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28"/>
        </w:rPr>
        <w:t>AZALEA HOSPICE &amp; PALLIATIVE CARE - Tyler, Texas</w:t>
      </w:r>
    </w:p>
    <w:p>
      <w:r>
        <w:rPr>
          <w:b w:val="0"/>
          <w:i/>
          <w:color w:val="6B6B6B"/>
          <w:sz w:val="20"/>
        </w:rPr>
        <w:t>Private note offering - the 60-second version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What this is: a Tyler hospice launch built on an active Medicare + Medicaid provider number - a license Texas and CMS are no longer issuing. Proven operating team, patient census that arrives with the team, and the license purchase already financed by a bank.</w:t>
      </w:r>
    </w:p>
    <w:p>
      <w:r>
        <w:rPr>
          <w:b w:val="0"/>
          <w:i w:val="0"/>
          <w:sz w:val="21"/>
        </w:rPr>
        <w:t>The raise: $500,000 in promissory notes. 10% per year, paid quarterly in cash. 3-year maturity, prepayable anytime. Minimum $50,000. Simple 1099 interest - no K-1s, no ownership strings.</w:t>
      </w:r>
    </w:p>
    <w:p>
      <w:r>
        <w:rPr>
          <w:b w:val="0"/>
          <w:i w:val="0"/>
          <w:sz w:val="21"/>
        </w:rPr>
        <w:t>Where your money goes: working capital and growth, not the license (that's financed). The plan runs 24 patients by month 2, 34 by month 6, 40 by month 12 - at ~$172/day Medicare per-diem and 55%+ contribution margins.</w:t>
      </w:r>
    </w:p>
    <w:p>
      <w:r>
        <w:rPr>
          <w:b w:val="0"/>
          <w:i w:val="0"/>
          <w:sz w:val="21"/>
        </w:rPr>
        <w:t>Who's already in: $250,000 of founding capital committed, led by James E. Bullard.</w:t>
      </w:r>
    </w:p>
    <w:p>
      <w:r>
        <w:rPr>
          <w:b w:val="0"/>
          <w:i w:val="0"/>
          <w:sz w:val="21"/>
        </w:rPr>
        <w:t>Why the asset holds value: the only two comparable Medicare+Medicaid licenses publicly listed in Texas asked ~$400,000 - and the federal freeze on new hospice enrollments makes existing licenses scarcer every month.</w:t>
      </w:r>
    </w:p>
    <w:p>
      <w:r>
        <w:rPr>
          <w:b w:val="0"/>
          <w:i w:val="0"/>
          <w:sz w:val="21"/>
        </w:rPr>
        <w:t>The team: Geoff Schackmann (founder, 10+ years operating East Texas hospice/home care) with a full leadership bench - Executive Director, Director of Nursing, Director of Sales - all holding performance-vested equity.</w:t>
      </w:r>
    </w:p>
    <w:p>
      <w:r>
        <w:rPr>
          <w:b w:val="0"/>
          <w:i w:val="0"/>
          <w:sz w:val="21"/>
        </w:rPr>
        <w:t>Next step: call Geoff. 480-495-5474 / geoff@azaleahospice.com. Data room and note documents available for review with your counsel.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B6B6B"/>
          <w:sz w:val="17"/>
        </w:rPr>
        <w:t>Confidential. For invited accredited investors only. This summary is not an offer; any offer is made solely through definitive offering documents.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