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02124"/>
          <w:sz w:val="44"/>
          <w:szCs w:val="44"/>
        </w:rPr>
        <w:t xml:space="preserve">GKE GPU Deployment Friction Log</w:t>
      </w:r>
    </w:p>
    <w:p>
      <w:pPr>
        <w:spacing w:after="40"/>
      </w:pPr>
      <w:r>
        <w:rPr>
          <w:rFonts w:ascii="Arial" w:cs="Arial" w:eastAsia="Arial" w:hAnsi="Arial"/>
          <w:color w:val="5F6368"/>
          <w:sz w:val="24"/>
          <w:szCs w:val="24"/>
        </w:rPr>
        <w:t xml:space="preserve">Deploying NVIDIA NemoClaw with NIM Inference on Google Kubernetes Engine</w:t>
      </w:r>
    </w:p>
    <w:p>
      <w:pPr>
        <w:pBdr>
          <w:bottom w:val="single" w:color="DADCE0" w:sz="4" w:space="8"/>
        </w:pBdr>
        <w:spacing w:after="400"/>
      </w:pPr>
      <w:r>
        <w:rPr>
          <w:rFonts w:ascii="Arial" w:cs="Arial" w:eastAsia="Arial" w:hAnsi="Arial"/>
          <w:color w:val="5F6368"/>
          <w:sz w:val="20"/>
          <w:szCs w:val="20"/>
        </w:rPr>
        <w:t xml:space="preserve">Author: Geoff Radian  |  Date: March 17, 2026  |  Audience: GKE PM Group</w:t>
      </w:r>
    </w:p>
    <w:p>
      <w:pPr>
        <w:pStyle w:val="Heading1"/>
      </w:pPr>
      <w:r>
        <w:t xml:space="preserve">Executive Summary</w:t>
      </w:r>
    </w:p>
    <w:p>
      <w:pPr>
        <w:spacing w:after="200"/>
      </w:pPr>
      <w:r>
        <w:rPr>
          <w:rFonts w:ascii="Arial" w:cs="Arial" w:eastAsia="Arial" w:hAnsi="Arial"/>
          <w:sz w:val="22"/>
          <w:szCs w:val="22"/>
        </w:rPr>
        <w:t xml:space="preserve">This friction log documents the experience of deploying NVIDIA NemoClaw (an AI agent platform announced at GTC 2026) on GKE with NIM local inference. The deployment requires GPU nodes, NVIDIA container registry access, and model weight caching. What should be a straightforward infrastructure provisioning task became a multi-hour debugging session spanning quota issues, capacity availability, authentication gaps, and misleading documentation.</w:t>
      </w:r>
    </w:p>
    <w:p>
      <w:pPr>
        <w:spacing w:after="200"/>
      </w:pPr>
      <w:r>
        <w:rPr>
          <w:rFonts w:ascii="Arial" w:cs="Arial" w:eastAsia="Arial" w:hAnsi="Arial"/>
          <w:b/>
          <w:bCs/>
          <w:sz w:val="22"/>
          <w:szCs w:val="22"/>
        </w:rPr>
        <w:t xml:space="preserve">Total time lost to friction: approximately 4+ hours across 11 distinct issues. The deployment itself, once all issues were resolved, takes approximately 15 minutes.</w:t>
      </w:r>
    </w:p>
    <w:p>
      <w:pPr>
        <w:pStyle w:val="Heading1"/>
      </w:pPr>
      <w:r>
        <w:t xml:space="preserve">Friction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4360"/>
        <w:gridCol w:w="1500"/>
        <w:gridCol w:w="1500"/>
      </w:tblGrid>
      <w:tr>
        <w:tc>
          <w:tcPr>
            <w:tcW w:type="dxa" w:w="9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1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Time Lost</w:t>
            </w:r>
          </w:p>
        </w:tc>
        <w:tc>
          <w:tcPr>
            <w:tcW w:type="dxa" w:w="1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F-001</w:t>
            </w:r>
          </w:p>
        </w:tc>
        <w:tc>
          <w:tcPr>
            <w:tcW w:type="dxa" w:w="1100"/>
            <w:tcBorders>
              <w:top w:val="single" w:color="CCCCCC" w:sz="1"/>
              <w:left w:val="single" w:color="CCCCCC" w:sz="1"/>
              <w:bottom w:val="single" w:color="CCCCCC" w:sz="1"/>
              <w:right w:val="single" w:color="CCCCCC" w:sz="1"/>
            </w:tcBorders>
            <w:shd w:fill="EA43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GPU quota starts at zero with no proactive guidance</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~25 min</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GKE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F-002</w:t>
            </w:r>
          </w:p>
        </w:tc>
        <w:tc>
          <w:tcPr>
            <w:tcW w:type="dxa" w:w="1100"/>
            <w:tcBorders>
              <w:top w:val="single" w:color="CCCCCC" w:sz="1"/>
              <w:left w:val="single" w:color="CCCCCC" w:sz="1"/>
              <w:bottom w:val="single" w:color="CCCCCC" w:sz="1"/>
              <w:right w:val="single" w:color="CCCCCC" w:sz="1"/>
            </w:tcBorders>
            <w:shd w:fill="EA43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Zonal clusters are a dead end for GPU workloads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 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GKE</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F-003</w:t>
            </w:r>
          </w:p>
        </w:tc>
        <w:tc>
          <w:tcPr>
            <w:tcW w:type="dxa" w:w="1100"/>
            <w:tcBorders>
              <w:top w:val="single" w:color="CCCCCC" w:sz="1"/>
              <w:left w:val="single" w:color="CCCCCC" w:sz="1"/>
              <w:bottom w:val="single" w:color="CCCCCC" w:sz="1"/>
              <w:right w:val="single" w:color="CCCCCC" w:sz="1"/>
            </w:tcBorders>
            <w:shd w:fill="EA43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No capacity visibility before node pool creation</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~20 min per failed attempt</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GKE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F-004</w:t>
            </w:r>
          </w:p>
        </w:tc>
        <w:tc>
          <w:tcPr>
            <w:tcW w:type="dxa" w:w="1100"/>
            <w:tcBorders>
              <w:top w:val="single" w:color="CCCCCC" w:sz="1"/>
              <w:left w:val="single" w:color="CCCCCC" w:sz="1"/>
              <w:bottom w:val="single" w:color="CCCCCC" w:sz="1"/>
              <w:right w:val="single" w:color="CCCCCC" w:sz="1"/>
            </w:tcBorders>
            <w:shd w:fill="FBBC04"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SSD quota silently blocks GPU node pool creation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GKE</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F-005</w:t>
            </w:r>
          </w:p>
        </w:tc>
        <w:tc>
          <w:tcPr>
            <w:tcW w:type="dxa" w:w="1100"/>
            <w:tcBorders>
              <w:top w:val="single" w:color="CCCCCC" w:sz="1"/>
              <w:left w:val="single" w:color="CCCCCC" w:sz="1"/>
              <w:bottom w:val="single" w:color="CCCCCC" w:sz="1"/>
              <w:right w:val="single" w:color="CCCCCC" w:sz="1"/>
            </w:tcBorders>
            <w:shd w:fill="FBBC04"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High</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nvcr.io pull secrets not documented for GKE deployments</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~20 min</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NVIDIA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F-006</w:t>
            </w:r>
          </w:p>
        </w:tc>
        <w:tc>
          <w:tcPr>
            <w:tcW w:type="dxa" w:w="1100"/>
            <w:tcBorders>
              <w:top w:val="single" w:color="CCCCCC" w:sz="1"/>
              <w:left w:val="single" w:color="CCCCCC" w:sz="1"/>
              <w:bottom w:val="single" w:color="CCCCCC" w:sz="1"/>
              <w:right w:val="single" w:color="CCCCCC" w:sz="1"/>
            </w:tcBorders>
            <w:shd w:fill="FBBC04"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VRAM requirements are misleading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NVIDIA</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F-007</w:t>
            </w:r>
          </w:p>
        </w:tc>
        <w:tc>
          <w:tcPr>
            <w:tcW w:type="dxa" w:w="1100"/>
            <w:tcBorders>
              <w:top w:val="single" w:color="CCCCCC" w:sz="1"/>
              <w:left w:val="single" w:color="CCCCCC" w:sz="1"/>
              <w:bottom w:val="single" w:color="CCCCCC" w:sz="1"/>
              <w:right w:val="single" w:color="CCCCCC" w:sz="1"/>
            </w:tcBorders>
            <w:shd w:fill="34A85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Medium</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NGC_API_KEY vs NVIDIA_API_KEY confusion</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~10 min</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NVIDIA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F-008</w:t>
            </w:r>
          </w:p>
        </w:tc>
        <w:tc>
          <w:tcPr>
            <w:tcW w:type="dxa" w:w="1100"/>
            <w:tcBorders>
              <w:top w:val="single" w:color="CCCCCC" w:sz="1"/>
              <w:left w:val="single" w:color="CCCCCC" w:sz="1"/>
              <w:bottom w:val="single" w:color="CCCCCC" w:sz="1"/>
              <w:right w:val="single" w:color="CCCCCC" w:sz="1"/>
            </w:tcBorders>
            <w:shd w:fill="FBBC04"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 pool creation timeout hides actual status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GKE</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F-009</w:t>
            </w:r>
          </w:p>
        </w:tc>
        <w:tc>
          <w:tcPr>
            <w:tcW w:type="dxa" w:w="1100"/>
            <w:tcBorders>
              <w:top w:val="single" w:color="CCCCCC" w:sz="1"/>
              <w:left w:val="single" w:color="CCCCCC" w:sz="1"/>
              <w:bottom w:val="single" w:color="CCCCCC" w:sz="1"/>
              <w:right w:val="single" w:color="CCCCCC" w:sz="1"/>
            </w:tcBorders>
            <w:shd w:fill="34A85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Medium</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PVC permissions block NIM model cache</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~10 min</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NVIDIA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F-010</w:t>
            </w:r>
          </w:p>
        </w:tc>
        <w:tc>
          <w:tcPr>
            <w:tcW w:type="dxa" w:w="1100"/>
            <w:tcBorders>
              <w:top w:val="single" w:color="CCCCCC" w:sz="1"/>
              <w:left w:val="single" w:color="CCCCCC" w:sz="1"/>
              <w:bottom w:val="single" w:color="CCCCCC" w:sz="1"/>
              <w:right w:val="single" w:color="CCCCCC" w:sz="1"/>
            </w:tcBorders>
            <w:shd w:fill="EA43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Pre-flight check confirms GPU type exists but not actual capacity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GKE</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F-011</w:t>
            </w:r>
          </w:p>
        </w:tc>
        <w:tc>
          <w:tcPr>
            <w:tcW w:type="dxa" w:w="1100"/>
            <w:tcBorders>
              <w:top w:val="single" w:color="CCCCCC" w:sz="1"/>
              <w:left w:val="single" w:color="CCCCCC" w:sz="1"/>
              <w:bottom w:val="single" w:color="CCCCCC" w:sz="1"/>
              <w:right w:val="single" w:color="CCCCCC" w:sz="1"/>
            </w:tcBorders>
            <w:shd w:fill="FBBC04"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High</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ComputeClass Spot-to-on-demand fallback does not work as expected</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~15 min</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GKE</w:t>
            </w:r>
          </w:p>
        </w:tc>
      </w:tr>
    </w:tbl>
    <w:p>
      <w:pPr>
        <w:spacing w:before="400"/>
      </w:pPr>
    </w:p>
    <w:p>
      <w:pPr>
        <w:pStyle w:val="Heading1"/>
      </w:pPr>
      <w:r>
        <w:t xml:space="preserve">Detailed Findings</w:t>
      </w:r>
    </w:p>
    <w:p>
      <w:pPr>
        <w:pStyle w:val="Heading2"/>
      </w:pPr>
      <w:r>
        <w:t xml:space="preserve">F-001: GPU quota starts at zero with no proactive guidance</w:t>
      </w:r>
    </w:p>
    <w:p>
      <w:pPr>
        <w:spacing w:after="80"/>
      </w:pPr>
      <w:r>
        <w:rPr>
          <w:rFonts w:ascii="Arial" w:cs="Arial" w:eastAsia="Arial" w:hAnsi="Arial"/>
          <w:b/>
          <w:bCs/>
          <w:sz w:val="22"/>
          <w:szCs w:val="22"/>
        </w:rPr>
        <w:t xml:space="preserve">Severity: </w:t>
      </w:r>
      <w:r>
        <w:rPr>
          <w:rFonts w:ascii="Arial" w:cs="Arial" w:eastAsia="Arial" w:hAnsi="Arial"/>
          <w:b/>
          <w:bCs/>
          <w:color w:val="EA4335"/>
          <w:sz w:val="22"/>
          <w:szCs w:val="22"/>
        </w:rPr>
        <w:t xml:space="preserve">Critical</w:t>
      </w:r>
      <w:r>
        <w:rPr>
          <w:rFonts w:ascii="Arial" w:cs="Arial" w:eastAsia="Arial" w:hAnsi="Arial"/>
          <w:b/>
          <w:bCs/>
          <w:sz w:val="22"/>
          <w:szCs w:val="22"/>
        </w:rPr>
        <w:t xml:space="preserve">    Time lost: </w:t>
      </w:r>
      <w:r>
        <w:rPr>
          <w:rFonts w:ascii="Arial" w:cs="Arial" w:eastAsia="Arial" w:hAnsi="Arial"/>
          <w:sz w:val="22"/>
          <w:szCs w:val="22"/>
        </w:rPr>
        <w:t xml:space="preserve">~25 min</w:t>
      </w:r>
    </w:p>
    <w:p>
      <w:pPr>
        <w:pStyle w:val="Heading3"/>
      </w:pPr>
      <w:r>
        <w:t xml:space="preserve">What happened</w:t>
      </w:r>
    </w:p>
    <w:p>
      <w:pPr>
        <w:spacing w:after="160"/>
      </w:pPr>
      <w:r>
        <w:rPr>
          <w:rFonts w:ascii="Arial" w:cs="Arial" w:eastAsia="Arial" w:hAnsi="Arial"/>
          <w:sz w:val="22"/>
          <w:szCs w:val="22"/>
        </w:rPr>
        <w:t xml:space="preserve">Default GPU quota (GPUS_ALL_REGIONS) is 0. No warning during project setup or cluster creation. Failure only surfaces after cluster is created and node pool creation is attempted. Had to navigate to IAM &amp; Admin &gt; Quotas, search for the correct quota name, submit an increase request, and wait for approval.</w:t>
      </w:r>
    </w:p>
    <w:p>
      <w:pPr>
        <w:pStyle w:val="Heading3"/>
      </w:pPr>
      <w:r>
        <w:t xml:space="preserve">Impact</w:t>
      </w:r>
    </w:p>
    <w:p>
      <w:pPr>
        <w:spacing w:after="160"/>
      </w:pPr>
      <w:r>
        <w:rPr>
          <w:rFonts w:ascii="Arial" w:cs="Arial" w:eastAsia="Arial" w:hAnsi="Arial"/>
          <w:sz w:val="22"/>
          <w:szCs w:val="22"/>
        </w:rPr>
        <w:t xml:space="preserve">Cluster created and billing starts before discovering GPU nodes can't be provisioned. User pays for idle CPU nodes while waiting for quota approval (minutes to hours).</w:t>
      </w:r>
    </w:p>
    <w:p>
      <w:pPr>
        <w:pStyle w:val="Heading3"/>
      </w:pPr>
      <w:r>
        <w:t xml:space="preserve">Recommendation</w:t>
      </w:r>
    </w:p>
    <w:p>
      <w:pPr>
        <w:spacing w:after="280"/>
      </w:pPr>
      <w:r>
        <w:rPr>
          <w:rFonts w:ascii="Arial" w:cs="Arial" w:eastAsia="Arial" w:hAnsi="Arial"/>
          <w:sz w:val="22"/>
          <w:szCs w:val="22"/>
        </w:rPr>
        <w:t xml:space="preserve">Pre-flight check: verify GPU quota &gt; 0 before cluster creation. Surface a clear error with a direct link to the quota page and pre-filled increase request. Consider auto-requesting quota increase as part of the cluster creation flow when GPUs are specified.</w:t>
      </w:r>
    </w:p>
    <w:p>
      <w:pPr>
        <w:pStyle w:val="Heading2"/>
      </w:pPr>
      <w:r>
        <w:t xml:space="preserve">F-002: Zonal clusters are a dead end for GPU workloads</w:t>
      </w:r>
    </w:p>
    <w:p>
      <w:pPr>
        <w:spacing w:after="80"/>
      </w:pPr>
      <w:r>
        <w:rPr>
          <w:rFonts w:ascii="Arial" w:cs="Arial" w:eastAsia="Arial" w:hAnsi="Arial"/>
          <w:b/>
          <w:bCs/>
          <w:sz w:val="22"/>
          <w:szCs w:val="22"/>
        </w:rPr>
        <w:t xml:space="preserve">Severity: </w:t>
      </w:r>
      <w:r>
        <w:rPr>
          <w:rFonts w:ascii="Arial" w:cs="Arial" w:eastAsia="Arial" w:hAnsi="Arial"/>
          <w:b/>
          <w:bCs/>
          <w:color w:val="EA4335"/>
          <w:sz w:val="22"/>
          <w:szCs w:val="22"/>
        </w:rPr>
        <w:t xml:space="preserve">Critical</w:t>
      </w:r>
      <w:r>
        <w:rPr>
          <w:rFonts w:ascii="Arial" w:cs="Arial" w:eastAsia="Arial" w:hAnsi="Arial"/>
          <w:b/>
          <w:bCs/>
          <w:sz w:val="22"/>
          <w:szCs w:val="22"/>
        </w:rPr>
        <w:t xml:space="preserve">    Time lost: </w:t>
      </w:r>
      <w:r>
        <w:rPr>
          <w:rFonts w:ascii="Arial" w:cs="Arial" w:eastAsia="Arial" w:hAnsi="Arial"/>
          <w:sz w:val="22"/>
          <w:szCs w:val="22"/>
        </w:rPr>
        <w:t xml:space="preserve">~45 min</w:t>
      </w:r>
    </w:p>
    <w:p>
      <w:pPr>
        <w:pStyle w:val="Heading3"/>
      </w:pPr>
      <w:r>
        <w:t xml:space="preserve">What happened</w:t>
      </w:r>
    </w:p>
    <w:p>
      <w:pPr>
        <w:spacing w:after="160"/>
      </w:pPr>
      <w:r>
        <w:rPr>
          <w:rFonts w:ascii="Arial" w:cs="Arial" w:eastAsia="Arial" w:hAnsi="Arial"/>
          <w:sz w:val="22"/>
          <w:szCs w:val="22"/>
        </w:rPr>
        <w:t xml:space="preserve">Created a zonal cluster in us-central1-a. When the zone had no A100 capacity (GCE out of resources), the entire cluster had to be deleted and recreated in a different zone. Zonal clusters lock node pools to a single zone with no failover capability.</w:t>
      </w:r>
    </w:p>
    <w:p>
      <w:pPr>
        <w:pStyle w:val="Heading3"/>
      </w:pPr>
      <w:r>
        <w:t xml:space="preserve">Impact</w:t>
      </w:r>
    </w:p>
    <w:p>
      <w:pPr>
        <w:spacing w:after="160"/>
      </w:pPr>
      <w:r>
        <w:rPr>
          <w:rFonts w:ascii="Arial" w:cs="Arial" w:eastAsia="Arial" w:hAnsi="Arial"/>
          <w:sz w:val="22"/>
          <w:szCs w:val="22"/>
        </w:rPr>
        <w:t xml:space="preserve">Complete infrastructure teardown and rebuild. Lost ~45 minutes of setup time plus all configuration work. This is the single biggest time sink in the entire process.</w:t>
      </w:r>
    </w:p>
    <w:p>
      <w:pPr>
        <w:pStyle w:val="Heading3"/>
      </w:pPr>
      <w:r>
        <w:t xml:space="preserve">Recommendation</w:t>
      </w:r>
    </w:p>
    <w:p>
      <w:pPr>
        <w:spacing w:after="280"/>
      </w:pPr>
      <w:r>
        <w:rPr>
          <w:rFonts w:ascii="Arial" w:cs="Arial" w:eastAsia="Arial" w:hAnsi="Arial"/>
          <w:sz w:val="22"/>
          <w:szCs w:val="22"/>
        </w:rPr>
        <w:t xml:space="preserve">Default to regional clusters for any GPU workload. Warn users creating zonal clusters with GPU node pools that they are locking themselves to a single zone. Better: auto-detect the workload type and suggest regional when GPUs are involved.</w:t>
      </w:r>
    </w:p>
    <w:p>
      <w:pPr>
        <w:pStyle w:val="Heading2"/>
      </w:pPr>
      <w:r>
        <w:t xml:space="preserve">F-003: No capacity visibility before node pool creation</w:t>
      </w:r>
    </w:p>
    <w:p>
      <w:pPr>
        <w:spacing w:after="80"/>
      </w:pPr>
      <w:r>
        <w:rPr>
          <w:rFonts w:ascii="Arial" w:cs="Arial" w:eastAsia="Arial" w:hAnsi="Arial"/>
          <w:b/>
          <w:bCs/>
          <w:sz w:val="22"/>
          <w:szCs w:val="22"/>
        </w:rPr>
        <w:t xml:space="preserve">Severity: </w:t>
      </w:r>
      <w:r>
        <w:rPr>
          <w:rFonts w:ascii="Arial" w:cs="Arial" w:eastAsia="Arial" w:hAnsi="Arial"/>
          <w:b/>
          <w:bCs/>
          <w:color w:val="EA4335"/>
          <w:sz w:val="22"/>
          <w:szCs w:val="22"/>
        </w:rPr>
        <w:t xml:space="preserve">Critical</w:t>
      </w:r>
      <w:r>
        <w:rPr>
          <w:rFonts w:ascii="Arial" w:cs="Arial" w:eastAsia="Arial" w:hAnsi="Arial"/>
          <w:b/>
          <w:bCs/>
          <w:sz w:val="22"/>
          <w:szCs w:val="22"/>
        </w:rPr>
        <w:t xml:space="preserve">    Time lost: </w:t>
      </w:r>
      <w:r>
        <w:rPr>
          <w:rFonts w:ascii="Arial" w:cs="Arial" w:eastAsia="Arial" w:hAnsi="Arial"/>
          <w:sz w:val="22"/>
          <w:szCs w:val="22"/>
        </w:rPr>
        <w:t xml:space="preserve">~20 min per failed attempt</w:t>
      </w:r>
    </w:p>
    <w:p>
      <w:pPr>
        <w:pStyle w:val="Heading3"/>
      </w:pPr>
      <w:r>
        <w:t xml:space="preserve">What happened</w:t>
      </w:r>
    </w:p>
    <w:p>
      <w:pPr>
        <w:spacing w:after="160"/>
      </w:pPr>
      <w:r>
        <w:rPr>
          <w:rFonts w:ascii="Arial" w:cs="Arial" w:eastAsia="Arial" w:hAnsi="Arial"/>
          <w:sz w:val="22"/>
          <w:szCs w:val="22"/>
        </w:rPr>
        <w:t xml:space="preserve">There is no way to check real-time GPU capacity in a zone before committing to it. The only way to discover 'GCE out of resources' is to create a node pool and wait for it to fail (~15-20 min). Tried us-central1-a (failed), then had to try other zones blindly.</w:t>
      </w:r>
    </w:p>
    <w:p>
      <w:pPr>
        <w:pStyle w:val="Heading3"/>
      </w:pPr>
      <w:r>
        <w:t xml:space="preserve">Impact</w:t>
      </w:r>
    </w:p>
    <w:p>
      <w:pPr>
        <w:spacing w:after="160"/>
      </w:pPr>
      <w:r>
        <w:rPr>
          <w:rFonts w:ascii="Arial" w:cs="Arial" w:eastAsia="Arial" w:hAnsi="Arial"/>
          <w:sz w:val="22"/>
          <w:szCs w:val="22"/>
        </w:rPr>
        <w:t xml:space="preserve">Each failed provisioning attempt costs 15-20 minutes plus potential billing for partially created resources. Users play 'GPU roulette' across zones.</w:t>
      </w:r>
    </w:p>
    <w:p>
      <w:pPr>
        <w:pStyle w:val="Heading3"/>
      </w:pPr>
      <w:r>
        <w:t xml:space="preserve">Recommendation</w:t>
      </w:r>
    </w:p>
    <w:p>
      <w:pPr>
        <w:spacing w:after="280"/>
      </w:pPr>
      <w:r>
        <w:rPr>
          <w:rFonts w:ascii="Arial" w:cs="Arial" w:eastAsia="Arial" w:hAnsi="Arial"/>
          <w:sz w:val="22"/>
          <w:szCs w:val="22"/>
        </w:rPr>
        <w:t xml:space="preserve">Expose a capacity check API or CLI command (e.g., gcloud compute accelerator-types check-availability). ComputeClass + NAP solves this architecturally but requires awareness of these features. The default 'create node pool' path should warn about capacity before attempting.</w:t>
      </w:r>
    </w:p>
    <w:p>
      <w:pPr>
        <w:pStyle w:val="Heading2"/>
      </w:pPr>
      <w:r>
        <w:t xml:space="preserve">F-004: SSD quota silently blocks GPU node pool creation</w:t>
      </w:r>
    </w:p>
    <w:p>
      <w:pPr>
        <w:spacing w:after="80"/>
      </w:pPr>
      <w:r>
        <w:rPr>
          <w:rFonts w:ascii="Arial" w:cs="Arial" w:eastAsia="Arial" w:hAnsi="Arial"/>
          <w:b/>
          <w:bCs/>
          <w:sz w:val="22"/>
          <w:szCs w:val="22"/>
        </w:rPr>
        <w:t xml:space="preserve">Severity: </w:t>
      </w:r>
      <w:r>
        <w:rPr>
          <w:rFonts w:ascii="Arial" w:cs="Arial" w:eastAsia="Arial" w:hAnsi="Arial"/>
          <w:b/>
          <w:bCs/>
          <w:color w:val="F9AB00"/>
          <w:sz w:val="22"/>
          <w:szCs w:val="22"/>
        </w:rPr>
        <w:t xml:space="preserve">High</w:t>
      </w:r>
      <w:r>
        <w:rPr>
          <w:rFonts w:ascii="Arial" w:cs="Arial" w:eastAsia="Arial" w:hAnsi="Arial"/>
          <w:b/>
          <w:bCs/>
          <w:sz w:val="22"/>
          <w:szCs w:val="22"/>
        </w:rPr>
        <w:t xml:space="preserve">    Time lost: </w:t>
      </w:r>
      <w:r>
        <w:rPr>
          <w:rFonts w:ascii="Arial" w:cs="Arial" w:eastAsia="Arial" w:hAnsi="Arial"/>
          <w:sz w:val="22"/>
          <w:szCs w:val="22"/>
        </w:rPr>
        <w:t xml:space="preserve">~15 min</w:t>
      </w:r>
    </w:p>
    <w:p>
      <w:pPr>
        <w:pStyle w:val="Heading3"/>
      </w:pPr>
      <w:r>
        <w:t xml:space="preserve">What happened</w:t>
      </w:r>
    </w:p>
    <w:p>
      <w:pPr>
        <w:spacing w:after="160"/>
      </w:pPr>
      <w:r>
        <w:rPr>
          <w:rFonts w:ascii="Arial" w:cs="Arial" w:eastAsia="Arial" w:hAnsi="Arial"/>
          <w:sz w:val="22"/>
          <w:szCs w:val="22"/>
        </w:rPr>
        <w:t xml:space="preserve">GPU node pool creation failed with 'Quota SSD_TOTAL_GB exceeded. Limit: 500.0 in region us-central1.' The default 200GB pd-ssd disk for GPU nodes, combined with existing disks, exceeded the regional SSD quota. Error only surfaced after the node pool creation began.</w:t>
      </w:r>
    </w:p>
    <w:p>
      <w:pPr>
        <w:pStyle w:val="Heading3"/>
      </w:pPr>
      <w:r>
        <w:t xml:space="preserve">Impact</w:t>
      </w:r>
    </w:p>
    <w:p>
      <w:pPr>
        <w:spacing w:after="160"/>
      </w:pPr>
      <w:r>
        <w:rPr>
          <w:rFonts w:ascii="Arial" w:cs="Arial" w:eastAsia="Arial" w:hAnsi="Arial"/>
          <w:sz w:val="22"/>
          <w:szCs w:val="22"/>
        </w:rPr>
        <w:t xml:space="preserve">Another quota-related failure that wastes time and money. Users must either reduce disk size, switch to pd-balanced, or request SSD quota increase.</w:t>
      </w:r>
    </w:p>
    <w:p>
      <w:pPr>
        <w:pStyle w:val="Heading3"/>
      </w:pPr>
      <w:r>
        <w:t xml:space="preserve">Recommendation</w:t>
      </w:r>
    </w:p>
    <w:p>
      <w:pPr>
        <w:spacing w:after="280"/>
      </w:pPr>
      <w:r>
        <w:rPr>
          <w:rFonts w:ascii="Arial" w:cs="Arial" w:eastAsia="Arial" w:hAnsi="Arial"/>
          <w:sz w:val="22"/>
          <w:szCs w:val="22"/>
        </w:rPr>
        <w:t xml:space="preserve">Pre-flight should check ALL relevant quotas (GPU, SSD, CPU) before attempting node pool creation. Show a clear breakdown: 'You need 200GB SSD but only have 220GB remaining of your 500GB quota.'</w:t>
      </w:r>
    </w:p>
    <w:p>
      <w:pPr>
        <w:pStyle w:val="Heading2"/>
      </w:pPr>
      <w:r>
        <w:t xml:space="preserve">F-005: nvcr.io pull secrets not documented for GKE deployments</w:t>
      </w:r>
    </w:p>
    <w:p>
      <w:pPr>
        <w:spacing w:after="80"/>
      </w:pPr>
      <w:r>
        <w:rPr>
          <w:rFonts w:ascii="Arial" w:cs="Arial" w:eastAsia="Arial" w:hAnsi="Arial"/>
          <w:b/>
          <w:bCs/>
          <w:sz w:val="22"/>
          <w:szCs w:val="22"/>
        </w:rPr>
        <w:t xml:space="preserve">Severity: </w:t>
      </w:r>
      <w:r>
        <w:rPr>
          <w:rFonts w:ascii="Arial" w:cs="Arial" w:eastAsia="Arial" w:hAnsi="Arial"/>
          <w:b/>
          <w:bCs/>
          <w:color w:val="F9AB00"/>
          <w:sz w:val="22"/>
          <w:szCs w:val="22"/>
        </w:rPr>
        <w:t xml:space="preserve">High</w:t>
      </w:r>
      <w:r>
        <w:rPr>
          <w:rFonts w:ascii="Arial" w:cs="Arial" w:eastAsia="Arial" w:hAnsi="Arial"/>
          <w:b/>
          <w:bCs/>
          <w:sz w:val="22"/>
          <w:szCs w:val="22"/>
        </w:rPr>
        <w:t xml:space="preserve">    Time lost: </w:t>
      </w:r>
      <w:r>
        <w:rPr>
          <w:rFonts w:ascii="Arial" w:cs="Arial" w:eastAsia="Arial" w:hAnsi="Arial"/>
          <w:sz w:val="22"/>
          <w:szCs w:val="22"/>
        </w:rPr>
        <w:t xml:space="preserve">~20 min</w:t>
      </w:r>
    </w:p>
    <w:p>
      <w:pPr>
        <w:pStyle w:val="Heading3"/>
      </w:pPr>
      <w:r>
        <w:t xml:space="preserve">What happened</w:t>
      </w:r>
    </w:p>
    <w:p>
      <w:pPr>
        <w:spacing w:after="160"/>
      </w:pPr>
      <w:r>
        <w:rPr>
          <w:rFonts w:ascii="Arial" w:cs="Arial" w:eastAsia="Arial" w:hAnsi="Arial"/>
          <w:sz w:val="22"/>
          <w:szCs w:val="22"/>
        </w:rPr>
        <w:t xml:space="preserve">NIM container images on nvcr.io require authentication via a Kubernetes docker-registry secret. This is not mentioned in NVIDIA's NIM documentation for Kubernetes deployments. Initial error was '401 Unauthorized', then after creating the secret with shell-expanded password ($ in key was interpreted by bash), got a second round of debugging.</w:t>
      </w:r>
    </w:p>
    <w:p>
      <w:pPr>
        <w:pStyle w:val="Heading3"/>
      </w:pPr>
      <w:r>
        <w:t xml:space="preserve">Impact</w:t>
      </w:r>
    </w:p>
    <w:p>
      <w:pPr>
        <w:spacing w:after="160"/>
      </w:pPr>
      <w:r>
        <w:rPr>
          <w:rFonts w:ascii="Arial" w:cs="Arial" w:eastAsia="Arial" w:hAnsi="Arial"/>
          <w:sz w:val="22"/>
          <w:szCs w:val="22"/>
        </w:rPr>
        <w:t xml:space="preserve">Users hit ImagePullBackOff with no clear guidance. The bash shell expansion of $nvapi in the API key is an additional trap.</w:t>
      </w:r>
    </w:p>
    <w:p>
      <w:pPr>
        <w:pStyle w:val="Heading3"/>
      </w:pPr>
      <w:r>
        <w:t xml:space="preserve">Recommendation</w:t>
      </w:r>
    </w:p>
    <w:p>
      <w:pPr>
        <w:spacing w:after="280"/>
      </w:pPr>
      <w:r>
        <w:rPr>
          <w:rFonts w:ascii="Arial" w:cs="Arial" w:eastAsia="Arial" w:hAnsi="Arial"/>
          <w:sz w:val="22"/>
          <w:szCs w:val="22"/>
        </w:rPr>
        <w:t xml:space="preserve">NVIDIA should document the pull secret requirement for K8s deployments. GKE could detect nvcr.io image pull failures and suggest creating a pull secret. Always use single quotes for API keys in documentation examples.</w:t>
      </w:r>
    </w:p>
    <w:p>
      <w:pPr>
        <w:pStyle w:val="Heading2"/>
      </w:pPr>
      <w:r>
        <w:t xml:space="preserve">F-006: Model VRAM requirements are misleading</w:t>
      </w:r>
    </w:p>
    <w:p>
      <w:pPr>
        <w:spacing w:after="80"/>
      </w:pPr>
      <w:r>
        <w:rPr>
          <w:rFonts w:ascii="Arial" w:cs="Arial" w:eastAsia="Arial" w:hAnsi="Arial"/>
          <w:b/>
          <w:bCs/>
          <w:sz w:val="22"/>
          <w:szCs w:val="22"/>
        </w:rPr>
        <w:t xml:space="preserve">Severity: </w:t>
      </w:r>
      <w:r>
        <w:rPr>
          <w:rFonts w:ascii="Arial" w:cs="Arial" w:eastAsia="Arial" w:hAnsi="Arial"/>
          <w:b/>
          <w:bCs/>
          <w:color w:val="F9AB00"/>
          <w:sz w:val="22"/>
          <w:szCs w:val="22"/>
        </w:rPr>
        <w:t xml:space="preserve">High</w:t>
      </w:r>
      <w:r>
        <w:rPr>
          <w:rFonts w:ascii="Arial" w:cs="Arial" w:eastAsia="Arial" w:hAnsi="Arial"/>
          <w:b/>
          <w:bCs/>
          <w:sz w:val="22"/>
          <w:szCs w:val="22"/>
        </w:rPr>
        <w:t xml:space="preserve">    Time lost: </w:t>
      </w:r>
      <w:r>
        <w:rPr>
          <w:rFonts w:ascii="Arial" w:cs="Arial" w:eastAsia="Arial" w:hAnsi="Arial"/>
          <w:sz w:val="22"/>
          <w:szCs w:val="22"/>
        </w:rPr>
        <w:t xml:space="preserve">~30 min</w:t>
      </w:r>
    </w:p>
    <w:p>
      <w:pPr>
        <w:pStyle w:val="Heading3"/>
      </w:pPr>
      <w:r>
        <w:t xml:space="preserve">What happened</w:t>
      </w:r>
    </w:p>
    <w:p>
      <w:pPr>
        <w:spacing w:after="160"/>
      </w:pPr>
      <w:r>
        <w:rPr>
          <w:rFonts w:ascii="Arial" w:cs="Arial" w:eastAsia="Arial" w:hAnsi="Arial"/>
          <w:sz w:val="22"/>
          <w:szCs w:val="22"/>
        </w:rPr>
        <w:t xml:space="preserve">NVIDIA's nim-images.json lists Nemotron Nano 30B as requiring 8GB VRAM. This is the compressed checkpoint size, not runtime VRAM. Actual runtime requires ~23GB, which exceeds the L4's usable 22GB. Discovered only after full model download and engine initialization attempt (CUDA OOM).</w:t>
      </w:r>
    </w:p>
    <w:p>
      <w:pPr>
        <w:pStyle w:val="Heading3"/>
      </w:pPr>
      <w:r>
        <w:t xml:space="preserve">Impact</w:t>
      </w:r>
    </w:p>
    <w:p>
      <w:pPr>
        <w:spacing w:after="160"/>
      </w:pPr>
      <w:r>
        <w:rPr>
          <w:rFonts w:ascii="Arial" w:cs="Arial" w:eastAsia="Arial" w:hAnsi="Arial"/>
          <w:sz w:val="22"/>
          <w:szCs w:val="22"/>
        </w:rPr>
        <w:t xml:space="preserve">Users provision L4 GPUs based on the documented 8GB requirement, download ~6GB of model weights, wait for engine init, then hit OOM. Must then upgrade to A100 (different machine type, different node pool, different quota requirements).</w:t>
      </w:r>
    </w:p>
    <w:p>
      <w:pPr>
        <w:pStyle w:val="Heading3"/>
      </w:pPr>
      <w:r>
        <w:t xml:space="preserve">Recommendation</w:t>
      </w:r>
    </w:p>
    <w:p>
      <w:pPr>
        <w:spacing w:after="280"/>
      </w:pPr>
      <w:r>
        <w:rPr>
          <w:rFonts w:ascii="Arial" w:cs="Arial" w:eastAsia="Arial" w:hAnsi="Arial"/>
          <w:sz w:val="22"/>
          <w:szCs w:val="22"/>
        </w:rPr>
        <w:t xml:space="preserve">NVIDIA should publish runtime VRAM requirements, not checkpoint sizes. GKE could surface GPU memory utilization during node pool planning. NIM containers should validate available VRAM before attempting to load the model.</w:t>
      </w:r>
    </w:p>
    <w:p>
      <w:pPr>
        <w:pStyle w:val="Heading2"/>
      </w:pPr>
      <w:r>
        <w:t xml:space="preserve">F-007: NGC_API_KEY vs NVIDIA_API_KEY confusion</w:t>
      </w:r>
    </w:p>
    <w:p>
      <w:pPr>
        <w:spacing w:after="80"/>
      </w:pPr>
      <w:r>
        <w:rPr>
          <w:rFonts w:ascii="Arial" w:cs="Arial" w:eastAsia="Arial" w:hAnsi="Arial"/>
          <w:b/>
          <w:bCs/>
          <w:sz w:val="22"/>
          <w:szCs w:val="22"/>
        </w:rPr>
        <w:t xml:space="preserve">Severity: </w:t>
      </w:r>
      <w:r>
        <w:rPr>
          <w:rFonts w:ascii="Arial" w:cs="Arial" w:eastAsia="Arial" w:hAnsi="Arial"/>
          <w:b/>
          <w:bCs/>
          <w:color w:val="34A853"/>
          <w:sz w:val="22"/>
          <w:szCs w:val="22"/>
        </w:rPr>
        <w:t xml:space="preserve">Medium</w:t>
      </w:r>
      <w:r>
        <w:rPr>
          <w:rFonts w:ascii="Arial" w:cs="Arial" w:eastAsia="Arial" w:hAnsi="Arial"/>
          <w:b/>
          <w:bCs/>
          <w:sz w:val="22"/>
          <w:szCs w:val="22"/>
        </w:rPr>
        <w:t xml:space="preserve">    Time lost: </w:t>
      </w:r>
      <w:r>
        <w:rPr>
          <w:rFonts w:ascii="Arial" w:cs="Arial" w:eastAsia="Arial" w:hAnsi="Arial"/>
          <w:sz w:val="22"/>
          <w:szCs w:val="22"/>
        </w:rPr>
        <w:t xml:space="preserve">~10 min</w:t>
      </w:r>
    </w:p>
    <w:p>
      <w:pPr>
        <w:pStyle w:val="Heading3"/>
      </w:pPr>
      <w:r>
        <w:t xml:space="preserve">What happened</w:t>
      </w:r>
    </w:p>
    <w:p>
      <w:pPr>
        <w:spacing w:after="160"/>
      </w:pPr>
      <w:r>
        <w:rPr>
          <w:rFonts w:ascii="Arial" w:cs="Arial" w:eastAsia="Arial" w:hAnsi="Arial"/>
          <w:sz w:val="22"/>
          <w:szCs w:val="22"/>
        </w:rPr>
        <w:t xml:space="preserve">NIM containers require the environment variable NGC_API_KEY, but NVIDIA's build.nvidia.com portal calls it an 'NVIDIA API Key' and NemoClaw's own codebase references NVIDIA_API_KEY. The NIM container silently fails with 'API key not found' when only NVIDIA_API_KEY is set.</w:t>
      </w:r>
    </w:p>
    <w:p>
      <w:pPr>
        <w:pStyle w:val="Heading3"/>
      </w:pPr>
      <w:r>
        <w:t xml:space="preserve">Impact</w:t>
      </w:r>
    </w:p>
    <w:p>
      <w:pPr>
        <w:spacing w:after="160"/>
      </w:pPr>
      <w:r>
        <w:rPr>
          <w:rFonts w:ascii="Arial" w:cs="Arial" w:eastAsia="Arial" w:hAnsi="Arial"/>
          <w:sz w:val="22"/>
          <w:szCs w:val="22"/>
        </w:rPr>
        <w:t xml:space="preserve">Debugging time spent checking if the key is valid vs. incorrectly named.</w:t>
      </w:r>
    </w:p>
    <w:p>
      <w:pPr>
        <w:pStyle w:val="Heading3"/>
      </w:pPr>
      <w:r>
        <w:t xml:space="preserve">Recommendation</w:t>
      </w:r>
    </w:p>
    <w:p>
      <w:pPr>
        <w:spacing w:after="280"/>
      </w:pPr>
      <w:r>
        <w:rPr>
          <w:rFonts w:ascii="Arial" w:cs="Arial" w:eastAsia="Arial" w:hAnsi="Arial"/>
          <w:sz w:val="22"/>
          <w:szCs w:val="22"/>
        </w:rPr>
        <w:t xml:space="preserve">NIM containers should accept both variable names, or at minimum log a clear message: 'NGC_API_KEY not set. Did you mean NVIDIA_API_KEY?'</w:t>
      </w:r>
    </w:p>
    <w:p>
      <w:pPr>
        <w:pStyle w:val="Heading2"/>
      </w:pPr>
      <w:r>
        <w:t xml:space="preserve">F-008: Node pool creation timeout hides actual status</w:t>
      </w:r>
    </w:p>
    <w:p>
      <w:pPr>
        <w:spacing w:after="80"/>
      </w:pPr>
      <w:r>
        <w:rPr>
          <w:rFonts w:ascii="Arial" w:cs="Arial" w:eastAsia="Arial" w:hAnsi="Arial"/>
          <w:b/>
          <w:bCs/>
          <w:sz w:val="22"/>
          <w:szCs w:val="22"/>
        </w:rPr>
        <w:t xml:space="preserve">Severity: </w:t>
      </w:r>
      <w:r>
        <w:rPr>
          <w:rFonts w:ascii="Arial" w:cs="Arial" w:eastAsia="Arial" w:hAnsi="Arial"/>
          <w:b/>
          <w:bCs/>
          <w:color w:val="F9AB00"/>
          <w:sz w:val="22"/>
          <w:szCs w:val="22"/>
        </w:rPr>
        <w:t xml:space="preserve">High</w:t>
      </w:r>
      <w:r>
        <w:rPr>
          <w:rFonts w:ascii="Arial" w:cs="Arial" w:eastAsia="Arial" w:hAnsi="Arial"/>
          <w:b/>
          <w:bCs/>
          <w:sz w:val="22"/>
          <w:szCs w:val="22"/>
        </w:rPr>
        <w:t xml:space="preserve">    Time lost: </w:t>
      </w:r>
      <w:r>
        <w:rPr>
          <w:rFonts w:ascii="Arial" w:cs="Arial" w:eastAsia="Arial" w:hAnsi="Arial"/>
          <w:sz w:val="22"/>
          <w:szCs w:val="22"/>
        </w:rPr>
        <w:t xml:space="preserve">~10 min</w:t>
      </w:r>
    </w:p>
    <w:p>
      <w:pPr>
        <w:pStyle w:val="Heading3"/>
      </w:pPr>
      <w:r>
        <w:t xml:space="preserve">What happened</w:t>
      </w:r>
    </w:p>
    <w:p>
      <w:pPr>
        <w:spacing w:after="160"/>
      </w:pPr>
      <w:r>
        <w:rPr>
          <w:rFonts w:ascii="Arial" w:cs="Arial" w:eastAsia="Arial" w:hAnsi="Arial"/>
          <w:sz w:val="22"/>
          <w:szCs w:val="22"/>
        </w:rPr>
        <w:t xml:space="preserve">gcloud container node-pools create timed out waiting for the A100 node pool operation, printing a confusing error message. The operation was still RUNNING successfully in the background. Had to manually check operation status with a separate command.</w:t>
      </w:r>
    </w:p>
    <w:p>
      <w:pPr>
        <w:pStyle w:val="Heading3"/>
      </w:pPr>
      <w:r>
        <w:t xml:space="preserve">Impact</w:t>
      </w:r>
    </w:p>
    <w:p>
      <w:pPr>
        <w:spacing w:after="160"/>
      </w:pPr>
      <w:r>
        <w:rPr>
          <w:rFonts w:ascii="Arial" w:cs="Arial" w:eastAsia="Arial" w:hAnsi="Arial"/>
          <w:sz w:val="22"/>
          <w:szCs w:val="22"/>
        </w:rPr>
        <w:t xml:space="preserve">Users think the operation failed when it's still in progress. May attempt to delete/recreate, causing conflicts.</w:t>
      </w:r>
    </w:p>
    <w:p>
      <w:pPr>
        <w:pStyle w:val="Heading3"/>
      </w:pPr>
      <w:r>
        <w:t xml:space="preserve">Recommendation</w:t>
      </w:r>
    </w:p>
    <w:p>
      <w:pPr>
        <w:spacing w:after="280"/>
      </w:pPr>
      <w:r>
        <w:rPr>
          <w:rFonts w:ascii="Arial" w:cs="Arial" w:eastAsia="Arial" w:hAnsi="Arial"/>
          <w:sz w:val="22"/>
          <w:szCs w:val="22"/>
        </w:rPr>
        <w:t xml:space="preserve">Increase the default timeout for GPU node pool creation, or clearly indicate 'Operation still in progress, not failed' with the command to check status.</w:t>
      </w:r>
    </w:p>
    <w:p>
      <w:pPr>
        <w:pStyle w:val="Heading2"/>
      </w:pPr>
      <w:r>
        <w:t xml:space="preserve">F-009: PVC permissions block NIM model cache</w:t>
      </w:r>
    </w:p>
    <w:p>
      <w:pPr>
        <w:spacing w:after="80"/>
      </w:pPr>
      <w:r>
        <w:rPr>
          <w:rFonts w:ascii="Arial" w:cs="Arial" w:eastAsia="Arial" w:hAnsi="Arial"/>
          <w:b/>
          <w:bCs/>
          <w:sz w:val="22"/>
          <w:szCs w:val="22"/>
        </w:rPr>
        <w:t xml:space="preserve">Severity: </w:t>
      </w:r>
      <w:r>
        <w:rPr>
          <w:rFonts w:ascii="Arial" w:cs="Arial" w:eastAsia="Arial" w:hAnsi="Arial"/>
          <w:b/>
          <w:bCs/>
          <w:color w:val="34A853"/>
          <w:sz w:val="22"/>
          <w:szCs w:val="22"/>
        </w:rPr>
        <w:t xml:space="preserve">Medium</w:t>
      </w:r>
      <w:r>
        <w:rPr>
          <w:rFonts w:ascii="Arial" w:cs="Arial" w:eastAsia="Arial" w:hAnsi="Arial"/>
          <w:b/>
          <w:bCs/>
          <w:sz w:val="22"/>
          <w:szCs w:val="22"/>
        </w:rPr>
        <w:t xml:space="preserve">    Time lost: </w:t>
      </w:r>
      <w:r>
        <w:rPr>
          <w:rFonts w:ascii="Arial" w:cs="Arial" w:eastAsia="Arial" w:hAnsi="Arial"/>
          <w:sz w:val="22"/>
          <w:szCs w:val="22"/>
        </w:rPr>
        <w:t xml:space="preserve">~10 min</w:t>
      </w:r>
    </w:p>
    <w:p>
      <w:pPr>
        <w:pStyle w:val="Heading3"/>
      </w:pPr>
      <w:r>
        <w:t xml:space="preserve">What happened</w:t>
      </w:r>
    </w:p>
    <w:p>
      <w:pPr>
        <w:spacing w:after="160"/>
      </w:pPr>
      <w:r>
        <w:rPr>
          <w:rFonts w:ascii="Arial" w:cs="Arial" w:eastAsia="Arial" w:hAnsi="Arial"/>
          <w:sz w:val="22"/>
          <w:szCs w:val="22"/>
        </w:rPr>
        <w:t xml:space="preserve">NIM container runs as a non-root user but the PVC is created with root ownership. Model download fails with 'Permission denied (os error 13)' when writing to /opt/nim/.cache. Required adding an init container to fix permissions.</w:t>
      </w:r>
    </w:p>
    <w:p>
      <w:pPr>
        <w:pStyle w:val="Heading3"/>
      </w:pPr>
      <w:r>
        <w:t xml:space="preserve">Impact</w:t>
      </w:r>
    </w:p>
    <w:p>
      <w:pPr>
        <w:spacing w:after="160"/>
      </w:pPr>
      <w:r>
        <w:rPr>
          <w:rFonts w:ascii="Arial" w:cs="Arial" w:eastAsia="Arial" w:hAnsi="Arial"/>
          <w:sz w:val="22"/>
          <w:szCs w:val="22"/>
        </w:rPr>
        <w:t xml:space="preserve">Yet another hidden failure that only surfaces after all other setup is complete.</w:t>
      </w:r>
    </w:p>
    <w:p>
      <w:pPr>
        <w:pStyle w:val="Heading3"/>
      </w:pPr>
      <w:r>
        <w:t xml:space="preserve">Recommendation</w:t>
      </w:r>
    </w:p>
    <w:p>
      <w:pPr>
        <w:spacing w:after="280"/>
      </w:pPr>
      <w:r>
        <w:rPr>
          <w:rFonts w:ascii="Arial" w:cs="Arial" w:eastAsia="Arial" w:hAnsi="Arial"/>
          <w:sz w:val="22"/>
          <w:szCs w:val="22"/>
        </w:rPr>
        <w:t xml:space="preserve">NIM containers should handle their own cache directory permissions, or document the fsGroup/init container requirement for Kubernetes deployments.</w:t>
      </w:r>
    </w:p>
    <w:p>
      <w:pPr>
        <w:pStyle w:val="Heading2"/>
      </w:pPr>
      <w:r>
        <w:t xml:space="preserve">F-010: Pre-flight check confirms GPU type exists but not actual capacity</w:t>
      </w:r>
    </w:p>
    <w:p>
      <w:pPr>
        <w:spacing w:after="80"/>
      </w:pPr>
      <w:r>
        <w:rPr>
          <w:rFonts w:ascii="Arial" w:cs="Arial" w:eastAsia="Arial" w:hAnsi="Arial"/>
          <w:b/>
          <w:bCs/>
          <w:sz w:val="22"/>
          <w:szCs w:val="22"/>
        </w:rPr>
        <w:t xml:space="preserve">Severity: </w:t>
      </w:r>
      <w:r>
        <w:rPr>
          <w:rFonts w:ascii="Arial" w:cs="Arial" w:eastAsia="Arial" w:hAnsi="Arial"/>
          <w:b/>
          <w:bCs/>
          <w:color w:val="EA4335"/>
          <w:sz w:val="22"/>
          <w:szCs w:val="22"/>
        </w:rPr>
        <w:t xml:space="preserve">Critical</w:t>
      </w:r>
      <w:r>
        <w:rPr>
          <w:rFonts w:ascii="Arial" w:cs="Arial" w:eastAsia="Arial" w:hAnsi="Arial"/>
          <w:b/>
          <w:bCs/>
          <w:sz w:val="22"/>
          <w:szCs w:val="22"/>
        </w:rPr>
        <w:t xml:space="preserve">    Time lost: </w:t>
      </w:r>
      <w:r>
        <w:rPr>
          <w:rFonts w:ascii="Arial" w:cs="Arial" w:eastAsia="Arial" w:hAnsi="Arial"/>
          <w:sz w:val="22"/>
          <w:szCs w:val="22"/>
        </w:rPr>
        <w:t xml:space="preserve">~20 min</w:t>
      </w:r>
    </w:p>
    <w:p>
      <w:pPr>
        <w:pStyle w:val="Heading3"/>
      </w:pPr>
      <w:r>
        <w:t xml:space="preserve">What happened</w:t>
      </w:r>
    </w:p>
    <w:p>
      <w:pPr>
        <w:spacing w:after="160"/>
      </w:pPr>
      <w:r>
        <w:rPr>
          <w:rFonts w:ascii="Arial" w:cs="Arial" w:eastAsia="Arial" w:hAnsi="Arial"/>
          <w:sz w:val="22"/>
          <w:szCs w:val="22"/>
        </w:rPr>
        <w:t xml:space="preserve">The gcloud accelerator-types describe API confirms that A100s are 'available' in us-west1-b, but this only means the zone supports that GPU type — not that there is actual capacity to provision one. After creating a regional cluster with NAP targeting us-west1-b, every scale-up attempt failed with 'GCE out of resources'. The pre-flight check gave a false sense of confidence.</w:t>
      </w:r>
    </w:p>
    <w:p>
      <w:pPr>
        <w:pStyle w:val="Heading3"/>
      </w:pPr>
      <w:r>
        <w:t xml:space="preserve">Impact</w:t>
      </w:r>
    </w:p>
    <w:p>
      <w:pPr>
        <w:spacing w:after="160"/>
      </w:pPr>
      <w:r>
        <w:rPr>
          <w:rFonts w:ascii="Arial" w:cs="Arial" w:eastAsia="Arial" w:hAnsi="Arial"/>
          <w:sz w:val="22"/>
          <w:szCs w:val="22"/>
        </w:rPr>
        <w:t xml:space="preserve">Users create entire clusters based on the pre-flight result, only to discover there is no real capacity. Another 20+ minutes wasted, plus billing for idle CPU nodes in the new cluster.</w:t>
      </w:r>
    </w:p>
    <w:p>
      <w:pPr>
        <w:pStyle w:val="Heading3"/>
      </w:pPr>
      <w:r>
        <w:t xml:space="preserve">Recommendation</w:t>
      </w:r>
    </w:p>
    <w:p>
      <w:pPr>
        <w:spacing w:after="280"/>
      </w:pPr>
      <w:r>
        <w:rPr>
          <w:rFonts w:ascii="Arial" w:cs="Arial" w:eastAsia="Arial" w:hAnsi="Arial"/>
          <w:sz w:val="22"/>
          <w:szCs w:val="22"/>
        </w:rPr>
        <w:t xml:space="preserve">GCP needs a real-time capacity availability API — not just 'this GPU type exists in this zone.' Even a rough signal (available / limited / exhausted) would prevent users from committing to zones with no capacity. This is the #1 missing primitive for GPU workloads on GKE.</w:t>
      </w:r>
    </w:p>
    <w:p>
      <w:pPr>
        <w:pStyle w:val="Heading2"/>
      </w:pPr>
      <w:r>
        <w:t xml:space="preserve">F-011: ComputeClass Spot-to-on-demand fallback does not work as expected</w:t>
      </w:r>
    </w:p>
    <w:p>
      <w:pPr>
        <w:spacing w:after="80"/>
      </w:pPr>
      <w:r>
        <w:rPr>
          <w:rFonts w:ascii="Arial" w:cs="Arial" w:eastAsia="Arial" w:hAnsi="Arial"/>
          <w:b/>
          <w:bCs/>
          <w:sz w:val="22"/>
          <w:szCs w:val="22"/>
        </w:rPr>
        <w:t xml:space="preserve">Severity: </w:t>
      </w:r>
      <w:r>
        <w:rPr>
          <w:rFonts w:ascii="Arial" w:cs="Arial" w:eastAsia="Arial" w:hAnsi="Arial"/>
          <w:b/>
          <w:bCs/>
          <w:color w:val="F9AB00"/>
          <w:sz w:val="22"/>
          <w:szCs w:val="22"/>
        </w:rPr>
        <w:t xml:space="preserve">High</w:t>
      </w:r>
      <w:r>
        <w:rPr>
          <w:rFonts w:ascii="Arial" w:cs="Arial" w:eastAsia="Arial" w:hAnsi="Arial"/>
          <w:b/>
          <w:bCs/>
          <w:sz w:val="22"/>
          <w:szCs w:val="22"/>
        </w:rPr>
        <w:t xml:space="preserve">    Time lost: </w:t>
      </w:r>
      <w:r>
        <w:rPr>
          <w:rFonts w:ascii="Arial" w:cs="Arial" w:eastAsia="Arial" w:hAnsi="Arial"/>
          <w:sz w:val="22"/>
          <w:szCs w:val="22"/>
        </w:rPr>
        <w:t xml:space="preserve">~15 min</w:t>
      </w:r>
    </w:p>
    <w:p>
      <w:pPr>
        <w:pStyle w:val="Heading3"/>
      </w:pPr>
      <w:r>
        <w:t xml:space="preserve">What happened</w:t>
      </w:r>
    </w:p>
    <w:p>
      <w:pPr>
        <w:spacing w:after="160"/>
      </w:pPr>
      <w:r>
        <w:rPr>
          <w:rFonts w:ascii="Arial" w:cs="Arial" w:eastAsia="Arial" w:hAnsi="Arial"/>
          <w:sz w:val="22"/>
          <w:szCs w:val="22"/>
        </w:rPr>
        <w:t xml:space="preserve">Created a ComputeClass with two priorities: Spot A100 first, on-demand A100 as fallback. When Spot was unavailable, NAP repeatedly attempted Spot (visible in events as 'nap-a2-highgpu-1g-spot-gpu1') but never fell through to the on-demand priority. The pod remained Pending for 17+ minutes with no fallback attempt.</w:t>
      </w:r>
    </w:p>
    <w:p>
      <w:pPr>
        <w:pStyle w:val="Heading3"/>
      </w:pPr>
      <w:r>
        <w:t xml:space="preserve">Impact</w:t>
      </w:r>
    </w:p>
    <w:p>
      <w:pPr>
        <w:spacing w:after="160"/>
      </w:pPr>
      <w:r>
        <w:rPr>
          <w:rFonts w:ascii="Arial" w:cs="Arial" w:eastAsia="Arial" w:hAnsi="Arial"/>
          <w:sz w:val="22"/>
          <w:szCs w:val="22"/>
        </w:rPr>
        <w:t xml:space="preserve">The ComputeClass priority list is supposed to provide automatic failover, but in practice it did not try the second priority. Users expecting graceful degradation get stuck.</w:t>
      </w:r>
    </w:p>
    <w:p>
      <w:pPr>
        <w:pStyle w:val="Heading3"/>
      </w:pPr>
      <w:r>
        <w:t xml:space="preserve">Recommendation</w:t>
      </w:r>
    </w:p>
    <w:p>
      <w:pPr>
        <w:spacing w:after="280"/>
      </w:pPr>
      <w:r>
        <w:rPr>
          <w:rFonts w:ascii="Arial" w:cs="Arial" w:eastAsia="Arial" w:hAnsi="Arial"/>
          <w:sz w:val="22"/>
          <w:szCs w:val="22"/>
        </w:rPr>
        <w:t xml:space="preserve">ComputeClass priority fallback should be more aggressive — if the first priority fails with 'GCE out of resources' twice, immediately try the next priority. Also surface which priority is being attempted in the pod events so users can see where in the priority list they are.</w:t>
      </w:r>
    </w:p>
    <w:p>
      <w:pPr>
        <w:pStyle w:val="Heading1"/>
      </w:pPr>
      <w:r>
        <w:t xml:space="preserve">Top Recommendations for GKE</w:t>
      </w:r>
    </w:p>
    <w:p>
      <w:pPr>
        <w:pStyle w:val="ListParagraph"/>
        <w:numPr>
          <w:ilvl w:val="0"/>
          <w:numId w:val="2"/>
        </w:numPr>
        <w:spacing w:after="80"/>
      </w:pPr>
      <w:r>
        <w:rPr>
          <w:rFonts w:ascii="Arial" w:cs="Arial" w:eastAsia="Arial" w:hAnsi="Arial"/>
          <w:sz w:val="22"/>
          <w:szCs w:val="22"/>
        </w:rPr>
        <w:t xml:space="preserve">Make regional clusters the default for GPU workloads. Zonal clusters are a trap that costs users hours when GPU capacity shifts between zones.</w:t>
      </w:r>
    </w:p>
    <w:p>
      <w:pPr>
        <w:pStyle w:val="ListParagraph"/>
        <w:numPr>
          <w:ilvl w:val="0"/>
          <w:numId w:val="2"/>
        </w:numPr>
        <w:spacing w:after="80"/>
      </w:pPr>
      <w:r>
        <w:rPr>
          <w:rFonts w:ascii="Arial" w:cs="Arial" w:eastAsia="Arial" w:hAnsi="Arial"/>
          <w:sz w:val="22"/>
          <w:szCs w:val="22"/>
        </w:rPr>
        <w:t xml:space="preserve">Add a pre-flight quota and capacity check to gcloud before cluster/node-pool creation. Check GPUS_ALL_REGIONS, SSD_TOTAL_GB, and real-time GPU availability in one pass.</w:t>
      </w:r>
    </w:p>
    <w:p>
      <w:pPr>
        <w:pStyle w:val="ListParagraph"/>
        <w:numPr>
          <w:ilvl w:val="0"/>
          <w:numId w:val="2"/>
        </w:numPr>
        <w:spacing w:after="80"/>
      </w:pPr>
      <w:r>
        <w:rPr>
          <w:rFonts w:ascii="Arial" w:cs="Arial" w:eastAsia="Arial" w:hAnsi="Arial"/>
          <w:sz w:val="22"/>
          <w:szCs w:val="22"/>
        </w:rPr>
        <w:t xml:space="preserve">Promote ComputeClass + NAP as the primary provisioning path for GPU workloads. The current default (manual zone + node pool) is fragile and undiscoverable.</w:t>
      </w:r>
    </w:p>
    <w:p>
      <w:pPr>
        <w:pStyle w:val="ListParagraph"/>
        <w:numPr>
          <w:ilvl w:val="0"/>
          <w:numId w:val="2"/>
        </w:numPr>
        <w:spacing w:after="80"/>
      </w:pPr>
      <w:r>
        <w:rPr>
          <w:rFonts w:ascii="Arial" w:cs="Arial" w:eastAsia="Arial" w:hAnsi="Arial"/>
          <w:sz w:val="22"/>
          <w:szCs w:val="22"/>
        </w:rPr>
        <w:t xml:space="preserve">Surface GPU capacity information in the CLI. A simple 'gcloud compute accelerator-types check-availability --type=nvidia-tesla-a100 --region=us-central1' would save hours.</w:t>
      </w:r>
    </w:p>
    <w:p>
      <w:pPr>
        <w:pStyle w:val="ListParagraph"/>
        <w:numPr>
          <w:ilvl w:val="0"/>
          <w:numId w:val="2"/>
        </w:numPr>
        <w:spacing w:after="80"/>
      </w:pPr>
      <w:r>
        <w:rPr>
          <w:rFonts w:ascii="Arial" w:cs="Arial" w:eastAsia="Arial" w:hAnsi="Arial"/>
          <w:sz w:val="22"/>
          <w:szCs w:val="22"/>
        </w:rPr>
        <w:t xml:space="preserve">Improve error messages for quota exhaustion. Instead of a wall of protobuf, show: 'SSD quota exceeded: you need 200GB but only have 220GB of 500GB remaining. Request increase: [link]'</w:t>
      </w:r>
    </w:p>
    <w:p>
      <w:pPr>
        <w:spacing w:before="400"/>
      </w:pPr>
    </w:p>
    <w:p>
      <w:pPr>
        <w:pStyle w:val="Heading1"/>
      </w:pPr>
      <w:r>
        <w:t xml:space="preserve">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GCP Project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first-cascade-490202-e3</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Initial Region/Zone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us-central1 / us-central1-a (zonal)</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Target Region (v2)</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us-west1 (regional cluster)</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GPU Types Attempted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NVIDIA L4 (24GB), NVIDIA A100 (40GB)</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Software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NVIDIA NemoClaw (alpha, GTC 2026), NVIDIA NIM, GKE 1.34</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nvidia/nemotron-3-nano (Nemotron Nano 30B)</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17, 2026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6" w:space="1"/>
      </w:pBdr>
      <w:tabs>
        <w:tab w:val="right" w:pos="9360"/>
      </w:tabs>
      <w:spacing w:after="120"/>
    </w:pPr>
    <w:r>
      <w:rPr>
        <w:rFonts w:ascii="Arial" w:cs="Arial" w:eastAsia="Arial" w:hAnsi="Arial"/>
        <w:color w:val="5F6368"/>
        <w:sz w:val="18"/>
        <w:szCs w:val="18"/>
      </w:rPr>
      <w:t xml:space="preserve">NemoKube / GKE GPU Deployment Friction Log</w:t>
    </w:r>
    <w:r>
      <w:rPr>
        <w:rFonts w:ascii="Arial" w:cs="Arial" w:eastAsia="Arial" w:hAnsi="Arial"/>
        <w:color w:val="5F6368"/>
        <w:sz w:val="18"/>
        <w:szCs w:val="18"/>
      </w:rPr>
      <w:t xml:space="preserve">	March 17,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73E8"/>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0212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F63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2026-03-17T17:13:03.393Z</dcterms:created>
  <dcterms:modified xsi:type="dcterms:W3CDTF">2026-03-17T17:13:03.393Z</dcterms:modified>
</cp:coreProperties>
</file>

<file path=docProps/custom.xml><?xml version="1.0" encoding="utf-8"?>
<Properties xmlns="http://schemas.openxmlformats.org/officeDocument/2006/custom-properties" xmlns:vt="http://schemas.openxmlformats.org/officeDocument/2006/docPropsVTypes"/>
</file>