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74" w:rsidRDefault="00FD7F74" w:rsidP="006E754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Infinite Plate Solution</w:t>
      </w:r>
    </w:p>
    <w:p w:rsidR="00FD7F74" w:rsidRPr="00396F7B" w:rsidRDefault="00FD7F74" w:rsidP="00FD7F74">
      <w:pPr>
        <w:rPr>
          <w:rFonts w:eastAsiaTheme="minorEastAsia"/>
          <w:iCs/>
        </w:rPr>
      </w:pPr>
      <w:r>
        <w:rPr>
          <w:rFonts w:eastAsiaTheme="minorEastAsia"/>
        </w:rPr>
        <w:t xml:space="preserve">The process for a thin film with mixed boundary conditions will be presented. </w:t>
      </w:r>
      <w:r>
        <w:rPr>
          <w:rFonts w:eastAsiaTheme="minorEastAsia"/>
          <w:iCs/>
        </w:rPr>
        <w:t xml:space="preserve">For a thin film, we can apply periodic boundary conditions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and the following:</w:t>
      </w:r>
    </w:p>
    <w:p w:rsidR="00FD7F74" w:rsidRPr="00210E5F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210E5F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210E5F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 </w:t>
      </w:r>
    </w:p>
    <w:p w:rsidR="00FD7F74" w:rsidRPr="008C6D6C" w:rsidRDefault="00FD7F74" w:rsidP="00FD7F7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film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9F5871" w:rsidRDefault="00FD7F74" w:rsidP="00FD7F7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For a thin film, we simulate a thin film on a substrate. There is also an air overlayer due to the fact that the Fourier transform will, by its nature periodically repeat the data. The thin film boundary conditions correspond to a strain free bottom and a stress free surface. The order parameter, the polarization, is only nonzero within the film (polarization is zero within the air and substrate layers).</w:t>
      </w:r>
    </w:p>
    <w:p w:rsidR="00FD7F74" w:rsidRDefault="006E7544" w:rsidP="00FD7F74">
      <w:pPr>
        <w:jc w:val="center"/>
        <w:rPr>
          <w:rFonts w:eastAsiaTheme="minorEastAsia"/>
          <w:iCs/>
        </w:rPr>
      </w:pPr>
      <w:r w:rsidRPr="005C36B9">
        <w:rPr>
          <w:rFonts w:eastAsiaTheme="minorEastAsia"/>
          <w:noProof/>
        </w:rPr>
        <w:drawing>
          <wp:inline distT="0" distB="0" distL="0" distR="0" wp14:anchorId="545DF7CA" wp14:editId="33F7D414">
            <wp:extent cx="3183044" cy="18275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263" cy="18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must also apply macroscopic boundary conditions to the homogenous strain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 and stress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>. These are our familiar thin film boundary conditions:</w:t>
      </w:r>
    </w:p>
    <w:p w:rsidR="00FD7F74" w:rsidRPr="009F5871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F74" w:rsidRPr="009F5871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FD7F74" w:rsidRPr="009F5871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96294" w:rsidRDefault="00096294">
      <w:pPr>
        <w:rPr>
          <w:rFonts w:eastAsiaTheme="minorEastAsia"/>
          <w:b/>
          <w:iCs/>
          <w:sz w:val="24"/>
        </w:rPr>
      </w:pPr>
      <w:r>
        <w:rPr>
          <w:rFonts w:eastAsiaTheme="minorEastAsia"/>
          <w:b/>
          <w:iCs/>
          <w:sz w:val="24"/>
        </w:rPr>
        <w:br w:type="page"/>
      </w:r>
    </w:p>
    <w:p w:rsidR="00FD7F74" w:rsidRPr="009F5871" w:rsidRDefault="00FD7F74" w:rsidP="00096294">
      <w:pPr>
        <w:jc w:val="center"/>
        <w:rPr>
          <w:rFonts w:eastAsiaTheme="minorEastAsia"/>
          <w:b/>
          <w:iCs/>
          <w:sz w:val="24"/>
        </w:rPr>
      </w:pPr>
      <w:r w:rsidRPr="009F5871">
        <w:rPr>
          <w:rFonts w:eastAsiaTheme="minorEastAsia"/>
          <w:b/>
          <w:iCs/>
          <w:sz w:val="24"/>
        </w:rPr>
        <w:lastRenderedPageBreak/>
        <w:t>Mathematical Solution</w:t>
      </w:r>
    </w:p>
    <w:p w:rsidR="00FD7F74" w:rsidRPr="002C69AC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To solve the partial differential equation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kl,j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with the specified thin film boundary conditions, we designate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  <w:iCs/>
        </w:rPr>
        <w:t>, such that</w:t>
      </w:r>
    </w:p>
    <w:p w:rsidR="00FD7F74" w:rsidRPr="00210E5F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k,lj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kl,j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FD7F74" w:rsidRPr="0079461A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k,lj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D3766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solution method is essentially similar to those encountered in </w:t>
      </w:r>
      <w:r w:rsidR="005D3766">
        <w:rPr>
          <w:rFonts w:eastAsiaTheme="minorEastAsia"/>
          <w:iCs/>
        </w:rPr>
        <w:t>ordinary differential equations (</w:t>
      </w:r>
      <w:r>
        <w:rPr>
          <w:rFonts w:eastAsiaTheme="minorEastAsia"/>
          <w:iCs/>
        </w:rPr>
        <w:t>ODEs</w:t>
      </w:r>
      <w:r w:rsidR="005D3766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. We have designated a general homogenous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k,jl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  <w:iCs/>
        </w:rPr>
        <w:t xml:space="preserve"> and a particular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k,jl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The general solution will have undetermined coefficients which we can adjust so that the total solution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satisfies the given boundary conditions.</w:t>
      </w:r>
      <w:r w:rsidR="005D3766">
        <w:rPr>
          <w:rFonts w:eastAsiaTheme="minorEastAsia"/>
          <w:iCs/>
        </w:rPr>
        <w:t xml:space="preserve"> As an example, consider the 1D ODE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=x.</m:t>
        </m:r>
      </m:oMath>
    </w:p>
    <w:p w:rsidR="005D3766" w:rsidRPr="006C281F" w:rsidRDefault="005D3766" w:rsidP="006C281F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6C281F">
        <w:rPr>
          <w:rFonts w:eastAsiaTheme="minorEastAsia"/>
          <w:iCs/>
        </w:rPr>
        <w:t xml:space="preserve">The general solution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=Ax+B,</m:t>
        </m:r>
      </m:oMath>
      <w:r w:rsidRPr="006C281F">
        <w:rPr>
          <w:rFonts w:eastAsiaTheme="minorEastAsia"/>
          <w:iCs/>
        </w:rPr>
        <w:t xml:space="preserve"> where </w:t>
      </w:r>
      <m:oMath>
        <m:r>
          <w:rPr>
            <w:rFonts w:ascii="Cambria Math" w:eastAsiaTheme="minorEastAsia" w:hAnsi="Cambria Math"/>
          </w:rPr>
          <m:t>A,B</m:t>
        </m:r>
      </m:oMath>
      <w:r w:rsidRPr="006C281F">
        <w:rPr>
          <w:rFonts w:eastAsiaTheme="minorEastAsia"/>
          <w:iCs/>
        </w:rPr>
        <w:t xml:space="preserve"> are constants,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=0.</m:t>
        </m:r>
      </m:oMath>
    </w:p>
    <w:p w:rsidR="005D3766" w:rsidRPr="006C281F" w:rsidRDefault="005D3766" w:rsidP="006C281F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6C281F">
        <w:rPr>
          <w:rFonts w:eastAsiaTheme="minorEastAsia"/>
          <w:iCs/>
        </w:rPr>
        <w:t xml:space="preserve">The particular solution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Pr="006C281F">
        <w:rPr>
          <w:rFonts w:eastAsiaTheme="minorEastAsia"/>
          <w:iCs/>
        </w:rPr>
        <w:t xml:space="preserve"> because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=x.</m:t>
        </m:r>
      </m:oMath>
    </w:p>
    <w:p w:rsidR="005D3766" w:rsidRPr="006C281F" w:rsidRDefault="005D3766" w:rsidP="006C281F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6C281F">
        <w:rPr>
          <w:rFonts w:eastAsiaTheme="minorEastAsia"/>
          <w:iCs/>
        </w:rPr>
        <w:t xml:space="preserve">The complete solution is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+Ax+B.</m:t>
        </m:r>
      </m:oMath>
      <w:r w:rsidRPr="006C281F">
        <w:rPr>
          <w:rFonts w:eastAsiaTheme="minorEastAsia"/>
          <w:iCs/>
        </w:rPr>
        <w:t xml:space="preserve"> For a second order ODE, we specify two boundary conditions. With these boundary conditions, we get a system of linear equations which we can solve to find the constants </w:t>
      </w:r>
      <m:oMath>
        <m:r>
          <w:rPr>
            <w:rFonts w:ascii="Cambria Math" w:eastAsiaTheme="minorEastAsia" w:hAnsi="Cambria Math"/>
          </w:rPr>
          <m:t>A,B.</m:t>
        </m:r>
      </m:oMath>
    </w:p>
    <w:p w:rsidR="006C281F" w:rsidRDefault="006C281F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For the mechanical equilibrium equation, t</w:t>
      </w:r>
      <w:r w:rsidR="00FD7F74">
        <w:rPr>
          <w:rFonts w:eastAsiaTheme="minorEastAsia"/>
          <w:iCs/>
        </w:rPr>
        <w:t xml:space="preserve">he particular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 w:rsidR="00FD7F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can be solved using Khachaturyan’s or Nambu’s method.</w:t>
      </w:r>
      <w:r w:rsidR="00FD7F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We solve for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>
        <w:rPr>
          <w:rFonts w:eastAsiaTheme="minorEastAsia"/>
          <w:iCs/>
        </w:rPr>
        <w:t xml:space="preserve"> for the entire 3D volume,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sub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film</m:t>
            </m:r>
          </m:sub>
        </m:sSub>
      </m:oMath>
      <w:r>
        <w:rPr>
          <w:rFonts w:eastAsiaTheme="minorEastAsia"/>
          <w:iCs/>
        </w:rPr>
        <w:t>. The eigenstrain is zero outside the film portion of the simulation cell.</w:t>
      </w: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For the homogenous solution we apply the following boundary conditions:</w:t>
      </w:r>
    </w:p>
    <w:p w:rsidR="00FD7F74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</m:oMath>
      </m:oMathPara>
    </w:p>
    <w:p w:rsidR="00FD7F74" w:rsidRPr="006F0FC9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</m:oMath>
      </m:oMathPara>
    </w:p>
    <w:p w:rsidR="00FD7F74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To solve the homogenous solution, we define the two dimensional Fourier transform in the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  <w:iCs/>
        </w:rPr>
        <w:t xml:space="preserve">and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  <w:iCs/>
          <w:vertAlign w:val="subscript"/>
        </w:rPr>
        <w:t xml:space="preserve"> </w:t>
      </w:r>
      <w:r w:rsidR="004B39DA">
        <w:rPr>
          <w:rFonts w:eastAsiaTheme="minorEastAsia"/>
          <w:iCs/>
        </w:rPr>
        <w:t xml:space="preserve"> axes. </w:t>
      </w:r>
      <w:r>
        <w:rPr>
          <w:rFonts w:eastAsiaTheme="minorEastAsia"/>
          <w:iCs/>
        </w:rPr>
        <w:t xml:space="preserve">Differentiation along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  <w:iCs/>
        </w:rPr>
        <w:t xml:space="preserve">and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2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 xml:space="preserve"> in becomes multiplication by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respectively. The homogenous solution simplifies to:</w:t>
      </w:r>
    </w:p>
    <w:p w:rsidR="00FD7F74" w:rsidRPr="00262E2F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iαkβ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iαk3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i3kα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k,33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15CDC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a given Fourier space point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d>
      </m:oMath>
      <w:r>
        <w:rPr>
          <w:rFonts w:eastAsiaTheme="minorEastAsia"/>
          <w:iCs/>
        </w:rPr>
        <w:t xml:space="preserve"> we have a 1D differential equation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 xml:space="preserve"> only. We can guess a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sup>
        </m:sSup>
      </m:oMath>
      <w:r>
        <w:rPr>
          <w:rFonts w:eastAsiaTheme="minorEastAsia"/>
          <w:iCs/>
        </w:rPr>
        <w:t xml:space="preserve">. </w:t>
      </w:r>
      <w:r w:rsidRPr="004B39DA">
        <w:rPr>
          <w:rFonts w:eastAsiaTheme="minorEastAsia"/>
          <w:iCs/>
          <w:highlight w:val="yellow"/>
        </w:rPr>
        <w:t>YuLuanLi Acta Materilia 50(2002</w:t>
      </w:r>
      <w:r w:rsidRPr="001C6249">
        <w:rPr>
          <w:rFonts w:eastAsiaTheme="minorEastAsia"/>
          <w:iCs/>
          <w:highlight w:val="yellow"/>
        </w:rPr>
        <w:t>)</w:t>
      </w:r>
      <w:r w:rsidR="004B39DA" w:rsidRPr="001C6249">
        <w:rPr>
          <w:rFonts w:eastAsiaTheme="minorEastAsia"/>
          <w:iCs/>
          <w:highlight w:val="yellow"/>
        </w:rPr>
        <w:t xml:space="preserve">. Plugging this guessed solution into </w:t>
      </w:r>
      <w:r w:rsidR="003A6F3D" w:rsidRPr="001C6249">
        <w:rPr>
          <w:rFonts w:eastAsiaTheme="minorEastAsia"/>
          <w:iCs/>
          <w:highlight w:val="yellow"/>
        </w:rPr>
        <w:t>the PDE, we get a matrix equation…</w:t>
      </w:r>
    </w:p>
    <w:p w:rsidR="00527889" w:rsidRDefault="00527889" w:rsidP="00FD7F74">
      <w:pPr>
        <w:rPr>
          <w:rFonts w:eastAsiaTheme="minorEastAsia"/>
          <w:iCs/>
        </w:rPr>
      </w:pP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But in essence, we solve an eigenvalue equation at each 2D Fourier space point to find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turns out we have six of these constants</w:t>
      </w:r>
      <w:r>
        <w:rPr>
          <w:rFonts w:eastAsiaTheme="minorEastAsia"/>
          <w:iCs/>
        </w:rPr>
        <w:t xml:space="preserve"> for each Fourier space point. We then plug in our calculated values into our exponential guess t</w:t>
      </w:r>
      <w:r w:rsidR="001C6249">
        <w:rPr>
          <w:rFonts w:eastAsiaTheme="minorEastAsia"/>
          <w:iCs/>
        </w:rPr>
        <w:t>o recover the full 3D solution.</w:t>
      </w:r>
    </w:p>
    <w:p w:rsidR="00527889" w:rsidRDefault="00527889" w:rsidP="00FD7F74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>
            <wp:extent cx="4199255" cy="514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C" w:rsidRDefault="00D15CDC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:rsidR="00D15CDC" w:rsidRPr="0010274A" w:rsidRDefault="00363EC5" w:rsidP="00D15CDC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</m:oMath>
      </m:oMathPara>
    </w:p>
    <w:p w:rsidR="00D15CDC" w:rsidRPr="0096709C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96709C" w:rsidRPr="00527889" w:rsidRDefault="0096709C" w:rsidP="00FD7F74">
      <w:pPr>
        <w:rPr>
          <w:rFonts w:eastAsiaTheme="minorEastAsia"/>
          <w:iCs/>
        </w:rPr>
      </w:pPr>
    </w:p>
    <w:p w:rsidR="000902CE" w:rsidRPr="00766439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</m:oMath>
      </m:oMathPara>
    </w:p>
    <w:p w:rsidR="00766439" w:rsidRPr="00766439" w:rsidRDefault="00363EC5" w:rsidP="00766439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</m:oMath>
      </m:oMathPara>
    </w:p>
    <w:p w:rsidR="00766439" w:rsidRPr="00766439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</m:oMath>
      </m:oMathPara>
    </w:p>
    <w:p w:rsidR="00766439" w:rsidRDefault="00766439" w:rsidP="00FD7F74">
      <w:pPr>
        <w:rPr>
          <w:rFonts w:eastAsiaTheme="minorEastAsia"/>
          <w:iCs/>
        </w:rPr>
      </w:pPr>
    </w:p>
    <w:p w:rsidR="0096709C" w:rsidRPr="0096709C" w:rsidRDefault="00363EC5" w:rsidP="0096709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d>
        </m:oMath>
      </m:oMathPara>
    </w:p>
    <w:p w:rsidR="0096709C" w:rsidRPr="00766439" w:rsidRDefault="0096709C" w:rsidP="00FD7F74">
      <w:pPr>
        <w:rPr>
          <w:rFonts w:eastAsiaTheme="minorEastAsia"/>
          <w:iCs/>
        </w:rPr>
      </w:pPr>
    </w:p>
    <w:p w:rsidR="000902CE" w:rsidRPr="006B646F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</m:oMath>
      </m:oMathPara>
    </w:p>
    <w:p w:rsidR="006B646F" w:rsidRPr="009F5871" w:rsidRDefault="00363EC5" w:rsidP="006B646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</m:oMath>
      </m:oMathPara>
    </w:p>
    <w:p w:rsidR="00AA313F" w:rsidRPr="009F5871" w:rsidRDefault="00363EC5" w:rsidP="00AA313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</m:oMath>
      </m:oMathPara>
    </w:p>
    <w:p w:rsidR="00A62B84" w:rsidRPr="0096709C" w:rsidRDefault="00363EC5" w:rsidP="00A62B8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</m:oMath>
      </m:oMathPara>
    </w:p>
    <w:p w:rsidR="0096709C" w:rsidRPr="009F5871" w:rsidRDefault="0096709C" w:rsidP="00A62B84">
      <w:pPr>
        <w:rPr>
          <w:rFonts w:eastAsiaTheme="minorEastAsia"/>
          <w:iCs/>
        </w:rPr>
      </w:pPr>
    </w:p>
    <w:p w:rsidR="00AC55DF" w:rsidRPr="006C75DC" w:rsidRDefault="00363EC5" w:rsidP="00AC55D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6C75DC" w:rsidRPr="006C75DC" w:rsidRDefault="00363EC5" w:rsidP="006C75D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ED5D6B" w:rsidRPr="00317F1A" w:rsidRDefault="00ED5D6B" w:rsidP="00ED5D6B">
      <w:pPr>
        <w:rPr>
          <w:rFonts w:eastAsiaTheme="minorEastAsia"/>
          <w:iCs/>
        </w:rPr>
      </w:pPr>
    </w:p>
    <w:p w:rsidR="006C75DC" w:rsidRPr="00317F1A" w:rsidRDefault="00363EC5" w:rsidP="00AC55D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6F6AA5" w:rsidRPr="00ED5D6B" w:rsidRDefault="00363EC5" w:rsidP="006F6AA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ED5D6B" w:rsidRPr="00317F1A" w:rsidRDefault="00363EC5" w:rsidP="006F6AA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496194" w:rsidRPr="006C75DC" w:rsidRDefault="00363EC5" w:rsidP="0049619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6C75DC" w:rsidRDefault="006C75DC" w:rsidP="00496194">
      <w:pPr>
        <w:rPr>
          <w:rFonts w:eastAsiaTheme="minorEastAsia"/>
          <w:iCs/>
        </w:rPr>
      </w:pPr>
    </w:p>
    <w:p w:rsidR="00ED5D6B" w:rsidRDefault="00ED5D6B" w:rsidP="00496194">
      <w:pPr>
        <w:rPr>
          <w:rFonts w:eastAsiaTheme="minorEastAsia"/>
          <w:iCs/>
        </w:rPr>
      </w:pPr>
    </w:p>
    <w:p w:rsidR="00ED5D6B" w:rsidRPr="006C75DC" w:rsidRDefault="00363EC5" w:rsidP="00ED5D6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ED5D6B" w:rsidRPr="00ED5D6B" w:rsidRDefault="00363EC5" w:rsidP="00ED5D6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ED5D6B" w:rsidRPr="006C75DC" w:rsidRDefault="00363EC5" w:rsidP="00ED5D6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ED5D6B" w:rsidRDefault="00ED5D6B" w:rsidP="00496194">
      <w:pPr>
        <w:rPr>
          <w:rFonts w:eastAsiaTheme="minorEastAsia"/>
          <w:iCs/>
        </w:rPr>
      </w:pPr>
    </w:p>
    <w:p w:rsidR="008C0CB4" w:rsidRPr="009F5871" w:rsidRDefault="008C0CB4" w:rsidP="008C0CB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</m:oMath>
      </m:oMathPara>
    </w:p>
    <w:p w:rsidR="008C0CB4" w:rsidRPr="0096709C" w:rsidRDefault="008C0CB4" w:rsidP="008C0CB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</m:oMath>
      </m:oMathPara>
    </w:p>
    <w:p w:rsidR="008C0CB4" w:rsidRDefault="008C0CB4" w:rsidP="00496194">
      <w:pPr>
        <w:rPr>
          <w:rFonts w:eastAsiaTheme="minorEastAsia"/>
          <w:iCs/>
        </w:rPr>
      </w:pPr>
    </w:p>
    <w:p w:rsidR="008C0CB4" w:rsidRDefault="008C0CB4" w:rsidP="00496194">
      <w:pPr>
        <w:rPr>
          <w:rFonts w:eastAsiaTheme="minorEastAsia"/>
          <w:iCs/>
        </w:rPr>
      </w:pPr>
    </w:p>
    <w:p w:rsidR="00A67BD4" w:rsidRPr="006C75DC" w:rsidRDefault="00A67BD4" w:rsidP="00A67BD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A67BD4" w:rsidRPr="00ED5D6B" w:rsidRDefault="00A67BD4" w:rsidP="00A67BD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A67BD4" w:rsidRPr="006C75DC" w:rsidRDefault="00A67BD4" w:rsidP="00A67BD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  <w:bookmarkStart w:id="0" w:name="_GoBack"/>
      <w:bookmarkEnd w:id="0"/>
    </w:p>
    <w:p w:rsidR="00742FEE" w:rsidRDefault="00742FEE" w:rsidP="00496194">
      <w:pPr>
        <w:rPr>
          <w:rFonts w:eastAsiaTheme="minorEastAsia"/>
          <w:iCs/>
        </w:rPr>
      </w:pPr>
    </w:p>
    <w:p w:rsidR="00BB0434" w:rsidRDefault="00BB0434" w:rsidP="00496194">
      <w:pPr>
        <w:rPr>
          <w:rFonts w:eastAsiaTheme="minorEastAsia"/>
          <w:iCs/>
        </w:rPr>
      </w:pPr>
    </w:p>
    <w:p w:rsidR="00BB0434" w:rsidRDefault="00BB0434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:rsidR="00393011" w:rsidRDefault="00393011" w:rsidP="00496194">
      <w:pPr>
        <w:rPr>
          <w:rFonts w:eastAsiaTheme="minorEastAsia"/>
        </w:rPr>
      </w:pPr>
    </w:p>
    <w:p w:rsidR="00F31DA5" w:rsidRPr="00F31DA5" w:rsidRDefault="00363EC5" w:rsidP="004961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</m:oMath>
      </m:oMathPara>
    </w:p>
    <w:p w:rsidR="00BB0434" w:rsidRPr="00393011" w:rsidRDefault="00363EC5" w:rsidP="0049619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93011" w:rsidRPr="00393011" w:rsidRDefault="00363EC5" w:rsidP="0039301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93011" w:rsidRPr="00393011" w:rsidRDefault="00363EC5" w:rsidP="0039301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93011" w:rsidRDefault="00393011" w:rsidP="00496194">
      <w:pPr>
        <w:rPr>
          <w:rFonts w:eastAsiaTheme="minorEastAsia"/>
          <w:iCs/>
        </w:rPr>
      </w:pPr>
    </w:p>
    <w:p w:rsidR="00393011" w:rsidRPr="00317F1A" w:rsidRDefault="00393011" w:rsidP="0049619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film</m:t>
            </m:r>
          </m:sub>
        </m:sSub>
      </m:oMath>
    </w:p>
    <w:p w:rsidR="00A31289" w:rsidRPr="006C75DC" w:rsidRDefault="00BF0698" w:rsidP="00A3128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44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A31289" w:rsidRPr="00ED5D6B" w:rsidRDefault="00BF0698" w:rsidP="00A3128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44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A31289" w:rsidRPr="006C75DC" w:rsidRDefault="00BF0698" w:rsidP="00A3128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33kl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A31289" w:rsidRDefault="00A31289" w:rsidP="00A31289">
      <w:pPr>
        <w:rPr>
          <w:rFonts w:eastAsiaTheme="minorEastAsia"/>
          <w:iCs/>
        </w:rPr>
      </w:pPr>
    </w:p>
    <w:p w:rsidR="00220172" w:rsidRDefault="00220172" w:rsidP="00A31289">
      <w:pPr>
        <w:rPr>
          <w:rFonts w:eastAsiaTheme="minorEastAsia"/>
          <w:iCs/>
        </w:rPr>
      </w:pPr>
    </w:p>
    <w:p w:rsidR="00220172" w:rsidRPr="00317F1A" w:rsidRDefault="00220172" w:rsidP="00A31289">
      <w:pPr>
        <w:rPr>
          <w:rFonts w:eastAsiaTheme="minorEastAsia"/>
          <w:iCs/>
        </w:rPr>
      </w:pPr>
    </w:p>
    <w:p w:rsidR="00317F1A" w:rsidRPr="000902CE" w:rsidRDefault="00317F1A" w:rsidP="00317F1A">
      <w:pPr>
        <w:rPr>
          <w:rFonts w:eastAsiaTheme="minorEastAsia"/>
          <w:iCs/>
        </w:rPr>
      </w:pPr>
    </w:p>
    <w:p w:rsidR="006B646F" w:rsidRPr="009F5871" w:rsidRDefault="006B646F" w:rsidP="00FD7F74">
      <w:pPr>
        <w:rPr>
          <w:rFonts w:eastAsiaTheme="minorEastAsia"/>
          <w:iCs/>
        </w:rPr>
      </w:pPr>
    </w:p>
    <w:p w:rsidR="00D15CDC" w:rsidRDefault="00D15CDC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:rsidR="00FD7F74" w:rsidRPr="0010274A" w:rsidRDefault="001C6249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Our eigenvalues cannot be found a</w:t>
      </w:r>
      <w:r w:rsidR="00FD7F74">
        <w:rPr>
          <w:rFonts w:eastAsiaTheme="minorEastAsia"/>
          <w:iCs/>
        </w:rPr>
        <w:t>t the 2D Fourier space origin,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</m:t>
        </m:r>
      </m:oMath>
    </w:p>
    <w:p w:rsidR="00FD7F74" w:rsidRDefault="001C6249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As such, </w:t>
      </w:r>
      <w:r w:rsidR="00FD7F74">
        <w:rPr>
          <w:rFonts w:eastAsiaTheme="minorEastAsia"/>
          <w:iCs/>
        </w:rPr>
        <w:t>our exponential solution is no good. Instead the equation becomes</w:t>
      </w:r>
    </w:p>
    <w:p w:rsidR="00FD7F74" w:rsidRPr="0010274A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k,33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=0.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The solutions become:</w:t>
      </w:r>
    </w:p>
    <w:p w:rsidR="00FD7F74" w:rsidRPr="0010274A" w:rsidRDefault="00363EC5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FD7F74" w:rsidRPr="0010274A" w:rsidRDefault="00363EC5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</m:oMath>
      </m:oMathPara>
    </w:p>
    <w:p w:rsidR="00FD7F74" w:rsidRPr="0010274A" w:rsidRDefault="00363EC5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The heterogeneous stress is given by:</w:t>
      </w:r>
    </w:p>
    <w:p w:rsidR="00FD7F74" w:rsidRPr="0010274A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D7F74" w:rsidRPr="0010274A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</m:oMath>
      </m:oMathPara>
    </w:p>
    <w:p w:rsidR="00FD7F74" w:rsidRPr="002C77CE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we 2D Fourier transform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, the derivatives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become multiplication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respectively. But at the 2D Fourier space origin,</w:t>
      </w:r>
    </w:p>
    <w:p w:rsidR="00FD7F74" w:rsidRPr="002C77CE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FD7F74" w:rsidRPr="0010274A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So at the 2D Fourier space origin the equation simplifies to:</w:t>
      </w:r>
    </w:p>
    <w:p w:rsidR="00FD7F74" w:rsidRPr="002C77CE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i333</m:t>
              </m:r>
            </m:sub>
          </m:sSub>
          <m:r>
            <w:rPr>
              <w:rFonts w:ascii="Cambria Math" w:eastAsiaTheme="minorEastAsia" w:hAnsi="Cambria Math"/>
            </w:rPr>
            <m:t>E,</m:t>
          </m:r>
        </m:oMath>
      </m:oMathPara>
    </w:p>
    <w:p w:rsidR="00FD7F74" w:rsidRPr="0010274A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with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ranging from 1 through 3. The derivative of the guessed solution with respect to the z axis is a constant.</w:t>
      </w:r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At the substrate,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sub</m:t>
            </m:r>
          </m:sub>
        </m:sSub>
      </m:oMath>
      <w:r>
        <w:rPr>
          <w:rFonts w:eastAsiaTheme="minorEastAsia"/>
          <w:iCs/>
        </w:rPr>
        <w:t xml:space="preserve">, </w:t>
      </w:r>
    </w:p>
    <w:p w:rsidR="00FD7F74" w:rsidRPr="0010274A" w:rsidRDefault="00363EC5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)=A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FD7F74" w:rsidRPr="0010274A" w:rsidRDefault="00363EC5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)=C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</m:oMath>
      </m:oMathPara>
    </w:p>
    <w:p w:rsidR="00FD7F74" w:rsidRPr="002C77CE" w:rsidRDefault="00363EC5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)=E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t>In the thin film boundary conditions:</w:t>
      </w:r>
    </w:p>
    <w:p w:rsidR="00FD7F74" w:rsidRPr="002C77CE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δσ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film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Pr="002C77CE" w:rsidRDefault="00363EC5" w:rsidP="00FD7F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Therefore, we have:</w:t>
      </w:r>
    </w:p>
    <w:p w:rsidR="00FD7F74" w:rsidRPr="0010274A" w:rsidRDefault="00FD7F74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+B=-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Pr="0010274A" w:rsidRDefault="00FD7F74" w:rsidP="00FD7F74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+D=-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Default="00FD7F74" w:rsidP="00FD7F7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+F=-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(0,0,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sub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D7F74" w:rsidRPr="002C77CE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1333</m:t>
              </m:r>
            </m:sub>
          </m:sSub>
          <m:r>
            <w:rPr>
              <w:rFonts w:ascii="Cambria Math" w:eastAsiaTheme="minorEastAsia" w:hAnsi="Cambria Math"/>
            </w:rPr>
            <m:t>E=-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2333</m:t>
              </m:r>
            </m:sub>
          </m:sSub>
          <m:r>
            <w:rPr>
              <w:rFonts w:ascii="Cambria Math" w:eastAsiaTheme="minorEastAsia" w:hAnsi="Cambria Math"/>
            </w:rPr>
            <m:t>E=-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Default="00363EC5" w:rsidP="00FD7F7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3313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3323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3333</m:t>
              </m:r>
            </m:sub>
          </m:sSub>
          <m:r>
            <w:rPr>
              <w:rFonts w:ascii="Cambria Math" w:eastAsiaTheme="minorEastAsia" w:hAnsi="Cambria Math"/>
            </w:rPr>
            <m:t>E=-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</m:e>
              </m:d>
            </m:e>
          </m:d>
        </m:oMath>
      </m:oMathPara>
    </w:p>
    <w:p w:rsidR="00FD7F74" w:rsidRPr="006F0FC9" w:rsidRDefault="00FD7F74" w:rsidP="00FD7F74">
      <w:pPr>
        <w:rPr>
          <w:rFonts w:eastAsiaTheme="minorEastAsia"/>
        </w:rPr>
      </w:pPr>
      <w:r>
        <w:rPr>
          <w:rFonts w:eastAsiaTheme="minorEastAsia"/>
          <w:iCs/>
        </w:rPr>
        <w:t>We can recast into the following matrix:</w:t>
      </w:r>
    </w:p>
    <w:p w:rsidR="00FD7F74" w:rsidRPr="009F5871" w:rsidRDefault="00363EC5" w:rsidP="00FD7F7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1313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2313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3313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(0,0,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(0,0,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sub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(0,0,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13kl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0,0,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film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0,0,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film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23kl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33kl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k,l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0,0,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film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D3766" w:rsidRDefault="005D3766"/>
    <w:sectPr w:rsidR="005D37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C5" w:rsidRDefault="00363EC5" w:rsidP="006E7544">
      <w:pPr>
        <w:spacing w:after="0" w:line="240" w:lineRule="auto"/>
      </w:pPr>
      <w:r>
        <w:separator/>
      </w:r>
    </w:p>
  </w:endnote>
  <w:endnote w:type="continuationSeparator" w:id="0">
    <w:p w:rsidR="00363EC5" w:rsidRDefault="00363EC5" w:rsidP="006E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C5" w:rsidRDefault="00363EC5" w:rsidP="006E7544">
      <w:pPr>
        <w:spacing w:after="0" w:line="240" w:lineRule="auto"/>
      </w:pPr>
      <w:r>
        <w:separator/>
      </w:r>
    </w:p>
  </w:footnote>
  <w:footnote w:type="continuationSeparator" w:id="0">
    <w:p w:rsidR="00363EC5" w:rsidRDefault="00363EC5" w:rsidP="006E7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66" w:rsidRDefault="005D3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12E"/>
    <w:multiLevelType w:val="hybridMultilevel"/>
    <w:tmpl w:val="B8A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D8B"/>
    <w:multiLevelType w:val="hybridMultilevel"/>
    <w:tmpl w:val="560C687E"/>
    <w:lvl w:ilvl="0" w:tplc="3C2E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0F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2A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7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F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56D57"/>
    <w:multiLevelType w:val="hybridMultilevel"/>
    <w:tmpl w:val="DD2EC1A2"/>
    <w:lvl w:ilvl="0" w:tplc="E38AA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010D0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0F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4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6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C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DE1D88"/>
    <w:multiLevelType w:val="hybridMultilevel"/>
    <w:tmpl w:val="53009582"/>
    <w:lvl w:ilvl="0" w:tplc="42587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6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0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C9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02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0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284E44"/>
    <w:multiLevelType w:val="hybridMultilevel"/>
    <w:tmpl w:val="BC106108"/>
    <w:lvl w:ilvl="0" w:tplc="007E4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4F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E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7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E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74"/>
    <w:rsid w:val="000902CE"/>
    <w:rsid w:val="00096294"/>
    <w:rsid w:val="000B0EBB"/>
    <w:rsid w:val="000C4C13"/>
    <w:rsid w:val="000F3D39"/>
    <w:rsid w:val="00104FA9"/>
    <w:rsid w:val="00156B3C"/>
    <w:rsid w:val="0016322A"/>
    <w:rsid w:val="001C6249"/>
    <w:rsid w:val="00220172"/>
    <w:rsid w:val="002928CC"/>
    <w:rsid w:val="00317F1A"/>
    <w:rsid w:val="00336AB6"/>
    <w:rsid w:val="00362A50"/>
    <w:rsid w:val="00363EC5"/>
    <w:rsid w:val="003647BD"/>
    <w:rsid w:val="00393011"/>
    <w:rsid w:val="003A6F3D"/>
    <w:rsid w:val="00426560"/>
    <w:rsid w:val="0043679D"/>
    <w:rsid w:val="004914DB"/>
    <w:rsid w:val="00496194"/>
    <w:rsid w:val="004B1A01"/>
    <w:rsid w:val="004B39DA"/>
    <w:rsid w:val="00527889"/>
    <w:rsid w:val="00553A49"/>
    <w:rsid w:val="005D3766"/>
    <w:rsid w:val="006A2C67"/>
    <w:rsid w:val="006A76C4"/>
    <w:rsid w:val="006B646F"/>
    <w:rsid w:val="006C281F"/>
    <w:rsid w:val="006C75DC"/>
    <w:rsid w:val="006E7544"/>
    <w:rsid w:val="006F6AA5"/>
    <w:rsid w:val="00742FEE"/>
    <w:rsid w:val="00766439"/>
    <w:rsid w:val="00783CFA"/>
    <w:rsid w:val="007E48FB"/>
    <w:rsid w:val="00870745"/>
    <w:rsid w:val="00877F59"/>
    <w:rsid w:val="008806B7"/>
    <w:rsid w:val="008C0CB4"/>
    <w:rsid w:val="00916EA9"/>
    <w:rsid w:val="0096709C"/>
    <w:rsid w:val="009A6BE0"/>
    <w:rsid w:val="00A31289"/>
    <w:rsid w:val="00A62B84"/>
    <w:rsid w:val="00A67BD4"/>
    <w:rsid w:val="00AA313F"/>
    <w:rsid w:val="00AB00B0"/>
    <w:rsid w:val="00AC55DF"/>
    <w:rsid w:val="00B44F78"/>
    <w:rsid w:val="00BA0A1D"/>
    <w:rsid w:val="00BB0434"/>
    <w:rsid w:val="00BC2B4D"/>
    <w:rsid w:val="00BF0698"/>
    <w:rsid w:val="00C40CB1"/>
    <w:rsid w:val="00CE7EDF"/>
    <w:rsid w:val="00D15CDC"/>
    <w:rsid w:val="00EB4DD9"/>
    <w:rsid w:val="00ED5D6B"/>
    <w:rsid w:val="00EE4B54"/>
    <w:rsid w:val="00EE7890"/>
    <w:rsid w:val="00F24D7F"/>
    <w:rsid w:val="00F31DA5"/>
    <w:rsid w:val="00F6412B"/>
    <w:rsid w:val="00F67B32"/>
    <w:rsid w:val="00F95B51"/>
    <w:rsid w:val="00FC036E"/>
    <w:rsid w:val="00FD7F74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B6EE-E1FF-4B79-BE84-599F3BD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F74"/>
    <w:rPr>
      <w:color w:val="808080"/>
    </w:rPr>
  </w:style>
  <w:style w:type="table" w:styleId="TableGrid">
    <w:name w:val="Table Grid"/>
    <w:basedOn w:val="TableNormal"/>
    <w:uiPriority w:val="59"/>
    <w:rsid w:val="00FD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7F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74"/>
  </w:style>
  <w:style w:type="paragraph" w:styleId="Footer">
    <w:name w:val="footer"/>
    <w:basedOn w:val="Normal"/>
    <w:link w:val="FooterChar"/>
    <w:uiPriority w:val="99"/>
    <w:unhideWhenUsed/>
    <w:rsid w:val="00FD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7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7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FD7F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7F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Xiao,Geoffrey</cp:lastModifiedBy>
  <cp:revision>62</cp:revision>
  <dcterms:created xsi:type="dcterms:W3CDTF">2017-07-08T21:30:00Z</dcterms:created>
  <dcterms:modified xsi:type="dcterms:W3CDTF">2018-04-19T21:07:00Z</dcterms:modified>
</cp:coreProperties>
</file>