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巴彦淖尔市黄河三盛公国家水利风景区研学资源普查信息表</w:t>
      </w:r>
    </w:p>
    <w:p>
      <w:pPr>
        <w:pStyle w:val="Heading2"/>
        <w:bidi w:val="0"/>
        <w:rPr/>
      </w:pPr>
      <w:r>
        <w:rPr/>
        <w:t>（自然生态类、现代产业类，</w:t>
      </w:r>
      <w:r>
        <w:rPr/>
        <w:t>150821ZR001</w:t>
      </w:r>
      <w:r>
        <w:rPr/>
        <w:t>）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75"/>
        <w:gridCol w:w="9564"/>
      </w:tblGrid>
      <w:tr>
        <w:trPr/>
        <w:tc>
          <w:tcPr>
            <w:tcW w:w="1775" w:type="dxa"/>
            <w:tcBorders/>
            <w:vAlign w:val="center"/>
          </w:tcPr>
          <w:p>
            <w:pPr>
              <w:pStyle w:val="Style19"/>
              <w:suppressLineNumbers/>
              <w:shd w:fill="2C5AA0" w:val="clear"/>
              <w:bidi w:val="0"/>
              <w:spacing w:before="0" w:after="283"/>
              <w:jc w:val="center"/>
              <w:rPr/>
            </w:pPr>
            <w:r>
              <w:rPr/>
              <w:t>普查项目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9"/>
              <w:suppressLineNumbers/>
              <w:shd w:fill="2C5AA0" w:val="clear"/>
              <w:bidi w:val="0"/>
              <w:spacing w:before="0" w:after="283"/>
              <w:jc w:val="center"/>
              <w:rPr/>
            </w:pPr>
            <w:r>
              <w:rPr/>
              <w:t>具体信息内容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一、点位官方名称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黄河三盛公国家水利风景区（三盛公水利枢纽工程）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二、所在行政区划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内蒙古自治区巴彦淖尔市磴口县（巴彦高勒镇）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三、经纬度坐标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东经：</w:t>
            </w:r>
            <w:r>
              <w:rPr/>
              <w:t>107°01′</w:t>
            </w:r>
            <w:r>
              <w:rPr/>
              <w:t>，北纬：</w:t>
            </w:r>
            <w:r>
              <w:rPr/>
              <w:t>40°19′</w:t>
            </w:r>
            <w:r>
              <w:rPr/>
              <w:t>（核心区参考坐标）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四、基地</w:t>
            </w:r>
            <w:r>
              <w:rPr/>
              <w:t>/</w:t>
            </w:r>
            <w:r>
              <w:rPr/>
              <w:t>营地属性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国家水利风景区、国家</w:t>
            </w:r>
            <w:r>
              <w:rPr/>
              <w:t>4A</w:t>
            </w:r>
            <w:r>
              <w:rPr/>
              <w:t>级旅游景区（属于水利工程</w:t>
            </w:r>
            <w:r>
              <w:rPr/>
              <w:t>+</w:t>
            </w:r>
            <w:r>
              <w:rPr/>
              <w:t>黄河文化</w:t>
            </w:r>
            <w:r>
              <w:rPr/>
              <w:t>+</w:t>
            </w:r>
            <w:r>
              <w:rPr/>
              <w:t>沙漠生态复合型资源，是黄河流域重要的水利枢纽工程，素有黄河第一闸之称）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五、接待人数能力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日最大接待量：</w:t>
            </w:r>
            <w:r>
              <w:rPr/>
              <w:t>4,000</w:t>
            </w:r>
            <w:r>
              <w:rPr/>
              <w:t>人次</w:t>
            </w:r>
            <w:r>
              <w:rPr/>
              <w:br/>
            </w:r>
            <w:r>
              <w:rPr/>
              <w:t xml:space="preserve">研学团队承载力：枢纽核心区及科普展厅空间有限，建议单次接待 </w:t>
            </w:r>
            <w:r>
              <w:rPr/>
              <w:t xml:space="preserve">200-400 </w:t>
            </w:r>
            <w:r>
              <w:rPr/>
              <w:t>人，需分批次进入核心设施区。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六、交通便捷可达性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评价：良好</w:t>
            </w:r>
            <w:r>
              <w:rPr/>
              <w:br/>
              <w:t>1.</w:t>
            </w:r>
            <w:r>
              <w:rPr/>
              <w:t xml:space="preserve">公路：距离巴彦淖尔市区约 </w:t>
            </w:r>
            <w:r>
              <w:rPr/>
              <w:t xml:space="preserve">130 </w:t>
            </w:r>
            <w:r>
              <w:rPr/>
              <w:t xml:space="preserve">公里，车程约 </w:t>
            </w:r>
            <w:r>
              <w:rPr/>
              <w:t xml:space="preserve">1.5-2 </w:t>
            </w:r>
            <w:r>
              <w:rPr/>
              <w:t xml:space="preserve">小时；距离乌海市区约 </w:t>
            </w:r>
            <w:r>
              <w:rPr/>
              <w:t xml:space="preserve">80 </w:t>
            </w:r>
            <w:r>
              <w:rPr/>
              <w:t xml:space="preserve">公里，车程约 </w:t>
            </w:r>
            <w:r>
              <w:rPr/>
              <w:t xml:space="preserve">1 </w:t>
            </w:r>
            <w:r>
              <w:rPr/>
              <w:t>小时。</w:t>
            </w:r>
            <w:r>
              <w:rPr/>
              <w:br/>
              <w:t>2.</w:t>
            </w:r>
            <w:r>
              <w:rPr/>
              <w:t>停车：景区设有大型停车场，可容纳大巴车。</w:t>
            </w:r>
            <w:r>
              <w:rPr/>
              <w:br/>
              <w:t>3.</w:t>
            </w:r>
            <w:r>
              <w:rPr/>
              <w:t>限制：部分核心设施需预约参观，冬季部分户外项目受限。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七、餐饮接待能力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评价：良好</w:t>
            </w:r>
            <w:r>
              <w:rPr/>
              <w:br/>
              <w:t>1.</w:t>
            </w:r>
            <w:r>
              <w:rPr/>
              <w:t>特色餐饮：景区餐厅提供黄河鲤鱼、农家特色菜肴。</w:t>
            </w:r>
            <w:r>
              <w:rPr/>
              <w:br/>
              <w:t>2.</w:t>
            </w:r>
            <w:r>
              <w:rPr/>
              <w:t xml:space="preserve">接待规模：景区内餐厅可同时接待 </w:t>
            </w:r>
            <w:r>
              <w:rPr/>
              <w:t xml:space="preserve">150-200 </w:t>
            </w:r>
            <w:r>
              <w:rPr/>
              <w:t>人团餐。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八、住宿接待能力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评价：中等</w:t>
            </w:r>
            <w:r>
              <w:rPr/>
              <w:br/>
              <w:t>1.</w:t>
            </w:r>
            <w:r>
              <w:rPr/>
              <w:t>住宿类型：景区周边有度假村、农家乐，磴口县城有多家酒店。</w:t>
            </w:r>
            <w:r>
              <w:rPr/>
              <w:br/>
              <w:t>2.</w:t>
            </w:r>
            <w:r>
              <w:rPr/>
              <w:t xml:space="preserve">规模：景区周边床位约 </w:t>
            </w:r>
            <w:r>
              <w:rPr/>
              <w:t xml:space="preserve">200 </w:t>
            </w:r>
            <w:r>
              <w:rPr/>
              <w:t>张，县城酒店可满足大型团队需求。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九、研学教室情况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评价：良好（室内外结合）</w:t>
            </w:r>
            <w:r>
              <w:rPr/>
              <w:br/>
              <w:t>1.</w:t>
            </w:r>
            <w:r>
              <w:rPr/>
              <w:t>室内场馆：水利科普馆、多媒体报告厅，可开展水利工程科普讲座。</w:t>
            </w:r>
            <w:r>
              <w:rPr/>
              <w:br/>
              <w:t>2.</w:t>
            </w:r>
            <w:r>
              <w:rPr/>
              <w:t>户外课堂：水利枢纽大坝、泄洪闸、引水闸、黄河观景台，是天然的水利工程研学课堂。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十、科普设施情况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评价：卓越</w:t>
            </w:r>
            <w:r>
              <w:rPr/>
              <w:br/>
              <w:t>1.</w:t>
            </w:r>
            <w:r>
              <w:rPr/>
              <w:t>工程资源：三盛公水利枢纽是黄河上游重要的水利枢纽，兼具防洪、灌溉、发电功能。</w:t>
            </w:r>
            <w:r>
              <w:rPr/>
              <w:br/>
              <w:t>2.</w:t>
            </w:r>
            <w:r>
              <w:rPr/>
              <w:t>科普设施：水利科普馆、水利机械展示区、引黄灌溉工程展示。</w:t>
            </w:r>
            <w:r>
              <w:rPr/>
              <w:br/>
              <w:t>3.</w:t>
            </w:r>
            <w:r>
              <w:rPr/>
              <w:t>自然景观：黄河干流景观、乌兰布和沙漠边缘生态、湿地保护区。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十一、安全保障条件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评价：中高（需重点防范）</w:t>
            </w:r>
            <w:r>
              <w:rPr/>
              <w:br/>
              <w:t>1.</w:t>
            </w:r>
            <w:r>
              <w:rPr/>
              <w:t>水域风险：枢纽临近黄河主河道，需严格遵守安全规定，禁止靠近危险水域。</w:t>
            </w:r>
            <w:r>
              <w:rPr/>
              <w:br/>
              <w:t>2.</w:t>
            </w:r>
            <w:r>
              <w:rPr/>
              <w:t>工程区域：部分核心设施区域需由工作人员陪同进入。</w:t>
            </w:r>
            <w:r>
              <w:rPr/>
              <w:br/>
              <w:t>3.</w:t>
            </w:r>
            <w:r>
              <w:rPr/>
              <w:t>救援：配备专业安全人员，建议随队配备医护人员。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十二、研学师资条件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评价：专业</w:t>
            </w:r>
            <w:r>
              <w:rPr/>
              <w:br/>
              <w:t>1.</w:t>
            </w:r>
            <w:r>
              <w:rPr/>
              <w:t>专职讲解：景区配备专业水利讲解员，熟悉水利枢纽运行原理和黄河治理历史。</w:t>
            </w:r>
            <w:r>
              <w:rPr/>
              <w:br/>
              <w:t>2.</w:t>
            </w:r>
            <w:r>
              <w:rPr/>
              <w:t>学科导师：适合物理、地理、历史学科教师开展研学活动，是跨学科（</w:t>
            </w:r>
            <w:r>
              <w:rPr/>
              <w:t>STEAM</w:t>
            </w:r>
            <w:r>
              <w:rPr/>
              <w:t>）水利研学的理想场所。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十三、课程开发情况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已开发成熟课程主题：</w:t>
            </w:r>
            <w:r>
              <w:rPr/>
              <w:br/>
              <w:t>1.</w:t>
            </w:r>
            <w:r>
              <w:rPr/>
              <w:t>水利科普类：《黄河上的水利枢纽》、《水电站运行原理》、《引黄灌溉工程》。</w:t>
            </w:r>
            <w:r>
              <w:rPr/>
              <w:br/>
              <w:t>2.</w:t>
            </w:r>
            <w:r>
              <w:rPr/>
              <w:t>生态环保类：《黄河生态保护》、《沙漠边缘防护林》、《湿地生态系统》。</w:t>
            </w:r>
            <w:r>
              <w:rPr/>
              <w:br/>
              <w:t>3.</w:t>
            </w:r>
            <w:r>
              <w:rPr/>
              <w:t>历史文化类：《黄河治理史》、《河套灌区发展史》、《黄河文化传承》。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十四、适合学段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侧重中小学中高年级及初高中。小学侧重水利启蒙与黄河文化，初高中可开展水利工程原理探究、生态保护实践。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十五、综合评价</w:t>
            </w:r>
          </w:p>
        </w:tc>
        <w:tc>
          <w:tcPr>
            <w:tcW w:w="956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核心优势：</w:t>
            </w:r>
            <w:r>
              <w:rPr/>
              <w:br/>
              <w:t>1.</w:t>
            </w:r>
            <w:r>
              <w:rPr/>
              <w:t>工程独特性：黄河上游重要的水利枢纽，黄河第一闸，具有极高的科普价值。</w:t>
            </w:r>
            <w:r>
              <w:rPr/>
              <w:br/>
              <w:t>2.</w:t>
            </w:r>
            <w:r>
              <w:rPr/>
              <w:t>资源复合性：水利工程</w:t>
            </w:r>
            <w:r>
              <w:rPr/>
              <w:t>+</w:t>
            </w:r>
            <w:r>
              <w:rPr/>
              <w:t>黄河文化</w:t>
            </w:r>
            <w:r>
              <w:rPr/>
              <w:t>+</w:t>
            </w:r>
            <w:r>
              <w:rPr/>
              <w:t>沙漠生态，研学主题丰富。</w:t>
            </w:r>
            <w:r>
              <w:rPr/>
              <w:br/>
              <w:t>3.</w:t>
            </w:r>
            <w:r>
              <w:rPr/>
              <w:t>教育意义强：可开展水利科普、生态保护、历史文化等多主题研学。</w:t>
            </w:r>
            <w:r>
              <w:rPr/>
              <w:br/>
            </w:r>
            <w:r>
              <w:rPr/>
              <w:t>存在短板：</w:t>
            </w:r>
            <w:r>
              <w:rPr/>
              <w:br/>
              <w:t>1.</w:t>
            </w:r>
            <w:r>
              <w:rPr/>
              <w:t>区位偏远：距离主要城市较远，需自驾或包车前往。</w:t>
            </w:r>
            <w:r>
              <w:rPr/>
              <w:br/>
              <w:t>2.</w:t>
            </w:r>
            <w:r>
              <w:rPr/>
              <w:t>季节限制：冬季部分户外项目受限，旺季为春夏秋三季。</w:t>
            </w:r>
            <w:r>
              <w:rPr/>
              <w:br/>
              <w:t>3.</w:t>
            </w:r>
            <w:r>
              <w:rPr/>
              <w:t>安全要求高：水利工程核心区需严格控制参观路线。</w:t>
            </w:r>
            <w:r>
              <w:rPr/>
              <w:br/>
            </w:r>
            <w:r>
              <w:rPr/>
              <w:t>普查结论：属于稀缺级研学资源，是巴彦淖尔市黄河文化</w:t>
            </w:r>
            <w:r>
              <w:rPr/>
              <w:t>+</w:t>
            </w:r>
            <w:r>
              <w:rPr/>
              <w:t>现代产业板块的核心支撑，适合开展一日水利科普研学活动。</w:t>
            </w:r>
            <w:r>
              <w:rPr/>
              <w:br/>
            </w:r>
            <w:r>
              <w:rPr/>
              <w:t>发展建议：深化水利科普课程，开发跨学科研学项目，加强与水利院校的合作。</w:t>
            </w:r>
          </w:p>
        </w:tc>
      </w:tr>
    </w:tbl>
    <w:p>
      <w:pPr>
        <w:pStyle w:val="BodyText"/>
        <w:bidi w:val="0"/>
        <w:spacing w:before="300" w:after="283"/>
        <w:ind w:hanging="0" w:left="0" w:right="0"/>
        <w:jc w:val="center"/>
        <w:rPr/>
      </w:pPr>
      <w:r>
        <w:rPr/>
        <w:t>信息采集日期：</w:t>
      </w:r>
      <w:r>
        <w:rPr/>
        <w:t>2026</w:t>
      </w:r>
      <w:r>
        <w:rPr/>
        <w:t>年</w:t>
      </w:r>
      <w:r>
        <w:rPr/>
        <w:t>3</w:t>
      </w:r>
      <w:r>
        <w:rPr/>
        <w:t>月</w:t>
      </w:r>
      <w:r>
        <w:rPr/>
        <w:t>28</w:t>
      </w:r>
      <w:r>
        <w:rPr/>
        <w:t>日</w:t>
      </w:r>
      <w:r>
        <w:rPr/>
        <w:br/>
      </w:r>
      <w:r>
        <w:rPr/>
        <w:t>普查范围：巴彦淖尔市磴口县黄河三盛公国家水利风景区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imSun">
    <w:altName w:val="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doNotExpandShiftReturn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SimSun;serif" w:hAnsi="SimSun;serif" w:eastAsia="SimSun;serif" w:cs="SimSu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Style18"/>
    <w:next w:val="BodyText"/>
    <w:qFormat/>
    <w:pPr>
      <w:jc w:val="center"/>
    </w:pPr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Style18"/>
    <w:next w:val="BodyText"/>
    <w:qFormat/>
    <w:pPr>
      <w:spacing w:before="200" w:after="120"/>
      <w:jc w:val="center"/>
      <w:outlineLvl w:val="1"/>
    </w:pPr>
    <w:rPr>
      <w:rFonts w:ascii="Liberation Serif" w:hAnsi="Liberation Serif" w:eastAsia="Noto Serif CJK SC" w:cs="Noto Sans CJK SC"/>
      <w:b w:val="false"/>
      <w:bCs w:val="false"/>
      <w:sz w:val="36"/>
      <w:szCs w:val="36"/>
    </w:rPr>
  </w:style>
  <w:style w:type="character" w:styleId="Style12">
    <w:name w:val="尾注符"/>
    <w:qFormat/>
    <w:rPr/>
  </w:style>
  <w:style w:type="character" w:styleId="Style13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5">
    <w:name w:val="表格内容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16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17">
    <w:name w:val="索引"/>
    <w:basedOn w:val="Normal"/>
    <w:qFormat/>
    <w:pPr>
      <w:suppressLineNumbers/>
    </w:pPr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List">
    <w:name w:val="List"/>
    <w:basedOn w:val="BodyText"/>
    <w:pPr/>
    <w:rPr>
      <w:rFonts w:cs="Noto Sans CJK SC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8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9">
    <w:name w:val="表格标题"/>
    <w:basedOn w:val="Style15"/>
    <w:qFormat/>
    <w:pPr>
      <w:suppressLineNumbers/>
      <w:shd w:fill="2C5AA0" w:val="clear"/>
      <w:jc w:val="center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巴彦淖尔市黄河三盛公国家水利风景区研学资源普查信息表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