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6C27FF8" wp14:textId="1F7ED451">
      <w:pPr>
        <w:pStyle w:val="Heading1"/>
      </w:pPr>
      <w:r w:rsidR="4BC5624A">
        <w:rPr/>
        <w:t xml:space="preserve">NASA </w:t>
      </w:r>
      <w:r w:rsidR="4BC5624A">
        <w:rPr/>
        <w:t>Earthdata</w:t>
      </w:r>
      <w:r w:rsidR="4BC5624A">
        <w:rPr/>
        <w:t xml:space="preserve"> Resources for Convening 1</w:t>
      </w:r>
    </w:p>
    <w:p xmlns:wp14="http://schemas.microsoft.com/office/word/2010/wordml" w14:paraId="191D3598" wp14:textId="5C5F6CCB">
      <w:r w:rsidR="4BC5624A">
        <w:rPr/>
        <w:t>Environmental Justice–Focused Open Science Examples</w:t>
      </w:r>
    </w:p>
    <w:p xmlns:wp14="http://schemas.microsoft.com/office/word/2010/wordml" w14:paraId="39EC13BE" wp14:textId="77777777">
      <w:pPr>
        <w:pStyle w:val="Heading2"/>
      </w:pPr>
      <w:r>
        <w:t>Purpose</w:t>
      </w:r>
    </w:p>
    <w:p xmlns:wp14="http://schemas.microsoft.com/office/word/2010/wordml" w14:paraId="1912DCDF" wp14:textId="77777777">
      <w:r>
        <w:t>In Module 1, the goal is not to teach participants how to use NASA data tools in depth. The goal is to shift how participants think about science, openness, and credibility. NASA Earthdata resources and Health &amp; Air Quality applications are used illustratively to demonstrate what open science makes possible, not to train technical proficiency.</w:t>
      </w:r>
    </w:p>
    <w:p xmlns:wp14="http://schemas.microsoft.com/office/word/2010/wordml" w14:paraId="3E659CB0" wp14:textId="77777777">
      <w:r>
        <w:t>This approach lowers barriers to entry while grounding abstract open science concepts in real, justice-relevant examples.</w:t>
      </w:r>
    </w:p>
    <w:p xmlns:wp14="http://schemas.microsoft.com/office/word/2010/wordml" w14:paraId="52E2B4AD" wp14:textId="77777777">
      <w:pPr>
        <w:pStyle w:val="Heading2"/>
      </w:pPr>
      <w:r>
        <w:t>Core Framing for Module 1</w:t>
      </w:r>
    </w:p>
    <w:p xmlns:wp14="http://schemas.microsoft.com/office/word/2010/wordml" w14:paraId="446DDDB2" wp14:textId="77777777">
      <w:pPr>
        <w:pStyle w:val="ListBullet"/>
      </w:pPr>
      <w:r>
        <w:t>Public infrastructure, not elite scientific tools</w:t>
      </w:r>
    </w:p>
    <w:p xmlns:wp14="http://schemas.microsoft.com/office/word/2010/wordml" w14:paraId="0CCC4ADF" wp14:textId="77777777">
      <w:pPr>
        <w:pStyle w:val="ListBullet"/>
      </w:pPr>
      <w:r>
        <w:t>Evidence that communities are entitled to, not granted access to</w:t>
      </w:r>
    </w:p>
    <w:p xmlns:wp14="http://schemas.microsoft.com/office/word/2010/wordml" w14:paraId="07EB3900" wp14:textId="77777777">
      <w:pPr>
        <w:pStyle w:val="ListBullet"/>
      </w:pPr>
      <w:r>
        <w:t>A foundation for accountability, not merely analysis</w:t>
      </w:r>
    </w:p>
    <w:p xmlns:wp14="http://schemas.microsoft.com/office/word/2010/wordml" w14:paraId="7DA700BC" wp14:textId="77777777">
      <w:r>
        <w:t>The emphasis should be on why openness matters and who benefits, not on interfaces or workflows.</w:t>
      </w:r>
    </w:p>
    <w:p xmlns:wp14="http://schemas.microsoft.com/office/word/2010/wordml" w14:paraId="7AF50247" wp14:textId="1AD6C83F">
      <w:pPr>
        <w:pStyle w:val="Heading2"/>
      </w:pPr>
      <w:r w:rsidR="4BC5624A">
        <w:rPr/>
        <w:t>NASA Resources</w:t>
      </w:r>
    </w:p>
    <w:p xmlns:wp14="http://schemas.microsoft.com/office/word/2010/wordml" w14:paraId="46AAAC0F" wp14:textId="77777777">
      <w:pPr>
        <w:pStyle w:val="Heading3"/>
      </w:pPr>
      <w:r>
        <w:t>NASA Earthdata Search and Worldview</w:t>
      </w:r>
    </w:p>
    <w:p xmlns:wp14="http://schemas.microsoft.com/office/word/2010/wordml" w14:paraId="6994E33B" wp14:textId="77777777">
      <w:r>
        <w:t>NASA Earthdata Search and Worldview provide open, interactive access to satellite observations covering hazards, air quality, heat, flooding, and environmental change. In Module 1, these platforms are best introduced as proof that scientific evidence can be publicly accessible, traceable, and verifiable.</w:t>
      </w:r>
    </w:p>
    <w:p xmlns:wp14="http://schemas.microsoft.com/office/word/2010/wordml" w14:paraId="2D293BBC" wp14:textId="77777777">
      <w:r>
        <w:t>Facilitators should:</w:t>
      </w:r>
    </w:p>
    <w:p xmlns:wp14="http://schemas.microsoft.com/office/word/2010/wordml" w14:paraId="05783614" wp14:textId="77777777">
      <w:pPr>
        <w:pStyle w:val="ListBullet"/>
      </w:pPr>
      <w:r>
        <w:t>Show that data used in regulatory or academic claims is often publicly available</w:t>
      </w:r>
    </w:p>
    <w:p xmlns:wp14="http://schemas.microsoft.com/office/word/2010/wordml" w14:paraId="2B442E8A" wp14:textId="77777777">
      <w:pPr>
        <w:pStyle w:val="ListBullet"/>
      </w:pPr>
      <w:r>
        <w:t>Emphasize transparency and traceability, not data volume or resolution</w:t>
      </w:r>
    </w:p>
    <w:p xmlns:wp14="http://schemas.microsoft.com/office/word/2010/wordml" w14:paraId="1DB23D68" wp14:textId="77777777">
      <w:pPr>
        <w:pStyle w:val="ListBullet"/>
      </w:pPr>
      <w:r>
        <w:t>Avoid live technical demonstrations beyond simple visualization</w:t>
      </w:r>
    </w:p>
    <w:p xmlns:wp14="http://schemas.microsoft.com/office/word/2010/wordml" w14:paraId="0FE8E1DD" wp14:textId="77777777">
      <w:r>
        <w:t>Source: https://earthdata.nasa.gov</w:t>
      </w:r>
    </w:p>
    <w:p xmlns:wp14="http://schemas.microsoft.com/office/word/2010/wordml" w14:paraId="72F8C9D8" wp14:textId="77777777">
      <w:pPr>
        <w:pStyle w:val="Heading3"/>
      </w:pPr>
      <w:r>
        <w:t>NASA Health and Air Quality Applied Sciences Program</w:t>
      </w:r>
    </w:p>
    <w:p xmlns:wp14="http://schemas.microsoft.com/office/word/2010/wordml" w14:paraId="381F0662" wp14:textId="77777777">
      <w:r>
        <w:t>This program explicitly links Earth observation data to public health outcomes, making it particularly relevant for environmental justice contexts. It provides a concrete example of how open data supports real-world decision-making, not just research publication.</w:t>
      </w:r>
    </w:p>
    <w:p xmlns:wp14="http://schemas.microsoft.com/office/word/2010/wordml" w14:paraId="68F72C1A" wp14:textId="77777777">
      <w:r>
        <w:t>Facilitators should:</w:t>
      </w:r>
    </w:p>
    <w:p xmlns:wp14="http://schemas.microsoft.com/office/word/2010/wordml" w14:paraId="1F438206" wp14:textId="77777777">
      <w:pPr>
        <w:pStyle w:val="ListBullet"/>
      </w:pPr>
      <w:r>
        <w:t>Frame this program as validation that health and EJ questions are legitimate scientific applications</w:t>
      </w:r>
    </w:p>
    <w:p xmlns:wp14="http://schemas.microsoft.com/office/word/2010/wordml" w14:paraId="0D9748A0" wp14:textId="77777777">
      <w:pPr>
        <w:pStyle w:val="ListBullet"/>
      </w:pPr>
      <w:r>
        <w:t>Highlight how satellite data complements community knowledge and lived experience</w:t>
      </w:r>
    </w:p>
    <w:p xmlns:wp14="http://schemas.microsoft.com/office/word/2010/wordml" w14:paraId="356B86EB" wp14:textId="77777777">
      <w:pPr>
        <w:pStyle w:val="ListBullet"/>
      </w:pPr>
      <w:r>
        <w:t>Reinforce that openness enables communities to question, contextualize, and challenge official narratives</w:t>
      </w:r>
    </w:p>
    <w:p xmlns:wp14="http://schemas.microsoft.com/office/word/2010/wordml" w14:paraId="6EC3E515" wp14:textId="77777777">
      <w:r>
        <w:t>Source: https://appliedsciences.nasa.gov/what-we-do/health-air-quality</w:t>
      </w:r>
    </w:p>
    <w:p xmlns:wp14="http://schemas.microsoft.com/office/word/2010/wordml" w14:paraId="75E51B6E" wp14:textId="3EF10DC9">
      <w:pPr>
        <w:pStyle w:val="Heading2"/>
      </w:pPr>
      <w:r w:rsidR="4BC5624A">
        <w:rPr/>
        <w:t>Practical Demonstration: Participatory Mapping of Asthma and Air Quality</w:t>
      </w:r>
    </w:p>
    <w:p xmlns:wp14="http://schemas.microsoft.com/office/word/2010/wordml" w14:paraId="1427A7C9" wp14:textId="77777777">
      <w:r>
        <w:t>To make Module 1 tangible, AGEJLE-OS paired NASA open-science concepts with practical participatory mapping examples using ArcGIS Online, drawing on demonstrations by Dr. David Padgett.</w:t>
      </w:r>
    </w:p>
    <w:p xmlns:wp14="http://schemas.microsoft.com/office/word/2010/wordml" w14:paraId="36D862C1" wp14:textId="77777777">
      <w:r>
        <w:t>These examples were used to show:</w:t>
      </w:r>
    </w:p>
    <w:p xmlns:wp14="http://schemas.microsoft.com/office/word/2010/wordml" w14:paraId="2CF3B385" wp14:textId="77777777">
      <w:pPr>
        <w:pStyle w:val="ListBullet"/>
      </w:pPr>
      <w:r>
        <w:t>How community-reported asthma patterns can be visualized alongside air quality indicators</w:t>
      </w:r>
    </w:p>
    <w:p xmlns:wp14="http://schemas.microsoft.com/office/word/2010/wordml" w14:paraId="041C0FCE" wp14:textId="77777777">
      <w:pPr>
        <w:pStyle w:val="ListBullet"/>
      </w:pPr>
      <w:r>
        <w:t>How mapping becomes a shared interpretive process, not an expert-only activity</w:t>
      </w:r>
    </w:p>
    <w:p xmlns:wp14="http://schemas.microsoft.com/office/word/2010/wordml" w14:paraId="73197542" wp14:textId="77777777">
      <w:pPr>
        <w:pStyle w:val="ListBullet"/>
      </w:pPr>
      <w:r>
        <w:t>How openness enables dialogue between lived experience and scientific observation</w:t>
      </w:r>
    </w:p>
    <w:p xmlns:wp14="http://schemas.microsoft.com/office/word/2010/wordml" w14:paraId="00293700" wp14:textId="77777777">
      <w:r>
        <w:t>The emphasis was not on ArcGIS as software, but on transparency, interpretability, and shared authority in community–science engagement.</w:t>
      </w:r>
    </w:p>
    <w:p xmlns:wp14="http://schemas.microsoft.com/office/word/2010/wordml" w14:paraId="5C17A44E" wp14:textId="77777777">
      <w:pPr>
        <w:pStyle w:val="Heading2"/>
      </w:pPr>
      <w:r>
        <w:t>Facilitation Guidance</w:t>
      </w:r>
    </w:p>
    <w:p xmlns:wp14="http://schemas.microsoft.com/office/word/2010/wordml" w14:paraId="6E5397C9" wp14:textId="77777777">
      <w:pPr>
        <w:pStyle w:val="ListBullet"/>
      </w:pPr>
      <w:r>
        <w:t>Keep demonstrations brief and conceptual</w:t>
      </w:r>
    </w:p>
    <w:p xmlns:wp14="http://schemas.microsoft.com/office/word/2010/wordml" w14:paraId="38533F06" wp14:textId="77777777">
      <w:pPr>
        <w:pStyle w:val="ListBullet"/>
      </w:pPr>
      <w:r>
        <w:t>Ask participants what questions they would want answered, not how analyses are run</w:t>
      </w:r>
    </w:p>
    <w:p xmlns:wp14="http://schemas.microsoft.com/office/word/2010/wordml" w14:paraId="4A7E1B48" wp14:textId="77777777">
      <w:pPr>
        <w:pStyle w:val="ListBullet"/>
      </w:pPr>
      <w:r>
        <w:t>Invite skepticism and critique of scientific authority</w:t>
      </w:r>
    </w:p>
    <w:p xmlns:wp14="http://schemas.microsoft.com/office/word/2010/wordml" w14:paraId="11B96DFB" wp14:textId="77777777">
      <w:pPr>
        <w:pStyle w:val="ListBullet"/>
      </w:pPr>
      <w:r>
        <w:t>Reinforce that open science is about ethics, access, and accountability, not technical mastery</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7ACC22"/>
    <w:rsid w:val="2671E706"/>
    <w:rsid w:val="4BC562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9770D4B-27C1-455E-8504-DCFD4C42C5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Morrow, Nathan L</lastModifiedBy>
  <revision>2</revision>
  <dcterms:created xsi:type="dcterms:W3CDTF">2013-12-23T23:15:00.0000000Z</dcterms:created>
  <dcterms:modified xsi:type="dcterms:W3CDTF">2025-12-30T11:02:54.1408491Z</dcterms:modified>
  <category/>
</coreProperties>
</file>