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AGEJLE-OS Open Science Workflow Primer</w:t>
      </w:r>
    </w:p>
    <w:p>
      <w:r>
        <w:rPr>
          <w:b/>
        </w:rPr>
        <w:t>Creating an Open Science Data Management Plan (OSDMP)</w:t>
      </w:r>
    </w:p>
    <w:p>
      <w:r>
        <w:rPr>
          <w:b/>
        </w:rPr>
        <w:t>Purpose</w:t>
      </w:r>
    </w:p>
    <w:p>
      <w:r>
        <w:t>An Open Science Data Management Plan (OSDMP) describes how data, code, documents, and other research outputs will be handled across their full lifecycle. In environmental justice–focused open science, the OSDMP is not a compliance exercise. It is a governance tool that clarifies access, accountability, protection, and reuse in ways that respect community priorities and minimize harm.</w:t>
      </w:r>
    </w:p>
    <w:p>
      <w:r>
        <w:t>Within TOPS-aligned work, the OSDMP supports transparency, reproducibility, and equitable participation while recognizing that not all data should be fully open.</w:t>
      </w:r>
    </w:p>
    <w:p>
      <w:r>
        <w:rPr>
          <w:b/>
        </w:rPr>
        <w:t>When to Use</w:t>
      </w:r>
    </w:p>
    <w:p>
      <w:r>
        <w:t>An OSDMP should be drafted at project initiation and revisited throughout the project lifecycle.</w:t>
      </w:r>
    </w:p>
    <w:p>
      <w:r>
        <w:t>Appropriate moments include:</w:t>
      </w:r>
    </w:p>
    <w:p>
      <w:pPr>
        <w:pStyle w:val="ListBullet"/>
      </w:pPr>
      <w:r>
        <w:t>At the start of a project or convening cycle</w:t>
      </w:r>
    </w:p>
    <w:p>
      <w:pPr>
        <w:pStyle w:val="ListBullet"/>
      </w:pPr>
      <w:r>
        <w:t>When forming community–academic partnerships</w:t>
      </w:r>
    </w:p>
    <w:p>
      <w:pPr>
        <w:pStyle w:val="ListBullet"/>
      </w:pPr>
      <w:r>
        <w:t>Before submitting a proposal or depositing outputs</w:t>
      </w:r>
    </w:p>
    <w:p>
      <w:pPr>
        <w:pStyle w:val="ListBullet"/>
      </w:pPr>
      <w:r>
        <w:t>When deciding what to share openly, restrict, or withhold</w:t>
      </w:r>
    </w:p>
    <w:p>
      <w:r>
        <w:t>The plan should be treated as a living document and updated as collaborations and outputs evolve.</w:t>
      </w:r>
    </w:p>
    <w:p>
      <w:r>
        <w:rPr>
          <w:b/>
        </w:rPr>
        <w:t>Core EJ and TOPS Principles</w:t>
      </w:r>
    </w:p>
    <w:p>
      <w:r>
        <w:t>An effective EJ-aligned OSDMP balances openness with responsibility by explicitly addressing who benefits from sharing, who may be harmed by misuse, how communities retain voice in data decisions, and how transparency supports accountability.</w:t>
      </w:r>
    </w:p>
    <w:p>
      <w:r>
        <w:rPr>
          <w:b/>
        </w:rPr>
        <w:t>Inputs</w:t>
      </w:r>
    </w:p>
    <w:p>
      <w:pPr>
        <w:pStyle w:val="ListBullet"/>
      </w:pPr>
      <w:r>
        <w:t>Project goals and research questions</w:t>
      </w:r>
    </w:p>
    <w:p>
      <w:pPr>
        <w:pStyle w:val="ListBullet"/>
      </w:pPr>
      <w:r>
        <w:t>Description of communities involved</w:t>
      </w:r>
    </w:p>
    <w:p>
      <w:pPr>
        <w:pStyle w:val="ListBullet"/>
      </w:pPr>
      <w:r>
        <w:t>Types of data and outputs expected</w:t>
      </w:r>
    </w:p>
    <w:p>
      <w:pPr>
        <w:pStyle w:val="ListBullet"/>
      </w:pPr>
      <w:r>
        <w:t>Partner expectations and constraints</w:t>
      </w:r>
    </w:p>
    <w:p>
      <w:pPr>
        <w:pStyle w:val="ListBullet"/>
      </w:pPr>
      <w:r>
        <w:t>Institutional or funder requirements</w:t>
      </w:r>
    </w:p>
    <w:p>
      <w:r>
        <w:rPr>
          <w:b/>
        </w:rPr>
        <w:t>Outputs</w:t>
      </w:r>
    </w:p>
    <w:p>
      <w:pPr>
        <w:pStyle w:val="ListBullet"/>
      </w:pPr>
      <w:r>
        <w:t>A written OSDMP document</w:t>
      </w:r>
    </w:p>
    <w:p>
      <w:pPr>
        <w:pStyle w:val="ListBullet"/>
      </w:pPr>
      <w:r>
        <w:t>Clear rules for sharing data, code, and documents</w:t>
      </w:r>
    </w:p>
    <w:p>
      <w:pPr>
        <w:pStyle w:val="ListBullet"/>
      </w:pPr>
      <w:r>
        <w:t>Identified repositories and licenses</w:t>
      </w:r>
    </w:p>
    <w:p>
      <w:pPr>
        <w:pStyle w:val="ListBullet"/>
      </w:pPr>
      <w:r>
        <w:t>Defined roles and responsibilities</w:t>
      </w:r>
    </w:p>
    <w:p>
      <w:r>
        <w:rPr>
          <w:b/>
        </w:rPr>
        <w:t>OSDMP Core Components</w:t>
      </w:r>
    </w:p>
    <w:p>
      <w:r>
        <w:rPr>
          <w:b/>
        </w:rPr>
        <w:t>1. Data and Output Types</w:t>
      </w:r>
    </w:p>
    <w:p>
      <w:r>
        <w:t>Describe what will be produced, including spatial data, tabular datasets, code, documentation, and communication products. Be specific about formats and anticipated scale.</w:t>
      </w:r>
    </w:p>
    <w:p>
      <w:r>
        <w:rPr>
          <w:b/>
        </w:rPr>
        <w:t>2. Standards and Formats</w:t>
      </w:r>
    </w:p>
    <w:p>
      <w:r>
        <w:t>Specify non-proprietary and widely used formats where possible, and explain any constraints that require proprietary formats.</w:t>
      </w:r>
    </w:p>
    <w:p>
      <w:r>
        <w:rPr>
          <w:b/>
        </w:rPr>
        <w:t>3. Metadata and Documentation</w:t>
      </w:r>
    </w:p>
    <w:p>
      <w:r>
        <w:t>Describe how outputs will be documented so others can understand and reuse them. This includes descriptive metadata, data dictionaries, README files, and context statements explaining environmental justice relevance.</w:t>
      </w:r>
    </w:p>
    <w:p>
      <w:r>
        <w:rPr>
          <w:b/>
        </w:rPr>
        <w:t>4. Access, Sharing, and Licensing</w:t>
      </w:r>
    </w:p>
    <w:p>
      <w:r>
        <w:t>Define what will be openly shared, what will be restricted, and what will not be shared. Select licenses deliberately and explain how licensing aligns with community expectations.</w:t>
      </w:r>
    </w:p>
    <w:p>
      <w:r>
        <w:rPr>
          <w:b/>
        </w:rPr>
        <w:t>5. Ethical, Legal, and EJ Considerations</w:t>
      </w:r>
    </w:p>
    <w:p>
      <w:r>
        <w:t>Explicitly address sensitive locations or populations, risks of stigmatization, community consent, and any legal or regulatory constraints.</w:t>
      </w:r>
    </w:p>
    <w:p>
      <w:r>
        <w:rPr>
          <w:b/>
        </w:rPr>
        <w:t>6. Repositories and Preservation</w:t>
      </w:r>
    </w:p>
    <w:p>
      <w:r>
        <w:t>Identify where outputs will be stored and how long they will be preserved. Describe versioning and archiving approaches.</w:t>
      </w:r>
    </w:p>
    <w:p>
      <w:r>
        <w:rPr>
          <w:b/>
        </w:rPr>
        <w:t>7. Roles and Responsibilities</w:t>
      </w:r>
    </w:p>
    <w:p>
      <w:r>
        <w:t>Clearly state who is responsible for preparation, documentation, review, release, and maintenance of outputs, including both academic and community roles.</w:t>
      </w:r>
    </w:p>
    <w:p>
      <w:r>
        <w:rPr>
          <w:b/>
        </w:rPr>
        <w:t>Simple Workflow</w:t>
      </w:r>
    </w:p>
    <w:p>
      <w:pPr>
        <w:pStyle w:val="ListBullet"/>
      </w:pPr>
      <w:r>
        <w:t>Draft the OSDMP collaboratively at project start</w:t>
      </w:r>
    </w:p>
    <w:p>
      <w:pPr>
        <w:pStyle w:val="ListBullet"/>
      </w:pPr>
      <w:r>
        <w:t>Classify outputs by openness level</w:t>
      </w:r>
    </w:p>
    <w:p>
      <w:pPr>
        <w:pStyle w:val="ListBullet"/>
      </w:pPr>
      <w:r>
        <w:t>Select formats, repositories, and licenses</w:t>
      </w:r>
    </w:p>
    <w:p>
      <w:pPr>
        <w:pStyle w:val="ListBullet"/>
      </w:pPr>
      <w:r>
        <w:t>Review the plan with partners before sharing</w:t>
      </w:r>
    </w:p>
    <w:p>
      <w:pPr>
        <w:pStyle w:val="ListBullet"/>
      </w:pPr>
      <w:r>
        <w:t>Update the OSDMP as outputs evolve</w:t>
      </w:r>
    </w:p>
    <w:p>
      <w:pPr>
        <w:pStyle w:val="ListBullet"/>
      </w:pPr>
      <w:r>
        <w:t>Reference the OSDMP in proposals and repositories</w:t>
      </w:r>
    </w:p>
    <w:p>
      <w:r>
        <w:rPr>
          <w:b/>
        </w:rPr>
        <w:t>Common Failure Modes to Avoid</w:t>
      </w:r>
    </w:p>
    <w:p>
      <w:pPr>
        <w:pStyle w:val="ListBullet"/>
      </w:pPr>
      <w:r>
        <w:t>Treating the OSDMP as a generic template</w:t>
      </w:r>
    </w:p>
    <w:p>
      <w:pPr>
        <w:pStyle w:val="ListBullet"/>
      </w:pPr>
      <w:r>
        <w:t>Assuming open means share everything</w:t>
      </w:r>
    </w:p>
    <w:p>
      <w:pPr>
        <w:pStyle w:val="ListBullet"/>
      </w:pPr>
      <w:r>
        <w:t>Ignoring community concerns about misuse</w:t>
      </w:r>
    </w:p>
    <w:p>
      <w:pPr>
        <w:pStyle w:val="ListBullet"/>
      </w:pPr>
      <w:r>
        <w:t>Failing to document context and limitations</w:t>
      </w:r>
    </w:p>
    <w:p>
      <w:pPr>
        <w:pStyle w:val="ListBullet"/>
      </w:pPr>
      <w:r>
        <w:t>Letting the plan sit unused after approval</w:t>
      </w:r>
    </w:p>
    <w:p>
      <w:r>
        <w:rPr>
          <w:b/>
        </w:rPr>
        <w:t>Alignment with TOPS and EJ Practice</w:t>
      </w:r>
    </w:p>
    <w:p>
      <w:r>
        <w:t>A well-designed OSDMP lowers barriers to participation, makes scientific claims traceable, protects communities from harm, enables reuse and learning, and builds trust across institutions and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