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pPr>
      <w:r>
        <w:rPr>
          <w:rFonts w:ascii="Arial" w:cs="Arial" w:eastAsia="Arial" w:hAnsi="Arial"/>
          <w:b/>
          <w:bCs/>
          <w:color w:val="1A6B8A"/>
          <w:sz w:val="52"/>
          <w:szCs w:val="52"/>
        </w:rPr>
        <w:t xml:space="preserve">BLUE PINEAPPLE</w:t>
      </w:r>
    </w:p>
    <w:p>
      <w:pPr>
        <w:spacing w:after="40" w:before="0"/>
      </w:pPr>
      <w:r>
        <w:rPr>
          <w:rFonts w:ascii="Arial" w:cs="Arial" w:eastAsia="Arial" w:hAnsi="Arial"/>
          <w:color w:val="0D3D4F"/>
          <w:sz w:val="34"/>
          <w:szCs w:val="34"/>
        </w:rPr>
        <w:t xml:space="preserve">Online Booking &amp; Partner Rewards Programme</w:t>
      </w:r>
    </w:p>
    <w:p>
      <w:pPr>
        <w:pBdr>
          <w:bottom w:val="single" w:color="F0A500" w:sz="12" w:space="10"/>
        </w:pBdr>
        <w:spacing w:after="0" w:before="0"/>
      </w:pPr>
      <w:r>
        <w:rPr>
          <w:rFonts w:ascii="Arial" w:cs="Arial" w:eastAsia="Arial" w:hAnsi="Arial"/>
          <w:i/>
          <w:iCs/>
          <w:color w:val="666666"/>
          <w:sz w:val="24"/>
          <w:szCs w:val="24"/>
        </w:rPr>
        <w:t xml:space="preserve">A plain-English proposal for Ian  —  Version 2</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5DDE8" w:sz="1"/>
              <w:left w:val="single" w:color="C5DDE8" w:sz="1"/>
              <w:bottom w:val="single" w:color="C5DDE8" w:sz="1"/>
              <w:right w:val="single" w:color="C5DDE8" w:sz="1"/>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Prepared for</w:t>
            </w:r>
          </w:p>
        </w:tc>
        <w:tc>
          <w:tcPr>
            <w:tcW w:type="dxa" w:w="6626"/>
            <w:tcBorders>
              <w:top w:val="single" w:color="C5DDE8" w:sz="1"/>
              <w:left w:val="single" w:color="C5DDE8" w:sz="1"/>
              <w:bottom w:val="single" w:color="C5DDE8" w:sz="1"/>
              <w:right w:val="single" w:color="C5DDE8" w:sz="1"/>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Ian — Blue Pineapple Holdings</w:t>
            </w:r>
          </w:p>
        </w:tc>
      </w:tr>
      <w:tr>
        <w:tc>
          <w:tcPr>
            <w:tcW w:type="dxa" w:w="24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Prepared by</w:t>
            </w:r>
          </w:p>
        </w:tc>
        <w:tc>
          <w:tcPr>
            <w:tcW w:type="dxa" w:w="66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Your Name / Agency</w:t>
            </w:r>
          </w:p>
        </w:tc>
      </w:tr>
      <w:tr>
        <w:tc>
          <w:tcPr>
            <w:tcW w:type="dxa" w:w="24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Date</w:t>
            </w:r>
          </w:p>
        </w:tc>
        <w:tc>
          <w:tcPr>
            <w:tcW w:type="dxa" w:w="66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8 June 2026</w:t>
            </w:r>
          </w:p>
        </w:tc>
      </w:tr>
      <w:tr>
        <w:tc>
          <w:tcPr>
            <w:tcW w:type="dxa" w:w="24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Version</w:t>
            </w:r>
          </w:p>
        </w:tc>
        <w:tc>
          <w:tcPr>
            <w:tcW w:type="dxa" w:w="66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2.0 — Updated following Ian’s feedback (payments deferred)</w:t>
            </w:r>
          </w:p>
        </w:tc>
      </w:tr>
      <w:tr>
        <w:tc>
          <w:tcPr>
            <w:tcW w:type="dxa" w:w="24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Document type</w:t>
            </w:r>
          </w:p>
        </w:tc>
        <w:tc>
          <w:tcPr>
            <w:tcW w:type="dxa" w:w="66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Client proposal — no technical jargon</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F0A500" w:sz="24"/>
              <w:bottom w:val="none" w:color="FFFFFF" w:sz="0"/>
              <w:right w:val="none" w:color="FFFFFF" w:sz="0"/>
            </w:tcBorders>
            <w:shd w:fill="FFF8E8" w:val="clear"/>
            <w:tcMar>
              <w:top w:type="dxa" w:w="120"/>
              <w:left w:type="dxa" w:w="200"/>
              <w:bottom w:type="dxa" w:w="120"/>
              <w:right w:type="dxa" w:w="200"/>
            </w:tcMar>
          </w:tcPr>
          <w:p>
            <w:pPr>
              <w:spacing w:after="60" w:before="0"/>
            </w:pPr>
            <w:r>
              <w:rPr>
                <w:rFonts w:ascii="Arial" w:cs="Arial" w:eastAsia="Arial" w:hAnsi="Arial"/>
                <w:b/>
                <w:bCs/>
                <w:color w:val="7A5000"/>
                <w:sz w:val="22"/>
                <w:szCs w:val="22"/>
              </w:rPr>
              <w:t xml:space="preserve">What changed in this version</w:t>
            </w:r>
          </w:p>
          <w:p>
            <w:pPr>
              <w:spacing w:after="0" w:before="0"/>
            </w:pPr>
            <w:r>
              <w:rPr>
                <w:rFonts w:ascii="Arial" w:cs="Arial" w:eastAsia="Arial" w:hAnsi="Arial"/>
                <w:color w:val="333333"/>
                <w:sz w:val="22"/>
                <w:szCs w:val="22"/>
              </w:rPr>
              <w:t xml:space="preserve">Following Ian’s feedback, cashless payment processing has been removed from this phase of the project. The booking and partner rewards system will be built first. Payments via M-Pesa and card will be added in a future phase when Ian is ready — and the system is designed from the start to make that addition straightforward when the time comes.</w:t>
            </w:r>
          </w:p>
        </w:tc>
      </w:tr>
    </w:tbl>
    <w:p>
      <w:r>
        <w:br w:type="page"/>
      </w:r>
    </w:p>
    <w:p>
      <w:pPr>
        <w:pBdr>
          <w:bottom w:val="single" w:color="1A6B8A" w:sz="8" w:space="6"/>
        </w:pBdr>
        <w:spacing w:after="120" w:before="400"/>
      </w:pPr>
      <w:r>
        <w:rPr>
          <w:rFonts w:ascii="Arial" w:cs="Arial" w:eastAsia="Arial" w:hAnsi="Arial"/>
          <w:b/>
          <w:bCs/>
          <w:color w:val="0D3D4F"/>
          <w:sz w:val="30"/>
          <w:szCs w:val="30"/>
        </w:rPr>
        <w:t xml:space="preserve">Where things stand today</w:t>
      </w:r>
    </w:p>
    <w:p>
      <w:pPr>
        <w:spacing w:after="80" w:before="60"/>
      </w:pPr>
      <w:r>
        <w:rPr>
          <w:rFonts w:ascii="Arial" w:cs="Arial" w:eastAsia="Arial" w:hAnsi="Arial"/>
          <w:b w:val="false"/>
          <w:bCs w:val="false"/>
          <w:i w:val="false"/>
          <w:iCs w:val="false"/>
          <w:color w:val="222222"/>
          <w:sz w:val="22"/>
          <w:szCs w:val="22"/>
        </w:rPr>
        <w:t xml:space="preserve">Blue Pineapple offers some of the best coastal experiences on the Kenyan coast — Fort Jesus tours, sunset sailings, creek safaris, snorkelling trips, and private charters. You have also built an impressive partner network: more than 200 hotels, resorts, apartments, and safari companies who regularly send guests your way.</w:t>
      </w:r>
    </w:p>
    <w:p>
      <w:pPr>
        <w:spacing w:after="0" w:before="60"/>
      </w:pPr>
      <w:r>
        <w:t xml:space="preserve"/>
      </w:r>
    </w:p>
    <w:p>
      <w:pPr>
        <w:spacing w:after="80" w:before="60"/>
      </w:pPr>
      <w:r>
        <w:rPr>
          <w:rFonts w:ascii="Arial" w:cs="Arial" w:eastAsia="Arial" w:hAnsi="Arial"/>
          <w:b w:val="false"/>
          <w:bCs w:val="false"/>
          <w:i w:val="false"/>
          <w:iCs w:val="false"/>
          <w:color w:val="222222"/>
          <w:sz w:val="22"/>
          <w:szCs w:val="22"/>
        </w:rPr>
        <w:t xml:space="preserve">Right now, every booking comes through WhatsApp. That works, and we are not going to break what works. But as the business grows, the current setup creates some real friction:</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You or your team must personally handle every booking conversation</w:t>
      </w:r>
    </w:p>
    <w:p>
      <w:pPr>
        <w:pStyle w:val="ListParagraph"/>
        <w:numPr>
          <w:ilvl w:val="0"/>
          <w:numId w:val="2"/>
        </w:numPr>
        <w:spacing w:after="40" w:before="40"/>
      </w:pPr>
      <w:r>
        <w:rPr>
          <w:rFonts w:ascii="Arial" w:cs="Arial" w:eastAsia="Arial" w:hAnsi="Arial"/>
          <w:color w:val="333333"/>
          <w:sz w:val="22"/>
          <w:szCs w:val="22"/>
        </w:rPr>
        <w:t xml:space="preserve">There is no easy way to see which hotels and agents are sending you the most business</w:t>
      </w:r>
    </w:p>
    <w:p>
      <w:pPr>
        <w:pStyle w:val="ListParagraph"/>
        <w:numPr>
          <w:ilvl w:val="0"/>
          <w:numId w:val="2"/>
        </w:numPr>
        <w:spacing w:after="40" w:before="40"/>
      </w:pPr>
      <w:r>
        <w:rPr>
          <w:rFonts w:ascii="Arial" w:cs="Arial" w:eastAsia="Arial" w:hAnsi="Arial"/>
          <w:color w:val="333333"/>
          <w:sz w:val="22"/>
          <w:szCs w:val="22"/>
        </w:rPr>
        <w:t xml:space="preserve">Calculating year-end discounts for your best partners has to be done manually</w:t>
      </w:r>
    </w:p>
    <w:p>
      <w:pPr>
        <w:pStyle w:val="ListParagraph"/>
        <w:numPr>
          <w:ilvl w:val="0"/>
          <w:numId w:val="2"/>
        </w:numPr>
        <w:spacing w:after="40" w:before="40"/>
      </w:pPr>
      <w:r>
        <w:rPr>
          <w:rFonts w:ascii="Arial" w:cs="Arial" w:eastAsia="Arial" w:hAnsi="Arial"/>
          <w:color w:val="333333"/>
          <w:sz w:val="22"/>
          <w:szCs w:val="22"/>
        </w:rPr>
        <w:t xml:space="preserve">There is no structured record of bookings, guest numbers, or partner performance</w:t>
      </w:r>
    </w:p>
    <w:p>
      <w:pPr>
        <w:pStyle w:val="ListParagraph"/>
        <w:numPr>
          <w:ilvl w:val="0"/>
          <w:numId w:val="2"/>
        </w:numPr>
        <w:spacing w:after="40" w:before="40"/>
      </w:pPr>
      <w:r>
        <w:rPr>
          <w:rFonts w:ascii="Arial" w:cs="Arial" w:eastAsia="Arial" w:hAnsi="Arial"/>
          <w:color w:val="333333"/>
          <w:sz w:val="22"/>
          <w:szCs w:val="22"/>
        </w:rPr>
        <w:t xml:space="preserve">As the partner network grows, the WhatsApp inbox becomes harder to manage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A6B8A" w:sz="24"/>
              <w:bottom w:val="none" w:color="FFFFFF" w:sz="0"/>
              <w:right w:val="none" w:color="FFFFFF" w:sz="0"/>
            </w:tcBorders>
            <w:shd w:fill="E8F4F8" w:val="clear"/>
            <w:tcMar>
              <w:top w:type="dxa" w:w="120"/>
              <w:left w:type="dxa" w:w="200"/>
              <w:bottom w:type="dxa" w:w="120"/>
              <w:right w:type="dxa" w:w="200"/>
            </w:tcMar>
          </w:tcPr>
          <w:p>
            <w:pPr>
              <w:spacing w:after="60" w:before="0"/>
            </w:pPr>
            <w:r>
              <w:rPr>
                <w:rFonts w:ascii="Arial" w:cs="Arial" w:eastAsia="Arial" w:hAnsi="Arial"/>
                <w:b/>
                <w:bCs/>
                <w:color w:val="0D3D4F"/>
                <w:sz w:val="22"/>
                <w:szCs w:val="22"/>
              </w:rPr>
              <w:t xml:space="preserve">The opportunity</w:t>
            </w:r>
          </w:p>
          <w:p>
            <w:pPr>
              <w:spacing w:after="0" w:before="0"/>
            </w:pPr>
            <w:r>
              <w:rPr>
                <w:rFonts w:ascii="Arial" w:cs="Arial" w:eastAsia="Arial" w:hAnsi="Arial"/>
                <w:color w:val="333333"/>
                <w:sz w:val="22"/>
                <w:szCs w:val="22"/>
              </w:rPr>
              <w:t xml:space="preserve">You already have the partners. You already have the reputation. What we are building is the structure that lets your business run more smoothly — giving your partners a proper booking tool, giving you full visibility over who is sending business your way, and rewarding the partners who deserve it automatically.</w:t>
            </w:r>
          </w:p>
        </w:tc>
      </w:tr>
    </w:tbl>
    <w:p>
      <w:r>
        <w:br w:type="page"/>
      </w:r>
    </w:p>
    <w:p>
      <w:pPr>
        <w:pBdr>
          <w:bottom w:val="single" w:color="1A6B8A" w:sz="8" w:space="6"/>
        </w:pBdr>
        <w:spacing w:after="120" w:before="400"/>
      </w:pPr>
      <w:r>
        <w:rPr>
          <w:rFonts w:ascii="Arial" w:cs="Arial" w:eastAsia="Arial" w:hAnsi="Arial"/>
          <w:b/>
          <w:bCs/>
          <w:color w:val="0D3D4F"/>
          <w:sz w:val="30"/>
          <w:szCs w:val="30"/>
        </w:rPr>
        <w:t xml:space="preserve">What we are going to build</w:t>
      </w:r>
    </w:p>
    <w:p>
      <w:pPr>
        <w:spacing w:after="80" w:before="60"/>
      </w:pPr>
      <w:r>
        <w:rPr>
          <w:rFonts w:ascii="Arial" w:cs="Arial" w:eastAsia="Arial" w:hAnsi="Arial"/>
          <w:b w:val="false"/>
          <w:bCs w:val="false"/>
          <w:i w:val="false"/>
          <w:iCs w:val="false"/>
          <w:color w:val="222222"/>
          <w:sz w:val="22"/>
          <w:szCs w:val="22"/>
        </w:rPr>
        <w:t xml:space="preserve">This phase of the project covers two things that work together:</w:t>
      </w:r>
    </w:p>
    <w:p>
      <w:pPr>
        <w:spacing w:after="0" w:before="80"/>
      </w:pPr>
      <w:r>
        <w:t xml:space="preserve"/>
      </w:r>
    </w:p>
    <w:p>
      <w:pPr>
        <w:spacing w:after="80" w:before="240"/>
      </w:pPr>
      <w:r>
        <w:rPr>
          <w:rFonts w:ascii="Arial" w:cs="Arial" w:eastAsia="Arial" w:hAnsi="Arial"/>
          <w:b/>
          <w:bCs/>
          <w:color w:val="1A6B8A"/>
          <w:sz w:val="24"/>
          <w:szCs w:val="24"/>
        </w:rPr>
        <w:t xml:space="preserve">1.  A booking portal for your partners</w:t>
      </w:r>
    </w:p>
    <w:p>
      <w:pPr>
        <w:spacing w:after="80" w:before="60"/>
      </w:pPr>
      <w:r>
        <w:rPr>
          <w:rFonts w:ascii="Arial" w:cs="Arial" w:eastAsia="Arial" w:hAnsi="Arial"/>
          <w:b w:val="false"/>
          <w:bCs w:val="false"/>
          <w:i w:val="false"/>
          <w:iCs w:val="false"/>
          <w:color w:val="222222"/>
          <w:sz w:val="22"/>
          <w:szCs w:val="22"/>
        </w:rPr>
        <w:t xml:space="preserve">Your hotel and safari company contacts will be able to log in to a simple website — on their phone or laptop — and book guests onto any Blue Pineapple experience in about two minutes. They sign in using the four-digit code you have already assigned them in your spreadsheet. No complicated setup, no new accounts to create.</w:t>
      </w:r>
    </w:p>
    <w:p>
      <w:pPr>
        <w:spacing w:after="0" w:before="60"/>
      </w:pPr>
      <w:r>
        <w:t xml:space="preserve"/>
      </w:r>
    </w:p>
    <w:p>
      <w:pPr>
        <w:spacing w:after="80" w:before="60"/>
      </w:pPr>
      <w:r>
        <w:rPr>
          <w:rFonts w:ascii="Arial" w:cs="Arial" w:eastAsia="Arial" w:hAnsi="Arial"/>
          <w:b w:val="false"/>
          <w:bCs w:val="false"/>
          <w:i w:val="false"/>
          <w:iCs w:val="false"/>
          <w:color w:val="222222"/>
          <w:sz w:val="22"/>
          <w:szCs w:val="22"/>
        </w:rPr>
        <w:t xml:space="preserve">Once a booking is made, everyone gets a confirmation automatically — the agent, the guest, and you. No more back-and-forth messages. No more bookings falling through the cracks.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A6B8A" w:sz="24"/>
              <w:bottom w:val="none" w:color="FFFFFF" w:sz="0"/>
              <w:right w:val="none" w:color="FFFFFF" w:sz="0"/>
            </w:tcBorders>
            <w:shd w:fill="E8F4F8" w:val="clear"/>
            <w:tcMar>
              <w:top w:type="dxa" w:w="120"/>
              <w:left w:type="dxa" w:w="200"/>
              <w:bottom w:type="dxa" w:w="120"/>
              <w:right w:type="dxa" w:w="200"/>
            </w:tcMar>
          </w:tcPr>
          <w:p>
            <w:pPr>
              <w:spacing w:after="60" w:before="0"/>
            </w:pPr>
            <w:r>
              <w:rPr>
                <w:rFonts w:ascii="Arial" w:cs="Arial" w:eastAsia="Arial" w:hAnsi="Arial"/>
                <w:b/>
                <w:bCs/>
                <w:color w:val="0D3D4F"/>
                <w:sz w:val="22"/>
                <w:szCs w:val="22"/>
              </w:rPr>
              <w:t xml:space="preserve">What about payment?</w:t>
            </w:r>
          </w:p>
          <w:p>
            <w:pPr>
              <w:spacing w:after="0" w:before="0"/>
            </w:pPr>
            <w:r>
              <w:rPr>
                <w:rFonts w:ascii="Arial" w:cs="Arial" w:eastAsia="Arial" w:hAnsi="Arial"/>
                <w:color w:val="333333"/>
                <w:sz w:val="22"/>
                <w:szCs w:val="22"/>
              </w:rPr>
              <w:t xml:space="preserve">For now, payment will continue to work the way it does today — arranged directly between the agent, the guest, and your team. The booking portal simply records the reservation and sends confirmations. When you are ready to go cashless in the future, we will add that layer on top of this system without having to rebuild anything.</w:t>
            </w:r>
          </w:p>
        </w:tc>
      </w:tr>
    </w:tbl>
    <w:p>
      <w:pPr>
        <w:spacing w:after="0" w:before="80"/>
      </w:pPr>
      <w:r>
        <w:t xml:space="preserve"/>
      </w:r>
    </w:p>
    <w:p>
      <w:pPr>
        <w:spacing w:after="80" w:before="240"/>
      </w:pPr>
      <w:r>
        <w:rPr>
          <w:rFonts w:ascii="Arial" w:cs="Arial" w:eastAsia="Arial" w:hAnsi="Arial"/>
          <w:b/>
          <w:bCs/>
          <w:color w:val="1A6B8A"/>
          <w:sz w:val="24"/>
          <w:szCs w:val="24"/>
        </w:rPr>
        <w:t xml:space="preserve">2.  An automatic partner rewards programme</w:t>
      </w:r>
    </w:p>
    <w:p>
      <w:pPr>
        <w:spacing w:after="80" w:before="60"/>
      </w:pPr>
      <w:r>
        <w:rPr>
          <w:rFonts w:ascii="Arial" w:cs="Arial" w:eastAsia="Arial" w:hAnsi="Arial"/>
          <w:b w:val="false"/>
          <w:bCs w:val="false"/>
          <w:i w:val="false"/>
          <w:iCs w:val="false"/>
          <w:color w:val="222222"/>
          <w:sz w:val="22"/>
          <w:szCs w:val="22"/>
        </w:rPr>
        <w:t xml:space="preserve">Every booking an agent makes through the portal is quietly counted throughout the year. When December arrives, the system already knows which partners have sent you 5 guests, which have sent 30, and which have sent 60. You press a button and it generates their discount vouchers for next year automatically.</w:t>
      </w:r>
    </w:p>
    <w:p>
      <w:pPr>
        <w:spacing w:after="0" w:before="60"/>
      </w:pPr>
      <w:r>
        <w:t xml:space="preserve"/>
      </w:r>
    </w:p>
    <w:p>
      <w:pPr>
        <w:spacing w:after="80" w:before="60"/>
      </w:pPr>
      <w:r>
        <w:rPr>
          <w:rFonts w:ascii="Arial" w:cs="Arial" w:eastAsia="Arial" w:hAnsi="Arial"/>
          <w:b w:val="false"/>
          <w:bCs w:val="false"/>
          <w:i w:val="false"/>
          <w:iCs w:val="false"/>
          <w:color w:val="222222"/>
          <w:sz w:val="22"/>
          <w:szCs w:val="22"/>
        </w:rPr>
        <w:t xml:space="preserve">Your best partners get rewarded without you having to track anything manually. And because each partner can see their own progress on the portal, they are motivated to keep choosing Blue Pineapple over competitors throughout the year.</w:t>
      </w:r>
    </w:p>
    <w:p>
      <w:r>
        <w:br w:type="page"/>
      </w:r>
    </w:p>
    <w:p>
      <w:pPr>
        <w:pBdr>
          <w:bottom w:val="single" w:color="1A6B8A" w:sz="8" w:space="6"/>
        </w:pBdr>
        <w:spacing w:after="120" w:before="400"/>
      </w:pPr>
      <w:r>
        <w:rPr>
          <w:rFonts w:ascii="Arial" w:cs="Arial" w:eastAsia="Arial" w:hAnsi="Arial"/>
          <w:b/>
          <w:bCs/>
          <w:color w:val="0D3D4F"/>
          <w:sz w:val="30"/>
          <w:szCs w:val="30"/>
        </w:rPr>
        <w:t xml:space="preserve">What the booking experience looks like</w:t>
      </w:r>
    </w:p>
    <w:p>
      <w:pPr>
        <w:spacing w:after="80" w:before="60"/>
      </w:pPr>
      <w:r>
        <w:rPr>
          <w:rFonts w:ascii="Arial" w:cs="Arial" w:eastAsia="Arial" w:hAnsi="Arial"/>
          <w:b w:val="false"/>
          <w:bCs w:val="false"/>
          <w:i w:val="false"/>
          <w:iCs w:val="false"/>
          <w:color w:val="222222"/>
          <w:sz w:val="22"/>
          <w:szCs w:val="22"/>
        </w:rPr>
        <w:t xml:space="preserve">Here is how a typical booking would work once the portal is live: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2826"/>
      </w:tblGrid>
      <w:tr>
        <w:tc>
          <w:tcPr>
            <w:tcW w:type="dxa" w:w="700"/>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5500"/>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happens</w:t>
            </w:r>
          </w:p>
        </w:tc>
        <w:tc>
          <w:tcPr>
            <w:tcW w:type="dxa" w:w="2826"/>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Who does it</w:t>
            </w:r>
          </w:p>
        </w:tc>
      </w:tr>
      <w:tr>
        <w:tc>
          <w:tcPr>
            <w:tcW w:type="dxa" w:w="7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w:t>
            </w:r>
          </w:p>
        </w:tc>
        <w:tc>
          <w:tcPr>
            <w:tcW w:type="dxa" w:w="55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Agent at a partner hotel logs into the Blue Pineapple portal on their phone</w:t>
            </w:r>
          </w:p>
        </w:tc>
        <w:tc>
          <w:tcPr>
            <w:tcW w:type="dxa" w:w="28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Partner agent</w:t>
            </w:r>
          </w:p>
        </w:tc>
      </w:tr>
      <w:tr>
        <w:tc>
          <w:tcPr>
            <w:tcW w:type="dxa" w:w="7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w:t>
            </w:r>
          </w:p>
        </w:tc>
        <w:tc>
          <w:tcPr>
            <w:tcW w:type="dxa" w:w="55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They choose the experience (e.g. sunset sailing), pick a date, and enter the guest’s name and number of people</w:t>
            </w:r>
          </w:p>
        </w:tc>
        <w:tc>
          <w:tcPr>
            <w:tcW w:type="dxa" w:w="28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Partner agent</w:t>
            </w:r>
          </w:p>
        </w:tc>
      </w:tr>
      <w:tr>
        <w:tc>
          <w:tcPr>
            <w:tcW w:type="dxa" w:w="7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w:t>
            </w:r>
          </w:p>
        </w:tc>
        <w:tc>
          <w:tcPr>
            <w:tcW w:type="dxa" w:w="55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They confirm the booking — the whole process takes about two minutes</w:t>
            </w:r>
          </w:p>
        </w:tc>
        <w:tc>
          <w:tcPr>
            <w:tcW w:type="dxa" w:w="28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Partner agent</w:t>
            </w:r>
          </w:p>
        </w:tc>
      </w:tr>
      <w:tr>
        <w:tc>
          <w:tcPr>
            <w:tcW w:type="dxa" w:w="7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w:t>
            </w:r>
          </w:p>
        </w:tc>
        <w:tc>
          <w:tcPr>
            <w:tcW w:type="dxa" w:w="55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An automatic confirmation is sent to the agent, the guest, and you</w:t>
            </w:r>
          </w:p>
        </w:tc>
        <w:tc>
          <w:tcPr>
            <w:tcW w:type="dxa" w:w="28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System (automatic)</w:t>
            </w:r>
          </w:p>
        </w:tc>
      </w:tr>
      <w:tr>
        <w:tc>
          <w:tcPr>
            <w:tcW w:type="dxa" w:w="7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w:t>
            </w:r>
          </w:p>
        </w:tc>
        <w:tc>
          <w:tcPr>
            <w:tcW w:type="dxa" w:w="55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The booking appears in your admin dashboard straight away</w:t>
            </w:r>
          </w:p>
        </w:tc>
        <w:tc>
          <w:tcPr>
            <w:tcW w:type="dxa" w:w="28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Visible to Ian</w:t>
            </w:r>
          </w:p>
        </w:tc>
      </w:tr>
      <w:tr>
        <w:tc>
          <w:tcPr>
            <w:tcW w:type="dxa" w:w="7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6</w:t>
            </w:r>
          </w:p>
        </w:tc>
        <w:tc>
          <w:tcPr>
            <w:tcW w:type="dxa" w:w="55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Payment is arranged separately in the usual way for now</w:t>
            </w:r>
          </w:p>
        </w:tc>
        <w:tc>
          <w:tcPr>
            <w:tcW w:type="dxa" w:w="28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As per current process</w:t>
            </w:r>
          </w:p>
        </w:tc>
      </w:tr>
    </w:tbl>
    <w:p>
      <w:pPr>
        <w:spacing w:after="0" w:before="80"/>
      </w:pPr>
      <w:r>
        <w:t xml:space="preserve"/>
      </w:r>
    </w:p>
    <w:p>
      <w:pPr>
        <w:spacing w:after="80" w:before="60"/>
      </w:pPr>
      <w:r>
        <w:rPr>
          <w:rFonts w:ascii="Arial" w:cs="Arial" w:eastAsia="Arial" w:hAnsi="Arial"/>
          <w:b w:val="false"/>
          <w:bCs w:val="false"/>
          <w:i w:val="false"/>
          <w:iCs w:val="false"/>
          <w:color w:val="222222"/>
          <w:sz w:val="22"/>
          <w:szCs w:val="22"/>
        </w:rPr>
        <w:t xml:space="preserve">The portal is designed to be simple enough that any hotel concierge or safari agent can use it without any training. If they can send a WhatsApp message, they can use this.</w:t>
      </w:r>
    </w:p>
    <w:p>
      <w:r>
        <w:br w:type="page"/>
      </w:r>
    </w:p>
    <w:p>
      <w:pPr>
        <w:pBdr>
          <w:bottom w:val="single" w:color="1A6B8A" w:sz="8" w:space="6"/>
        </w:pBdr>
        <w:spacing w:after="120" w:before="400"/>
      </w:pPr>
      <w:r>
        <w:rPr>
          <w:rFonts w:ascii="Arial" w:cs="Arial" w:eastAsia="Arial" w:hAnsi="Arial"/>
          <w:b/>
          <w:bCs/>
          <w:color w:val="0D3D4F"/>
          <w:sz w:val="30"/>
          <w:szCs w:val="30"/>
        </w:rPr>
        <w:t xml:space="preserve">How the partner rewards programme works</w:t>
      </w:r>
    </w:p>
    <w:p>
      <w:pPr>
        <w:spacing w:after="80" w:before="60"/>
      </w:pPr>
      <w:r>
        <w:rPr>
          <w:rFonts w:ascii="Arial" w:cs="Arial" w:eastAsia="Arial" w:hAnsi="Arial"/>
          <w:b w:val="false"/>
          <w:bCs w:val="false"/>
          <w:i w:val="false"/>
          <w:iCs w:val="false"/>
          <w:color w:val="222222"/>
          <w:sz w:val="22"/>
          <w:szCs w:val="22"/>
        </w:rPr>
        <w:t xml:space="preserve">Here is how the year-end discount tiers are suggested to work. These numbers are a starting point — you confirm the thresholds that feel right for your business before anything is built.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c>
          <w:tcPr>
            <w:tcW w:type="dxa" w:w="1800"/>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3400"/>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Bookings sent in the year</w:t>
            </w:r>
          </w:p>
        </w:tc>
        <w:tc>
          <w:tcPr>
            <w:tcW w:type="dxa" w:w="3826"/>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the partner earns</w:t>
            </w:r>
          </w:p>
        </w:tc>
      </w:tr>
      <w:tr>
        <w:tc>
          <w:tcPr>
            <w:tcW w:type="dxa" w:w="18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Bronze</w:t>
            </w:r>
          </w:p>
        </w:tc>
        <w:tc>
          <w:tcPr>
            <w:tcW w:type="dxa" w:w="34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 to 14 bookings</w:t>
            </w:r>
          </w:p>
        </w:tc>
        <w:tc>
          <w:tcPr>
            <w:tcW w:type="dxa" w:w="38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 discount on their own Blue Pineapple bookings next year</w:t>
            </w:r>
          </w:p>
        </w:tc>
      </w:tr>
      <w:tr>
        <w:tc>
          <w:tcPr>
            <w:tcW w:type="dxa" w:w="18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Silver</w:t>
            </w:r>
          </w:p>
        </w:tc>
        <w:tc>
          <w:tcPr>
            <w:tcW w:type="dxa" w:w="34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15 to 29 bookings</w:t>
            </w:r>
          </w:p>
        </w:tc>
        <w:tc>
          <w:tcPr>
            <w:tcW w:type="dxa" w:w="38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10% discount on their own bookings next year</w:t>
            </w:r>
          </w:p>
        </w:tc>
      </w:tr>
      <w:tr>
        <w:tc>
          <w:tcPr>
            <w:tcW w:type="dxa" w:w="18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Gold</w:t>
            </w:r>
          </w:p>
        </w:tc>
        <w:tc>
          <w:tcPr>
            <w:tcW w:type="dxa" w:w="34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30 to 49 bookings</w:t>
            </w:r>
          </w:p>
        </w:tc>
        <w:tc>
          <w:tcPr>
            <w:tcW w:type="dxa" w:w="38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15% discount on their own bookings next year</w:t>
            </w:r>
          </w:p>
        </w:tc>
      </w:tr>
      <w:tr>
        <w:tc>
          <w:tcPr>
            <w:tcW w:type="dxa" w:w="18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Platinum</w:t>
            </w:r>
          </w:p>
        </w:tc>
        <w:tc>
          <w:tcPr>
            <w:tcW w:type="dxa" w:w="34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50 or more bookings</w:t>
            </w:r>
          </w:p>
        </w:tc>
        <w:tc>
          <w:tcPr>
            <w:tcW w:type="dxa" w:w="38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20% discount on their own bookings next year</w:t>
            </w:r>
          </w:p>
        </w:tc>
      </w:tr>
      <w:tr>
        <w:tc>
          <w:tcPr>
            <w:tcW w:type="dxa" w:w="18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Unranked</w:t>
            </w:r>
          </w:p>
        </w:tc>
        <w:tc>
          <w:tcPr>
            <w:tcW w:type="dxa" w:w="34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Fewer than 5 bookings</w:t>
            </w:r>
          </w:p>
        </w:tc>
        <w:tc>
          <w:tcPr>
            <w:tcW w:type="dxa" w:w="38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No discount — but invited to join the programme</w:t>
            </w:r>
          </w:p>
        </w:tc>
      </w:tr>
    </w:tbl>
    <w:p>
      <w:pPr>
        <w:spacing w:after="0" w:before="80"/>
      </w:pPr>
      <w:r>
        <w:t xml:space="preserve"/>
      </w:r>
    </w:p>
    <w:p>
      <w:pPr>
        <w:spacing w:after="80" w:before="60"/>
      </w:pPr>
      <w:r>
        <w:rPr>
          <w:rFonts w:ascii="Arial" w:cs="Arial" w:eastAsia="Arial" w:hAnsi="Arial"/>
          <w:b w:val="false"/>
          <w:bCs w:val="false"/>
          <w:i w:val="false"/>
          <w:iCs w:val="false"/>
          <w:color w:val="222222"/>
          <w:sz w:val="22"/>
          <w:szCs w:val="22"/>
        </w:rPr>
        <w:t xml:space="preserve">Each partner logs into the portal and can see exactly how many bookings they have made this year, which tier they are currently in, and how many more bookings would move them up to the next level. This gives your hotel and safari contacts a clear, ongoing reason to keep sending business to Blue Pineapple.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A6B8A" w:sz="24"/>
              <w:bottom w:val="none" w:color="FFFFFF" w:sz="0"/>
              <w:right w:val="none" w:color="FFFFFF" w:sz="0"/>
            </w:tcBorders>
            <w:shd w:fill="E8F4F8" w:val="clear"/>
            <w:tcMar>
              <w:top w:type="dxa" w:w="120"/>
              <w:left w:type="dxa" w:w="200"/>
              <w:bottom w:type="dxa" w:w="120"/>
              <w:right w:type="dxa" w:w="200"/>
            </w:tcMar>
          </w:tcPr>
          <w:p>
            <w:pPr>
              <w:spacing w:after="60" w:before="0"/>
            </w:pPr>
            <w:r>
              <w:rPr>
                <w:rFonts w:ascii="Arial" w:cs="Arial" w:eastAsia="Arial" w:hAnsi="Arial"/>
                <w:b/>
                <w:bCs/>
                <w:color w:val="0D3D4F"/>
                <w:sz w:val="22"/>
                <w:szCs w:val="22"/>
              </w:rPr>
              <w:t xml:space="preserve">Your call before we build</w:t>
            </w:r>
          </w:p>
          <w:p>
            <w:pPr>
              <w:spacing w:after="0" w:before="0"/>
            </w:pPr>
            <w:r>
              <w:rPr>
                <w:rFonts w:ascii="Arial" w:cs="Arial" w:eastAsia="Arial" w:hAnsi="Arial"/>
                <w:color w:val="333333"/>
                <w:sz w:val="22"/>
                <w:szCs w:val="22"/>
              </w:rPr>
              <w:t xml:space="preserve">The tier numbers above are a suggestion only. We need you to confirm the thresholds that make sense for your network. For example: is 5 bookings achievable for a small guesthouse, or should Bronze start at 3? You know your partners — we will set whatever you decide.</w:t>
            </w:r>
          </w:p>
        </w:tc>
      </w:tr>
    </w:tbl>
    <w:p>
      <w:r>
        <w:br w:type="page"/>
      </w:r>
    </w:p>
    <w:p>
      <w:pPr>
        <w:pBdr>
          <w:bottom w:val="single" w:color="1A6B8A" w:sz="8" w:space="6"/>
        </w:pBdr>
        <w:spacing w:after="120" w:before="400"/>
      </w:pPr>
      <w:r>
        <w:rPr>
          <w:rFonts w:ascii="Arial" w:cs="Arial" w:eastAsia="Arial" w:hAnsi="Arial"/>
          <w:b/>
          <w:bCs/>
          <w:color w:val="0D3D4F"/>
          <w:sz w:val="30"/>
          <w:szCs w:val="30"/>
        </w:rPr>
        <w:t xml:space="preserve">What you will see as the owner</w:t>
      </w:r>
    </w:p>
    <w:p>
      <w:pPr>
        <w:spacing w:after="80" w:before="60"/>
      </w:pPr>
      <w:r>
        <w:rPr>
          <w:rFonts w:ascii="Arial" w:cs="Arial" w:eastAsia="Arial" w:hAnsi="Arial"/>
          <w:b w:val="false"/>
          <w:bCs w:val="false"/>
          <w:i w:val="false"/>
          <w:iCs w:val="false"/>
          <w:color w:val="222222"/>
          <w:sz w:val="22"/>
          <w:szCs w:val="22"/>
        </w:rPr>
        <w:t xml:space="preserve">You will have your own private dashboard — a single screen showing everything happening across the business:</w:t>
      </w:r>
    </w:p>
    <w:p>
      <w:pPr>
        <w:spacing w:after="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Every booking that comes in, across all partners, as it happens</w:t>
      </w:r>
    </w:p>
    <w:p>
      <w:pPr>
        <w:pStyle w:val="ListParagraph"/>
        <w:numPr>
          <w:ilvl w:val="0"/>
          <w:numId w:val="2"/>
        </w:numPr>
        <w:spacing w:after="40" w:before="40"/>
      </w:pPr>
      <w:r>
        <w:rPr>
          <w:rFonts w:ascii="Arial" w:cs="Arial" w:eastAsia="Arial" w:hAnsi="Arial"/>
          <w:color w:val="333333"/>
          <w:sz w:val="22"/>
          <w:szCs w:val="22"/>
        </w:rPr>
        <w:t xml:space="preserve">Which partners are most active and which have gone quiet</w:t>
      </w:r>
    </w:p>
    <w:p>
      <w:pPr>
        <w:pStyle w:val="ListParagraph"/>
        <w:numPr>
          <w:ilvl w:val="0"/>
          <w:numId w:val="2"/>
        </w:numPr>
        <w:spacing w:after="40" w:before="40"/>
      </w:pPr>
      <w:r>
        <w:rPr>
          <w:rFonts w:ascii="Arial" w:cs="Arial" w:eastAsia="Arial" w:hAnsi="Arial"/>
          <w:color w:val="333333"/>
          <w:sz w:val="22"/>
          <w:szCs w:val="22"/>
        </w:rPr>
        <w:t xml:space="preserve">A live view of your trip calendar — which dates are filling up and which need promoting</w:t>
      </w:r>
    </w:p>
    <w:p>
      <w:pPr>
        <w:pStyle w:val="ListParagraph"/>
        <w:numPr>
          <w:ilvl w:val="0"/>
          <w:numId w:val="2"/>
        </w:numPr>
        <w:spacing w:after="40" w:before="40"/>
      </w:pPr>
      <w:r>
        <w:rPr>
          <w:rFonts w:ascii="Arial" w:cs="Arial" w:eastAsia="Arial" w:hAnsi="Arial"/>
          <w:color w:val="333333"/>
          <w:sz w:val="22"/>
          <w:szCs w:val="22"/>
        </w:rPr>
        <w:t xml:space="preserve">Each partner’s total bookings for the year and their current discount tier</w:t>
      </w:r>
    </w:p>
    <w:p>
      <w:pPr>
        <w:pStyle w:val="ListParagraph"/>
        <w:numPr>
          <w:ilvl w:val="0"/>
          <w:numId w:val="2"/>
        </w:numPr>
        <w:spacing w:after="40" w:before="40"/>
      </w:pPr>
      <w:r>
        <w:rPr>
          <w:rFonts w:ascii="Arial" w:cs="Arial" w:eastAsia="Arial" w:hAnsi="Arial"/>
          <w:color w:val="333333"/>
          <w:sz w:val="22"/>
          <w:szCs w:val="22"/>
        </w:rPr>
        <w:t xml:space="preserve">A year-end report: one click to see all partner totals and generate discount vouchers</w:t>
      </w:r>
    </w:p>
    <w:p>
      <w:pPr>
        <w:pStyle w:val="ListParagraph"/>
        <w:numPr>
          <w:ilvl w:val="0"/>
          <w:numId w:val="2"/>
        </w:numPr>
        <w:spacing w:after="40" w:before="40"/>
      </w:pPr>
      <w:r>
        <w:rPr>
          <w:rFonts w:ascii="Arial" w:cs="Arial" w:eastAsia="Arial" w:hAnsi="Arial"/>
          <w:color w:val="333333"/>
          <w:sz w:val="22"/>
          <w:szCs w:val="22"/>
        </w:rPr>
        <w:t xml:space="preserve">The ability to add new experiences, adjust capacity, and block off dates yourself</w:t>
      </w:r>
    </w:p>
    <w:p>
      <w:pPr>
        <w:spacing w:after="0" w:before="80"/>
      </w:pPr>
      <w:r>
        <w:t xml:space="preserve"/>
      </w:r>
    </w:p>
    <w:p>
      <w:pPr>
        <w:spacing w:after="80" w:before="60"/>
      </w:pPr>
      <w:r>
        <w:rPr>
          <w:rFonts w:ascii="Arial" w:cs="Arial" w:eastAsia="Arial" w:hAnsi="Arial"/>
          <w:b w:val="false"/>
          <w:bCs w:val="false"/>
          <w:i w:val="false"/>
          <w:iCs w:val="false"/>
          <w:color w:val="222222"/>
          <w:sz w:val="22"/>
          <w:szCs w:val="22"/>
        </w:rPr>
        <w:t xml:space="preserve">You will not need to call anyone to make changes. If a boat is unavailable on a particular day, you block the date yourself. If you add a new experience, you add it yourself. Everything is in one place.</w:t>
      </w:r>
    </w:p>
    <w:p>
      <w:r>
        <w:br w:type="page"/>
      </w:r>
    </w:p>
    <w:p>
      <w:pPr>
        <w:pBdr>
          <w:bottom w:val="single" w:color="1A6B8A" w:sz="8" w:space="6"/>
        </w:pBdr>
        <w:spacing w:after="120" w:before="400"/>
      </w:pPr>
      <w:r>
        <w:rPr>
          <w:rFonts w:ascii="Arial" w:cs="Arial" w:eastAsia="Arial" w:hAnsi="Arial"/>
          <w:b/>
          <w:bCs/>
          <w:color w:val="0D3D4F"/>
          <w:sz w:val="30"/>
          <w:szCs w:val="30"/>
        </w:rPr>
        <w:t xml:space="preserve">How we will build this</w:t>
      </w:r>
    </w:p>
    <w:p>
      <w:pPr>
        <w:spacing w:after="80" w:before="60"/>
      </w:pPr>
      <w:r>
        <w:rPr>
          <w:rFonts w:ascii="Arial" w:cs="Arial" w:eastAsia="Arial" w:hAnsi="Arial"/>
          <w:b w:val="false"/>
          <w:bCs w:val="false"/>
          <w:i w:val="false"/>
          <w:iCs w:val="false"/>
          <w:color w:val="222222"/>
          <w:sz w:val="22"/>
          <w:szCs w:val="22"/>
        </w:rPr>
        <w:t xml:space="preserve">The project is split into two clear stages. This means you can start using the booking portal quickly, and we add the rewards programme once the basics are working smoothly.</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gridSpan w:val="2"/>
            <w:tcBorders>
              <w:top w:val="single" w:color="C5DDE8" w:sz="1"/>
              <w:left w:val="single" w:color="C5DDE8" w:sz="1"/>
              <w:bottom w:val="single" w:color="C5DDE8" w:sz="1"/>
              <w:right w:val="single" w:color="C5DDE8" w:sz="1"/>
            </w:tcBorders>
            <w:shd w:fill="1A6B8A" w:val="clear"/>
            <w:tcMar>
              <w:top w:type="dxa" w:w="120"/>
              <w:left w:type="dxa" w:w="160"/>
              <w:bottom w:type="dxa" w:w="120"/>
              <w:right w:type="dxa" w:w="160"/>
            </w:tcMar>
          </w:tcPr>
          <w:p>
            <w:r>
              <w:rPr>
                <w:rFonts w:ascii="Arial" w:cs="Arial" w:eastAsia="Arial" w:hAnsi="Arial"/>
                <w:b/>
                <w:bCs/>
                <w:caps/>
                <w:color w:val="FFFFFF"/>
                <w:sz w:val="18"/>
                <w:szCs w:val="18"/>
              </w:rPr>
              <w:t xml:space="preserve">Stage one · Weeks 1–6</w:t>
            </w:r>
          </w:p>
          <w:p>
            <w:r>
              <w:rPr>
                <w:rFonts w:ascii="Arial" w:cs="Arial" w:eastAsia="Arial" w:hAnsi="Arial"/>
                <w:b/>
                <w:bCs/>
                <w:color w:val="FFFFFF"/>
                <w:sz w:val="24"/>
                <w:szCs w:val="24"/>
              </w:rPr>
              <w:t xml:space="preserve">Get bookings online</w:t>
            </w:r>
          </w:p>
          <w:p>
            <w:r>
              <w:rPr>
                <w:rFonts w:ascii="Arial" w:cs="Arial" w:eastAsia="Arial" w:hAnsi="Arial"/>
                <w:i/>
                <w:iCs/>
                <w:color w:val="EEF6FA"/>
                <w:sz w:val="20"/>
                <w:szCs w:val="20"/>
              </w:rPr>
              <w:t xml:space="preserve">Partners can book experiences; you have full visibility</w:t>
            </w:r>
          </w:p>
        </w:tc>
      </w:tr>
      <w:tr>
        <w:tc>
          <w:tcPr>
            <w:tcW w:type="dxa" w:w="3600"/>
            <w:tcBorders>
              <w:top w:val="single" w:color="C5DDE8" w:sz="1"/>
              <w:left w:val="single" w:color="C5DDE8" w:sz="1"/>
              <w:bottom w:val="single" w:color="C5DDE8" w:sz="1"/>
              <w:right w:val="single" w:color="C5DDE8" w:sz="1"/>
            </w:tcBorders>
            <w:shd w:fill="E8F4F8" w:val="clear"/>
            <w:tcMar>
              <w:top w:type="dxa" w:w="80"/>
              <w:left w:type="dxa" w:w="140"/>
              <w:bottom w:type="dxa" w:w="80"/>
              <w:right w:type="dxa" w:w="140"/>
            </w:tcMar>
          </w:tcPr>
          <w:p>
            <w:r>
              <w:rPr>
                <w:rFonts w:ascii="Arial" w:cs="Arial" w:eastAsia="Arial" w:hAnsi="Arial"/>
                <w:b/>
                <w:bCs/>
                <w:color w:val="0D3D4F"/>
                <w:sz w:val="20"/>
                <w:szCs w:val="20"/>
              </w:rPr>
              <w:t xml:space="preserve">Partner login portal</w:t>
            </w:r>
          </w:p>
        </w:tc>
        <w:tc>
          <w:tcPr>
            <w:tcW w:type="dxa" w:w="5426"/>
            <w:tcBorders>
              <w:top w:val="single" w:color="C5DDE8" w:sz="1"/>
              <w:left w:val="single" w:color="C5DDE8" w:sz="1"/>
              <w:bottom w:val="single" w:color="C5DDE8" w:sz="1"/>
              <w:right w:val="single" w:color="C5DDE8" w:sz="1"/>
            </w:tcBorders>
            <w:shd w:fill="E8F4F8" w:val="clear"/>
            <w:tcMar>
              <w:top w:type="dxa" w:w="80"/>
              <w:left w:type="dxa" w:w="140"/>
              <w:bottom w:type="dxa" w:w="80"/>
              <w:right w:type="dxa" w:w="140"/>
            </w:tcMar>
          </w:tcPr>
          <w:p>
            <w:r>
              <w:rPr>
                <w:rFonts w:ascii="Arial" w:cs="Arial" w:eastAsia="Arial" w:hAnsi="Arial"/>
                <w:color w:val="444444"/>
                <w:sz w:val="20"/>
                <w:szCs w:val="20"/>
              </w:rPr>
              <w:t xml:space="preserve">All 205 partners from your spreadsheet loaded in on day one. They log in with their existing four-digit code.</w:t>
            </w:r>
          </w:p>
        </w:tc>
      </w:tr>
      <w:tr>
        <w:tc>
          <w:tcPr>
            <w:tcW w:type="dxa" w:w="3600"/>
            <w:tcBorders>
              <w:top w:val="single" w:color="C5DDE8" w:sz="1"/>
              <w:left w:val="single" w:color="C5DDE8" w:sz="1"/>
              <w:bottom w:val="single" w:color="C5DDE8" w:sz="1"/>
              <w:right w:val="single" w:color="C5DDE8" w:sz="1"/>
            </w:tcBorders>
            <w:shd w:fill="FFFFFF" w:val="clear"/>
            <w:tcMar>
              <w:top w:type="dxa" w:w="80"/>
              <w:left w:type="dxa" w:w="140"/>
              <w:bottom w:type="dxa" w:w="80"/>
              <w:right w:type="dxa" w:w="140"/>
            </w:tcMar>
          </w:tcPr>
          <w:p>
            <w:r>
              <w:rPr>
                <w:rFonts w:ascii="Arial" w:cs="Arial" w:eastAsia="Arial" w:hAnsi="Arial"/>
                <w:b/>
                <w:bCs/>
                <w:color w:val="0D3D4F"/>
                <w:sz w:val="20"/>
                <w:szCs w:val="20"/>
              </w:rPr>
              <w:t xml:space="preserve">Online booking form</w:t>
            </w:r>
          </w:p>
        </w:tc>
        <w:tc>
          <w:tcPr>
            <w:tcW w:type="dxa" w:w="5426"/>
            <w:tcBorders>
              <w:top w:val="single" w:color="C5DDE8" w:sz="1"/>
              <w:left w:val="single" w:color="C5DDE8" w:sz="1"/>
              <w:bottom w:val="single" w:color="C5DDE8" w:sz="1"/>
              <w:right w:val="single" w:color="C5DDE8"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Partners choose an experience, pick a date, and confirm a booking in two minutes from their phone.</w:t>
            </w:r>
          </w:p>
        </w:tc>
      </w:tr>
      <w:tr>
        <w:tc>
          <w:tcPr>
            <w:tcW w:type="dxa" w:w="3600"/>
            <w:tcBorders>
              <w:top w:val="single" w:color="C5DDE8" w:sz="1"/>
              <w:left w:val="single" w:color="C5DDE8" w:sz="1"/>
              <w:bottom w:val="single" w:color="C5DDE8" w:sz="1"/>
              <w:right w:val="single" w:color="C5DDE8" w:sz="1"/>
            </w:tcBorders>
            <w:shd w:fill="E8F4F8" w:val="clear"/>
            <w:tcMar>
              <w:top w:type="dxa" w:w="80"/>
              <w:left w:type="dxa" w:w="140"/>
              <w:bottom w:type="dxa" w:w="80"/>
              <w:right w:type="dxa" w:w="140"/>
            </w:tcMar>
          </w:tcPr>
          <w:p>
            <w:r>
              <w:rPr>
                <w:rFonts w:ascii="Arial" w:cs="Arial" w:eastAsia="Arial" w:hAnsi="Arial"/>
                <w:b/>
                <w:bCs/>
                <w:color w:val="0D3D4F"/>
                <w:sz w:val="20"/>
                <w:szCs w:val="20"/>
              </w:rPr>
              <w:t xml:space="preserve">Real-time availability calendar</w:t>
            </w:r>
          </w:p>
        </w:tc>
        <w:tc>
          <w:tcPr>
            <w:tcW w:type="dxa" w:w="5426"/>
            <w:tcBorders>
              <w:top w:val="single" w:color="C5DDE8" w:sz="1"/>
              <w:left w:val="single" w:color="C5DDE8" w:sz="1"/>
              <w:bottom w:val="single" w:color="C5DDE8" w:sz="1"/>
              <w:right w:val="single" w:color="C5DDE8" w:sz="1"/>
            </w:tcBorders>
            <w:shd w:fill="E8F4F8" w:val="clear"/>
            <w:tcMar>
              <w:top w:type="dxa" w:w="80"/>
              <w:left w:type="dxa" w:w="140"/>
              <w:bottom w:type="dxa" w:w="80"/>
              <w:right w:type="dxa" w:w="140"/>
            </w:tcMar>
          </w:tcPr>
          <w:p>
            <w:r>
              <w:rPr>
                <w:rFonts w:ascii="Arial" w:cs="Arial" w:eastAsia="Arial" w:hAnsi="Arial"/>
                <w:color w:val="444444"/>
                <w:sz w:val="20"/>
                <w:szCs w:val="20"/>
              </w:rPr>
              <w:t xml:space="preserve">Partners only see dates that actually have space. No double-bookings.</w:t>
            </w:r>
          </w:p>
        </w:tc>
      </w:tr>
      <w:tr>
        <w:tc>
          <w:tcPr>
            <w:tcW w:type="dxa" w:w="3600"/>
            <w:tcBorders>
              <w:top w:val="single" w:color="C5DDE8" w:sz="1"/>
              <w:left w:val="single" w:color="C5DDE8" w:sz="1"/>
              <w:bottom w:val="single" w:color="C5DDE8" w:sz="1"/>
              <w:right w:val="single" w:color="C5DDE8" w:sz="1"/>
            </w:tcBorders>
            <w:shd w:fill="FFFFFF" w:val="clear"/>
            <w:tcMar>
              <w:top w:type="dxa" w:w="80"/>
              <w:left w:type="dxa" w:w="140"/>
              <w:bottom w:type="dxa" w:w="80"/>
              <w:right w:type="dxa" w:w="140"/>
            </w:tcMar>
          </w:tcPr>
          <w:p>
            <w:r>
              <w:rPr>
                <w:rFonts w:ascii="Arial" w:cs="Arial" w:eastAsia="Arial" w:hAnsi="Arial"/>
                <w:b/>
                <w:bCs/>
                <w:color w:val="0D3D4F"/>
                <w:sz w:val="20"/>
                <w:szCs w:val="20"/>
              </w:rPr>
              <w:t xml:space="preserve">Automatic confirmations</w:t>
            </w:r>
          </w:p>
        </w:tc>
        <w:tc>
          <w:tcPr>
            <w:tcW w:type="dxa" w:w="5426"/>
            <w:tcBorders>
              <w:top w:val="single" w:color="C5DDE8" w:sz="1"/>
              <w:left w:val="single" w:color="C5DDE8" w:sz="1"/>
              <w:bottom w:val="single" w:color="C5DDE8" w:sz="1"/>
              <w:right w:val="single" w:color="C5DDE8"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Agent, guest, and you all receive a booking confirmation the moment it is made.</w:t>
            </w:r>
          </w:p>
        </w:tc>
      </w:tr>
      <w:tr>
        <w:tc>
          <w:tcPr>
            <w:tcW w:type="dxa" w:w="3600"/>
            <w:tcBorders>
              <w:top w:val="single" w:color="C5DDE8" w:sz="1"/>
              <w:left w:val="single" w:color="C5DDE8" w:sz="1"/>
              <w:bottom w:val="single" w:color="C5DDE8" w:sz="1"/>
              <w:right w:val="single" w:color="C5DDE8" w:sz="1"/>
            </w:tcBorders>
            <w:shd w:fill="E8F4F8" w:val="clear"/>
            <w:tcMar>
              <w:top w:type="dxa" w:w="80"/>
              <w:left w:type="dxa" w:w="140"/>
              <w:bottom w:type="dxa" w:w="80"/>
              <w:right w:type="dxa" w:w="140"/>
            </w:tcMar>
          </w:tcPr>
          <w:p>
            <w:r>
              <w:rPr>
                <w:rFonts w:ascii="Arial" w:cs="Arial" w:eastAsia="Arial" w:hAnsi="Arial"/>
                <w:b/>
                <w:bCs/>
                <w:color w:val="0D3D4F"/>
                <w:sz w:val="20"/>
                <w:szCs w:val="20"/>
              </w:rPr>
              <w:t xml:space="preserve">Your admin dashboard</w:t>
            </w:r>
          </w:p>
        </w:tc>
        <w:tc>
          <w:tcPr>
            <w:tcW w:type="dxa" w:w="5426"/>
            <w:tcBorders>
              <w:top w:val="single" w:color="C5DDE8" w:sz="1"/>
              <w:left w:val="single" w:color="C5DDE8" w:sz="1"/>
              <w:bottom w:val="single" w:color="C5DDE8" w:sz="1"/>
              <w:right w:val="single" w:color="C5DDE8" w:sz="1"/>
            </w:tcBorders>
            <w:shd w:fill="E8F4F8" w:val="clear"/>
            <w:tcMar>
              <w:top w:type="dxa" w:w="80"/>
              <w:left w:type="dxa" w:w="140"/>
              <w:bottom w:type="dxa" w:w="80"/>
              <w:right w:type="dxa" w:w="140"/>
            </w:tcMar>
          </w:tcPr>
          <w:p>
            <w:r>
              <w:rPr>
                <w:rFonts w:ascii="Arial" w:cs="Arial" w:eastAsia="Arial" w:hAnsi="Arial"/>
                <w:color w:val="444444"/>
                <w:sz w:val="20"/>
                <w:szCs w:val="20"/>
              </w:rPr>
              <w:t xml:space="preserve">See all bookings live, manage your calendar, and view partner activity at a glance.</w:t>
            </w:r>
          </w:p>
        </w:tc>
      </w:tr>
      <w:tr>
        <w:tc>
          <w:tcPr>
            <w:tcW w:type="dxa" w:w="3600"/>
            <w:tcBorders>
              <w:top w:val="single" w:color="C5DDE8" w:sz="1"/>
              <w:left w:val="single" w:color="C5DDE8" w:sz="1"/>
              <w:bottom w:val="single" w:color="C5DDE8" w:sz="1"/>
              <w:right w:val="single" w:color="C5DDE8" w:sz="1"/>
            </w:tcBorders>
            <w:shd w:fill="FFFFFF" w:val="clear"/>
            <w:tcMar>
              <w:top w:type="dxa" w:w="80"/>
              <w:left w:type="dxa" w:w="140"/>
              <w:bottom w:type="dxa" w:w="80"/>
              <w:right w:type="dxa" w:w="140"/>
            </w:tcMar>
          </w:tcPr>
          <w:p>
            <w:r>
              <w:rPr>
                <w:rFonts w:ascii="Arial" w:cs="Arial" w:eastAsia="Arial" w:hAnsi="Arial"/>
                <w:b/>
                <w:bCs/>
                <w:color w:val="0D3D4F"/>
                <w:sz w:val="20"/>
                <w:szCs w:val="20"/>
              </w:rPr>
              <w:t xml:space="preserve">WhatsApp stays open</w:t>
            </w:r>
          </w:p>
        </w:tc>
        <w:tc>
          <w:tcPr>
            <w:tcW w:type="dxa" w:w="5426"/>
            <w:tcBorders>
              <w:top w:val="single" w:color="C5DDE8" w:sz="1"/>
              <w:left w:val="single" w:color="C5DDE8" w:sz="1"/>
              <w:bottom w:val="single" w:color="C5DDE8" w:sz="1"/>
              <w:right w:val="single" w:color="C5DDE8"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Your existing WhatsApp booking line keeps working throughout. The two run side by side.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gridSpan w:val="2"/>
            <w:tcBorders>
              <w:top w:val="single" w:color="C5DDE8" w:sz="1"/>
              <w:left w:val="single" w:color="C5DDE8" w:sz="1"/>
              <w:bottom w:val="single" w:color="C5DDE8" w:sz="1"/>
              <w:right w:val="single" w:color="C5DDE8" w:sz="1"/>
            </w:tcBorders>
            <w:shd w:fill="0D5C78" w:val="clear"/>
            <w:tcMar>
              <w:top w:type="dxa" w:w="120"/>
              <w:left w:type="dxa" w:w="160"/>
              <w:bottom w:type="dxa" w:w="120"/>
              <w:right w:type="dxa" w:w="160"/>
            </w:tcMar>
          </w:tcPr>
          <w:p>
            <w:r>
              <w:rPr>
                <w:rFonts w:ascii="Arial" w:cs="Arial" w:eastAsia="Arial" w:hAnsi="Arial"/>
                <w:b/>
                <w:bCs/>
                <w:caps/>
                <w:color w:val="FFFFFF"/>
                <w:sz w:val="18"/>
                <w:szCs w:val="18"/>
              </w:rPr>
              <w:t xml:space="preserve">Stage two · Weeks 7–10</w:t>
            </w:r>
          </w:p>
          <w:p>
            <w:r>
              <w:rPr>
                <w:rFonts w:ascii="Arial" w:cs="Arial" w:eastAsia="Arial" w:hAnsi="Arial"/>
                <w:b/>
                <w:bCs/>
                <w:color w:val="FFFFFF"/>
                <w:sz w:val="24"/>
                <w:szCs w:val="24"/>
              </w:rPr>
              <w:t xml:space="preserve">Add the rewards programme</w:t>
            </w:r>
          </w:p>
          <w:p>
            <w:r>
              <w:rPr>
                <w:rFonts w:ascii="Arial" w:cs="Arial" w:eastAsia="Arial" w:hAnsi="Arial"/>
                <w:i/>
                <w:iCs/>
                <w:color w:val="EEF6FA"/>
                <w:sz w:val="20"/>
                <w:szCs w:val="20"/>
              </w:rPr>
              <w:t xml:space="preserve">Partners track their progress; you generate year-end discounts automatically</w:t>
            </w:r>
          </w:p>
        </w:tc>
      </w:tr>
      <w:tr>
        <w:tc>
          <w:tcPr>
            <w:tcW w:type="dxa" w:w="3600"/>
            <w:tcBorders>
              <w:top w:val="single" w:color="C5DDE8" w:sz="1"/>
              <w:left w:val="single" w:color="C5DDE8" w:sz="1"/>
              <w:bottom w:val="single" w:color="C5DDE8" w:sz="1"/>
              <w:right w:val="single" w:color="C5DDE8" w:sz="1"/>
            </w:tcBorders>
            <w:shd w:fill="E8F4F8" w:val="clear"/>
            <w:tcMar>
              <w:top w:type="dxa" w:w="80"/>
              <w:left w:type="dxa" w:w="140"/>
              <w:bottom w:type="dxa" w:w="80"/>
              <w:right w:type="dxa" w:w="140"/>
            </w:tcMar>
          </w:tcPr>
          <w:p>
            <w:r>
              <w:rPr>
                <w:rFonts w:ascii="Arial" w:cs="Arial" w:eastAsia="Arial" w:hAnsi="Arial"/>
                <w:b/>
                <w:bCs/>
                <w:color w:val="0D3D4F"/>
                <w:sz w:val="20"/>
                <w:szCs w:val="20"/>
              </w:rPr>
              <w:t xml:space="preserve">Partner progress page</w:t>
            </w:r>
          </w:p>
        </w:tc>
        <w:tc>
          <w:tcPr>
            <w:tcW w:type="dxa" w:w="5426"/>
            <w:tcBorders>
              <w:top w:val="single" w:color="C5DDE8" w:sz="1"/>
              <w:left w:val="single" w:color="C5DDE8" w:sz="1"/>
              <w:bottom w:val="single" w:color="C5DDE8" w:sz="1"/>
              <w:right w:val="single" w:color="C5DDE8" w:sz="1"/>
            </w:tcBorders>
            <w:shd w:fill="E8F4F8" w:val="clear"/>
            <w:tcMar>
              <w:top w:type="dxa" w:w="80"/>
              <w:left w:type="dxa" w:w="140"/>
              <w:bottom w:type="dxa" w:w="80"/>
              <w:right w:type="dxa" w:w="140"/>
            </w:tcMar>
          </w:tcPr>
          <w:p>
            <w:r>
              <w:rPr>
                <w:rFonts w:ascii="Arial" w:cs="Arial" w:eastAsia="Arial" w:hAnsi="Arial"/>
                <w:color w:val="444444"/>
                <w:sz w:val="20"/>
                <w:szCs w:val="20"/>
              </w:rPr>
              <w:t xml:space="preserve">Each partner sees their own bookings this year and their current discount tier when they log in.</w:t>
            </w:r>
          </w:p>
        </w:tc>
      </w:tr>
      <w:tr>
        <w:tc>
          <w:tcPr>
            <w:tcW w:type="dxa" w:w="3600"/>
            <w:tcBorders>
              <w:top w:val="single" w:color="C5DDE8" w:sz="1"/>
              <w:left w:val="single" w:color="C5DDE8" w:sz="1"/>
              <w:bottom w:val="single" w:color="C5DDE8" w:sz="1"/>
              <w:right w:val="single" w:color="C5DDE8" w:sz="1"/>
            </w:tcBorders>
            <w:shd w:fill="FFFFFF" w:val="clear"/>
            <w:tcMar>
              <w:top w:type="dxa" w:w="80"/>
              <w:left w:type="dxa" w:w="140"/>
              <w:bottom w:type="dxa" w:w="80"/>
              <w:right w:type="dxa" w:w="140"/>
            </w:tcMar>
          </w:tcPr>
          <w:p>
            <w:r>
              <w:rPr>
                <w:rFonts w:ascii="Arial" w:cs="Arial" w:eastAsia="Arial" w:hAnsi="Arial"/>
                <w:b/>
                <w:bCs/>
                <w:color w:val="0D3D4F"/>
                <w:sz w:val="20"/>
                <w:szCs w:val="20"/>
              </w:rPr>
              <w:t xml:space="preserve">Progress to next tier</w:t>
            </w:r>
          </w:p>
        </w:tc>
        <w:tc>
          <w:tcPr>
            <w:tcW w:type="dxa" w:w="5426"/>
            <w:tcBorders>
              <w:top w:val="single" w:color="C5DDE8" w:sz="1"/>
              <w:left w:val="single" w:color="C5DDE8" w:sz="1"/>
              <w:bottom w:val="single" w:color="C5DDE8" w:sz="1"/>
              <w:right w:val="single" w:color="C5DDE8"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 simple display showing how many more bookings would earn them a higher discount.</w:t>
            </w:r>
          </w:p>
        </w:tc>
      </w:tr>
      <w:tr>
        <w:tc>
          <w:tcPr>
            <w:tcW w:type="dxa" w:w="3600"/>
            <w:tcBorders>
              <w:top w:val="single" w:color="C5DDE8" w:sz="1"/>
              <w:left w:val="single" w:color="C5DDE8" w:sz="1"/>
              <w:bottom w:val="single" w:color="C5DDE8" w:sz="1"/>
              <w:right w:val="single" w:color="C5DDE8" w:sz="1"/>
            </w:tcBorders>
            <w:shd w:fill="E8F4F8" w:val="clear"/>
            <w:tcMar>
              <w:top w:type="dxa" w:w="80"/>
              <w:left w:type="dxa" w:w="140"/>
              <w:bottom w:type="dxa" w:w="80"/>
              <w:right w:type="dxa" w:w="140"/>
            </w:tcMar>
          </w:tcPr>
          <w:p>
            <w:r>
              <w:rPr>
                <w:rFonts w:ascii="Arial" w:cs="Arial" w:eastAsia="Arial" w:hAnsi="Arial"/>
                <w:b/>
                <w:bCs/>
                <w:color w:val="0D3D4F"/>
                <w:sz w:val="20"/>
                <w:szCs w:val="20"/>
              </w:rPr>
              <w:t xml:space="preserve">Year-end voucher tool</w:t>
            </w:r>
          </w:p>
        </w:tc>
        <w:tc>
          <w:tcPr>
            <w:tcW w:type="dxa" w:w="5426"/>
            <w:tcBorders>
              <w:top w:val="single" w:color="C5DDE8" w:sz="1"/>
              <w:left w:val="single" w:color="C5DDE8" w:sz="1"/>
              <w:bottom w:val="single" w:color="C5DDE8" w:sz="1"/>
              <w:right w:val="single" w:color="C5DDE8" w:sz="1"/>
            </w:tcBorders>
            <w:shd w:fill="E8F4F8" w:val="clear"/>
            <w:tcMar>
              <w:top w:type="dxa" w:w="80"/>
              <w:left w:type="dxa" w:w="140"/>
              <w:bottom w:type="dxa" w:w="80"/>
              <w:right w:type="dxa" w:w="140"/>
            </w:tcMar>
          </w:tcPr>
          <w:p>
            <w:r>
              <w:rPr>
                <w:rFonts w:ascii="Arial" w:cs="Arial" w:eastAsia="Arial" w:hAnsi="Arial"/>
                <w:color w:val="444444"/>
                <w:sz w:val="20"/>
                <w:szCs w:val="20"/>
              </w:rPr>
              <w:t xml:space="preserve">You generate all discount vouchers for your entire partner network with a single click.</w:t>
            </w:r>
          </w:p>
        </w:tc>
      </w:tr>
      <w:tr>
        <w:tc>
          <w:tcPr>
            <w:tcW w:type="dxa" w:w="3600"/>
            <w:tcBorders>
              <w:top w:val="single" w:color="C5DDE8" w:sz="1"/>
              <w:left w:val="single" w:color="C5DDE8" w:sz="1"/>
              <w:bottom w:val="single" w:color="C5DDE8" w:sz="1"/>
              <w:right w:val="single" w:color="C5DDE8" w:sz="1"/>
            </w:tcBorders>
            <w:shd w:fill="FFFFFF" w:val="clear"/>
            <w:tcMar>
              <w:top w:type="dxa" w:w="80"/>
              <w:left w:type="dxa" w:w="140"/>
              <w:bottom w:type="dxa" w:w="80"/>
              <w:right w:type="dxa" w:w="140"/>
            </w:tcMar>
          </w:tcPr>
          <w:p>
            <w:r>
              <w:rPr>
                <w:rFonts w:ascii="Arial" w:cs="Arial" w:eastAsia="Arial" w:hAnsi="Arial"/>
                <w:b/>
                <w:bCs/>
                <w:color w:val="0D3D4F"/>
                <w:sz w:val="20"/>
                <w:szCs w:val="20"/>
              </w:rPr>
              <w:t xml:space="preserve">Business reports</w:t>
            </w:r>
          </w:p>
        </w:tc>
        <w:tc>
          <w:tcPr>
            <w:tcW w:type="dxa" w:w="5426"/>
            <w:tcBorders>
              <w:top w:val="single" w:color="C5DDE8" w:sz="1"/>
              <w:left w:val="single" w:color="C5DDE8" w:sz="1"/>
              <w:bottom w:val="single" w:color="C5DDE8" w:sz="1"/>
              <w:right w:val="single" w:color="C5DDE8"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See which areas of Mombasa are most active, which experiences are most popular, and who your top partners are.</w:t>
            </w:r>
          </w:p>
        </w:tc>
      </w:tr>
      <w:tr>
        <w:tc>
          <w:tcPr>
            <w:tcW w:type="dxa" w:w="3600"/>
            <w:tcBorders>
              <w:top w:val="single" w:color="C5DDE8" w:sz="1"/>
              <w:left w:val="single" w:color="C5DDE8" w:sz="1"/>
              <w:bottom w:val="single" w:color="C5DDE8" w:sz="1"/>
              <w:right w:val="single" w:color="C5DDE8" w:sz="1"/>
            </w:tcBorders>
            <w:shd w:fill="E8F4F8" w:val="clear"/>
            <w:tcMar>
              <w:top w:type="dxa" w:w="80"/>
              <w:left w:type="dxa" w:w="140"/>
              <w:bottom w:type="dxa" w:w="80"/>
              <w:right w:type="dxa" w:w="140"/>
            </w:tcMar>
          </w:tcPr>
          <w:p>
            <w:r>
              <w:rPr>
                <w:rFonts w:ascii="Arial" w:cs="Arial" w:eastAsia="Arial" w:hAnsi="Arial"/>
                <w:b/>
                <w:bCs/>
                <w:color w:val="0D3D4F"/>
                <w:sz w:val="20"/>
                <w:szCs w:val="20"/>
              </w:rPr>
              <w:t xml:space="preserve">Manual booking entry</w:t>
            </w:r>
          </w:p>
        </w:tc>
        <w:tc>
          <w:tcPr>
            <w:tcW w:type="dxa" w:w="5426"/>
            <w:tcBorders>
              <w:top w:val="single" w:color="C5DDE8" w:sz="1"/>
              <w:left w:val="single" w:color="C5DDE8" w:sz="1"/>
              <w:bottom w:val="single" w:color="C5DDE8" w:sz="1"/>
              <w:right w:val="single" w:color="C5DDE8" w:sz="1"/>
            </w:tcBorders>
            <w:shd w:fill="E8F4F8" w:val="clear"/>
            <w:tcMar>
              <w:top w:type="dxa" w:w="80"/>
              <w:left w:type="dxa" w:w="140"/>
              <w:bottom w:type="dxa" w:w="80"/>
              <w:right w:type="dxa" w:w="140"/>
            </w:tcMar>
          </w:tcPr>
          <w:p>
            <w:r>
              <w:rPr>
                <w:rFonts w:ascii="Arial" w:cs="Arial" w:eastAsia="Arial" w:hAnsi="Arial"/>
                <w:color w:val="444444"/>
                <w:sz w:val="20"/>
                <w:szCs w:val="20"/>
              </w:rPr>
              <w:t xml:space="preserve">Your team can log any WhatsApp bookings into the system to keep everything in one place.</w:t>
            </w:r>
          </w:p>
        </w:tc>
      </w:tr>
    </w:tbl>
    <w:p>
      <w:r>
        <w:br w:type="page"/>
      </w:r>
    </w:p>
    <w:p>
      <w:pPr>
        <w:pBdr>
          <w:bottom w:val="single" w:color="1A6B8A" w:sz="8" w:space="6"/>
        </w:pBdr>
        <w:spacing w:after="120" w:before="400"/>
      </w:pPr>
      <w:r>
        <w:rPr>
          <w:rFonts w:ascii="Arial" w:cs="Arial" w:eastAsia="Arial" w:hAnsi="Arial"/>
          <w:b/>
          <w:bCs/>
          <w:color w:val="0D3D4F"/>
          <w:sz w:val="30"/>
          <w:szCs w:val="30"/>
        </w:rPr>
        <w:t xml:space="preserve">What it costs to keep running</w:t>
      </w:r>
    </w:p>
    <w:p>
      <w:pPr>
        <w:spacing w:after="80" w:before="60"/>
      </w:pPr>
      <w:r>
        <w:rPr>
          <w:rFonts w:ascii="Arial" w:cs="Arial" w:eastAsia="Arial" w:hAnsi="Arial"/>
          <w:b w:val="false"/>
          <w:bCs w:val="false"/>
          <w:i w:val="false"/>
          <w:iCs w:val="false"/>
          <w:color w:val="222222"/>
          <w:sz w:val="22"/>
          <w:szCs w:val="22"/>
        </w:rPr>
        <w:t xml:space="preserve">Once the system is live, there are modest monthly running costs — similar to paying for a website. Here is what to expect: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c>
          <w:tcPr>
            <w:tcW w:type="dxa" w:w="3000"/>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is</w:t>
            </w:r>
          </w:p>
        </w:tc>
        <w:tc>
          <w:tcPr>
            <w:tcW w:type="dxa" w:w="3800"/>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does for you</w:t>
            </w:r>
          </w:p>
        </w:tc>
        <w:tc>
          <w:tcPr>
            <w:tcW w:type="dxa" w:w="2226"/>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Monthly cost</w:t>
            </w:r>
          </w:p>
        </w:tc>
      </w:tr>
      <w:tr>
        <w:tc>
          <w:tcPr>
            <w:tcW w:type="dxa" w:w="30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The database</w:t>
            </w:r>
          </w:p>
        </w:tc>
        <w:tc>
          <w:tcPr>
            <w:tcW w:type="dxa" w:w="38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Stores all your bookings, partners, and records securely</w:t>
            </w:r>
          </w:p>
        </w:tc>
        <w:tc>
          <w:tcPr>
            <w:tcW w:type="dxa" w:w="22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~KES 3,200/mo</w:t>
            </w:r>
          </w:p>
        </w:tc>
      </w:tr>
      <w:tr>
        <w:tc>
          <w:tcPr>
            <w:tcW w:type="dxa" w:w="30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The website hosting</w:t>
            </w:r>
          </w:p>
        </w:tc>
        <w:tc>
          <w:tcPr>
            <w:tcW w:type="dxa" w:w="38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Keeps the portal fast and available around the clock</w:t>
            </w:r>
          </w:p>
        </w:tc>
        <w:tc>
          <w:tcPr>
            <w:tcW w:type="dxa" w:w="22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~KES 1,300–2,600/mo</w:t>
            </w:r>
          </w:p>
        </w:tc>
      </w:tr>
      <w:tr>
        <w:tc>
          <w:tcPr>
            <w:tcW w:type="dxa" w:w="30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Automated messages</w:t>
            </w:r>
          </w:p>
        </w:tc>
        <w:tc>
          <w:tcPr>
            <w:tcW w:type="dxa" w:w="38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Sends WhatsApp and email confirmations to agents and guests</w:t>
            </w:r>
          </w:p>
        </w:tc>
        <w:tc>
          <w:tcPr>
            <w:tcW w:type="dxa" w:w="22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~KES 1,300–3,900/mo</w:t>
            </w:r>
          </w:p>
        </w:tc>
      </w:tr>
      <w:tr>
        <w:tc>
          <w:tcPr>
            <w:tcW w:type="dxa" w:w="30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Total estimate</w:t>
            </w:r>
          </w:p>
        </w:tc>
        <w:tc>
          <w:tcPr>
            <w:tcW w:type="dxa" w:w="38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Full system, running and maintained</w:t>
            </w:r>
          </w:p>
        </w:tc>
        <w:tc>
          <w:tcPr>
            <w:tcW w:type="dxa" w:w="22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~KES 5,800–9,700/mo</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A6B8A" w:sz="24"/>
              <w:bottom w:val="none" w:color="FFFFFF" w:sz="0"/>
              <w:right w:val="none" w:color="FFFFFF" w:sz="0"/>
            </w:tcBorders>
            <w:shd w:fill="E8F4F8" w:val="clear"/>
            <w:tcMar>
              <w:top w:type="dxa" w:w="120"/>
              <w:left w:type="dxa" w:w="200"/>
              <w:bottom w:type="dxa" w:w="120"/>
              <w:right w:type="dxa" w:w="200"/>
            </w:tcMar>
          </w:tcPr>
          <w:p>
            <w:pPr>
              <w:spacing w:after="60" w:before="0"/>
            </w:pPr>
            <w:r>
              <w:rPr>
                <w:rFonts w:ascii="Arial" w:cs="Arial" w:eastAsia="Arial" w:hAnsi="Arial"/>
                <w:b/>
                <w:bCs/>
                <w:color w:val="0D3D4F"/>
                <w:sz w:val="22"/>
                <w:szCs w:val="22"/>
              </w:rPr>
              <w:t xml:space="preserve">Note on payments</w:t>
            </w:r>
          </w:p>
          <w:p>
            <w:pPr>
              <w:spacing w:after="0" w:before="0"/>
            </w:pPr>
            <w:r>
              <w:rPr>
                <w:rFonts w:ascii="Arial" w:cs="Arial" w:eastAsia="Arial" w:hAnsi="Arial"/>
                <w:color w:val="333333"/>
                <w:sz w:val="22"/>
                <w:szCs w:val="22"/>
              </w:rPr>
              <w:t xml:space="preserve">Because we are not adding cashless payments in this phase, there are no payment processing fees to consider right now. When you are ready to go cashless in the future, we will present a separate cost breakdown for that addition at that time.</w:t>
            </w:r>
          </w:p>
        </w:tc>
      </w:tr>
    </w:tbl>
    <w:p>
      <w:r>
        <w:br w:type="page"/>
      </w:r>
    </w:p>
    <w:p>
      <w:pPr>
        <w:pBdr>
          <w:bottom w:val="single" w:color="1A6B8A" w:sz="8" w:space="6"/>
        </w:pBdr>
        <w:spacing w:after="120" w:before="400"/>
      </w:pPr>
      <w:r>
        <w:rPr>
          <w:rFonts w:ascii="Arial" w:cs="Arial" w:eastAsia="Arial" w:hAnsi="Arial"/>
          <w:b/>
          <w:bCs/>
          <w:color w:val="0D3D4F"/>
          <w:sz w:val="30"/>
          <w:szCs w:val="30"/>
        </w:rPr>
        <w:t xml:space="preserve">What we need from you to get started</w:t>
      </w:r>
    </w:p>
    <w:p>
      <w:pPr>
        <w:spacing w:after="80" w:before="60"/>
      </w:pPr>
      <w:r>
        <w:rPr>
          <w:rFonts w:ascii="Arial" w:cs="Arial" w:eastAsia="Arial" w:hAnsi="Arial"/>
          <w:b w:val="false"/>
          <w:bCs w:val="false"/>
          <w:i w:val="false"/>
          <w:iCs w:val="false"/>
          <w:color w:val="222222"/>
          <w:sz w:val="22"/>
          <w:szCs w:val="22"/>
        </w:rPr>
        <w:t xml:space="preserve">We handle everything on the technical side. Before we begin, we just need your answers to a few straightforward business questions: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Decision needed</w:t>
            </w:r>
          </w:p>
        </w:tc>
        <w:tc>
          <w:tcPr>
            <w:tcW w:type="dxa" w:w="5226"/>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it matters</w:t>
            </w:r>
          </w:p>
        </w:tc>
      </w:tr>
      <w:tr>
        <w:tc>
          <w:tcPr>
            <w:tcW w:type="dxa" w:w="38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Confirm the discount tier thresholds</w:t>
            </w:r>
          </w:p>
        </w:tc>
        <w:tc>
          <w:tcPr>
            <w:tcW w:type="dxa" w:w="52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Are the suggested booking numbers right for your partner network, or should we adjust them? You know your partners best.</w:t>
            </w:r>
          </w:p>
        </w:tc>
      </w:tr>
      <w:tr>
        <w:tc>
          <w:tcPr>
            <w:tcW w:type="dxa" w:w="38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Should all 205 partners get portal access from day one?</w:t>
            </w:r>
          </w:p>
        </w:tc>
        <w:tc>
          <w:tcPr>
            <w:tcW w:type="dxa" w:w="52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Or would you prefer to start with a smaller group — say your top 20 partners — before opening it to everyone?</w:t>
            </w:r>
          </w:p>
        </w:tc>
      </w:tr>
      <w:tr>
        <w:tc>
          <w:tcPr>
            <w:tcW w:type="dxa" w:w="38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Do guests receive their own confirmation?</w:t>
            </w:r>
          </w:p>
        </w:tc>
        <w:tc>
          <w:tcPr>
            <w:tcW w:type="dxa" w:w="52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Should the system message the guest directly, or only the agent who made the booking on their behalf?</w:t>
            </w:r>
          </w:p>
        </w:tc>
      </w:tr>
      <w:tr>
        <w:tc>
          <w:tcPr>
            <w:tcW w:type="dxa" w:w="38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Nominate a contact for testing</w:t>
            </w:r>
          </w:p>
        </w:tc>
        <w:tc>
          <w:tcPr>
            <w:tcW w:type="dxa" w:w="52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When Stage 1 is ready, we need one or two trusted partners to try it before the full rollout. Who would you choose?</w:t>
            </w:r>
          </w:p>
        </w:tc>
      </w:tr>
      <w:tr>
        <w:tc>
          <w:tcPr>
            <w:tcW w:type="dxa" w:w="38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How should WhatsApp bookings be logged?</w:t>
            </w:r>
          </w:p>
        </w:tc>
        <w:tc>
          <w:tcPr>
            <w:tcW w:type="dxa" w:w="52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Would you like your team to enter WhatsApp bookings into the portal manually, so all records are in one place?</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A6B8A" w:sz="24"/>
              <w:bottom w:val="none" w:color="FFFFFF" w:sz="0"/>
              <w:right w:val="none" w:color="FFFFFF" w:sz="0"/>
            </w:tcBorders>
            <w:shd w:fill="E8F4F8" w:val="clear"/>
            <w:tcMar>
              <w:top w:type="dxa" w:w="120"/>
              <w:left w:type="dxa" w:w="200"/>
              <w:bottom w:type="dxa" w:w="120"/>
              <w:right w:type="dxa" w:w="200"/>
            </w:tcMar>
          </w:tcPr>
          <w:p>
            <w:pPr>
              <w:spacing w:after="60" w:before="0"/>
            </w:pPr>
            <w:r>
              <w:rPr>
                <w:rFonts w:ascii="Arial" w:cs="Arial" w:eastAsia="Arial" w:hAnsi="Arial"/>
                <w:b/>
                <w:bCs/>
                <w:color w:val="0D3D4F"/>
                <w:sz w:val="22"/>
                <w:szCs w:val="22"/>
              </w:rPr>
              <w:t xml:space="preserve">No rush on WhatsApp</w:t>
            </w:r>
          </w:p>
          <w:p>
            <w:pPr>
              <w:spacing w:after="0" w:before="0"/>
            </w:pPr>
            <w:r>
              <w:rPr>
                <w:rFonts w:ascii="Arial" w:cs="Arial" w:eastAsia="Arial" w:hAnsi="Arial"/>
                <w:color w:val="333333"/>
                <w:sz w:val="22"/>
                <w:szCs w:val="22"/>
              </w:rPr>
              <w:t xml:space="preserve">You do not need to announce anything to your partners straight away. We will build and test the system quietly. When it is ready, we introduce it to a small group first — the partners you trust most — before opening it to everyone. Your WhatsApp line stays open the whole time.</w:t>
            </w:r>
          </w:p>
        </w:tc>
      </w:tr>
    </w:tbl>
    <w:p>
      <w:r>
        <w:br w:type="page"/>
      </w:r>
    </w:p>
    <w:p>
      <w:pPr>
        <w:pBdr>
          <w:bottom w:val="single" w:color="1A6B8A" w:sz="8" w:space="6"/>
        </w:pBdr>
        <w:spacing w:after="120" w:before="400"/>
      </w:pPr>
      <w:r>
        <w:rPr>
          <w:rFonts w:ascii="Arial" w:cs="Arial" w:eastAsia="Arial" w:hAnsi="Arial"/>
          <w:b/>
          <w:bCs/>
          <w:color w:val="0D3D4F"/>
          <w:sz w:val="30"/>
          <w:szCs w:val="30"/>
        </w:rPr>
        <w:t xml:space="preserve">Timeline at a glance</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Week</w:t>
            </w:r>
          </w:p>
        </w:tc>
        <w:tc>
          <w:tcPr>
            <w:tcW w:type="dxa" w:w="7226"/>
            <w:tcBorders>
              <w:top w:val="single" w:color="C5DDE8" w:sz="1"/>
              <w:left w:val="single" w:color="C5DDE8" w:sz="1"/>
              <w:bottom w:val="single" w:color="C5DDE8" w:sz="1"/>
              <w:right w:val="single" w:color="C5DDE8" w:sz="1"/>
            </w:tcBorders>
            <w:shd w:fill="0D3D4F" w:val="clear"/>
            <w:tcMar>
              <w:top w:type="dxa" w:w="100"/>
              <w:left w:type="dxa" w:w="140"/>
              <w:bottom w:type="dxa" w:w="100"/>
              <w:right w:type="dxa" w:w="140"/>
            </w:tcMar>
            <w:vAlign w:val="center"/>
          </w:tcPr>
          <w:p>
            <w:r>
              <w:rPr>
                <w:rFonts w:ascii="Arial" w:cs="Arial" w:eastAsia="Arial" w:hAnsi="Arial"/>
                <w:b/>
                <w:bCs/>
                <w:color w:val="FFFFFF"/>
                <w:sz w:val="20"/>
                <w:szCs w:val="20"/>
              </w:rPr>
              <w:t xml:space="preserve">Milestone</w:t>
            </w:r>
          </w:p>
        </w:tc>
      </w:tr>
      <w:tr>
        <w:tc>
          <w:tcPr>
            <w:tcW w:type="dxa" w:w="18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Week 1</w:t>
            </w:r>
          </w:p>
        </w:tc>
        <w:tc>
          <w:tcPr>
            <w:tcW w:type="dxa" w:w="72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Ian reviews and approves this proposal; confirms tier thresholds and decisions above</w:t>
            </w:r>
          </w:p>
        </w:tc>
      </w:tr>
      <w:tr>
        <w:tc>
          <w:tcPr>
            <w:tcW w:type="dxa" w:w="18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Week 1–2</w:t>
            </w:r>
          </w:p>
        </w:tc>
        <w:tc>
          <w:tcPr>
            <w:tcW w:type="dxa" w:w="72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Design work begins on the partner portal; all 205 partner records prepared for import</w:t>
            </w:r>
          </w:p>
        </w:tc>
      </w:tr>
      <w:tr>
        <w:tc>
          <w:tcPr>
            <w:tcW w:type="dxa" w:w="18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Week 3–6</w:t>
            </w:r>
          </w:p>
        </w:tc>
        <w:tc>
          <w:tcPr>
            <w:tcW w:type="dxa" w:w="72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Portal built and tested internally</w:t>
            </w:r>
          </w:p>
        </w:tc>
      </w:tr>
      <w:tr>
        <w:tc>
          <w:tcPr>
            <w:tcW w:type="dxa" w:w="18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Week 7</w:t>
            </w:r>
          </w:p>
        </w:tc>
        <w:tc>
          <w:tcPr>
            <w:tcW w:type="dxa" w:w="72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Soft launch — small group of pilot partners invited to try the new system</w:t>
            </w:r>
          </w:p>
        </w:tc>
      </w:tr>
      <w:tr>
        <w:tc>
          <w:tcPr>
            <w:tcW w:type="dxa" w:w="18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Week 8–9</w:t>
            </w:r>
          </w:p>
        </w:tc>
        <w:tc>
          <w:tcPr>
            <w:tcW w:type="dxa" w:w="72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Feedback gathered; any adjustments made</w:t>
            </w:r>
          </w:p>
        </w:tc>
      </w:tr>
      <w:tr>
        <w:tc>
          <w:tcPr>
            <w:tcW w:type="dxa" w:w="1800"/>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Week 10</w:t>
            </w:r>
          </w:p>
        </w:tc>
        <w:tc>
          <w:tcPr>
            <w:tcW w:type="dxa" w:w="7226"/>
            <w:tcBorders>
              <w:top w:val="single" w:color="C5DDE8" w:sz="1"/>
              <w:left w:val="single" w:color="C5DDE8" w:sz="1"/>
              <w:bottom w:val="single" w:color="C5DDE8" w:sz="1"/>
              <w:right w:val="single" w:color="C5DDE8" w:sz="1"/>
            </w:tcBorders>
            <w:shd w:fill="FFFF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Partner rewards programme added; full rollout to all partners begins</w:t>
            </w:r>
          </w:p>
        </w:tc>
      </w:tr>
      <w:tr>
        <w:tc>
          <w:tcPr>
            <w:tcW w:type="dxa" w:w="1800"/>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Future phase</w:t>
            </w:r>
          </w:p>
        </w:tc>
        <w:tc>
          <w:tcPr>
            <w:tcW w:type="dxa" w:w="7226"/>
            <w:tcBorders>
              <w:top w:val="single" w:color="C5DDE8" w:sz="1"/>
              <w:left w:val="single" w:color="C5DDE8" w:sz="1"/>
              <w:bottom w:val="single" w:color="C5DDE8" w:sz="1"/>
              <w:right w:val="single" w:color="C5DDE8" w:sz="1"/>
            </w:tcBorders>
            <w:shd w:fill="F7FBFD"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Cashless payment integration added when Ian is ready — no rebuild required</w:t>
            </w:r>
          </w:p>
        </w:tc>
      </w:tr>
    </w:tbl>
    <w:p>
      <w:pPr>
        <w:spacing w:after="0" w:before="120"/>
      </w:pPr>
      <w:r>
        <w:t xml:space="preserve"/>
      </w:r>
    </w:p>
    <w:p>
      <w:pPr>
        <w:pBdr>
          <w:bottom w:val="single" w:color="F0A500" w:sz="8" w:space="8"/>
        </w:pBdr>
        <w:spacing w:after="60" w:before="80"/>
      </w:pPr>
      <w:r>
        <w:rPr>
          <w:rFonts w:ascii="Arial" w:cs="Arial" w:eastAsia="Arial" w:hAnsi="Arial"/>
          <w:b/>
          <w:bCs/>
          <w:color w:val="0D3D4F"/>
          <w:sz w:val="28"/>
          <w:szCs w:val="28"/>
        </w:rPr>
        <w:t xml:space="preserve">Ready to move forward?</w:t>
      </w:r>
    </w:p>
    <w:p>
      <w:pPr>
        <w:spacing w:after="0" w:before="60"/>
      </w:pPr>
      <w:r>
        <w:t xml:space="preserve"/>
      </w:r>
    </w:p>
    <w:p>
      <w:pPr>
        <w:spacing w:after="80" w:before="60"/>
      </w:pPr>
      <w:r>
        <w:rPr>
          <w:rFonts w:ascii="Arial" w:cs="Arial" w:eastAsia="Arial" w:hAnsi="Arial"/>
          <w:b w:val="false"/>
          <w:bCs w:val="false"/>
          <w:i w:val="false"/>
          <w:iCs w:val="false"/>
          <w:color w:val="222222"/>
          <w:sz w:val="22"/>
          <w:szCs w:val="22"/>
        </w:rPr>
        <w:t xml:space="preserve">Once you have had a chance to review this and are happy with the direction, we can have a short conversation to confirm your answers to the decision questions. After that, we can begin straight away.</w:t>
      </w:r>
    </w:p>
    <w:p>
      <w:pPr>
        <w:spacing w:after="0" w:before="60"/>
      </w:pPr>
      <w:r>
        <w:t xml:space="preserve"/>
      </w:r>
    </w:p>
    <w:p>
      <w:pPr>
        <w:spacing w:after="80" w:before="60"/>
      </w:pPr>
      <w:r>
        <w:rPr>
          <w:rFonts w:ascii="Arial" w:cs="Arial" w:eastAsia="Arial" w:hAnsi="Arial"/>
          <w:b w:val="false"/>
          <w:bCs w:val="false"/>
          <w:i w:val="false"/>
          <w:iCs w:val="false"/>
          <w:color w:val="222222"/>
          <w:sz w:val="22"/>
          <w:szCs w:val="22"/>
        </w:rPr>
        <w:t xml:space="preserve">As always — if anything in here does not feel right or you want to approach something differently, just say so. This is your business and we build what works for you.</w:t>
      </w:r>
    </w:p>
    <w:p>
      <w:pPr>
        <w:spacing w:after="0" w:before="120"/>
      </w:pPr>
      <w:r>
        <w:t xml:space="preserve"/>
      </w:r>
    </w:p>
    <w:p>
      <w:pPr>
        <w:spacing w:after="80" w:before="60"/>
      </w:pPr>
      <w:r>
        <w:rPr>
          <w:rFonts w:ascii="Arial" w:cs="Arial" w:eastAsia="Arial" w:hAnsi="Arial"/>
          <w:b w:val="false"/>
          <w:bCs w:val="false"/>
          <w:i/>
          <w:iCs/>
          <w:color w:val="666666"/>
          <w:sz w:val="22"/>
          <w:szCs w:val="22"/>
        </w:rPr>
        <w:t xml:space="preserve">Prepared for Ian and the Blue Pineapple team.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8A" w:sz="4" w:space="4"/>
      </w:pBdr>
      <w:tabs>
        <w:tab w:val="right" w:pos="9026"/>
      </w:tabs>
    </w:pPr>
    <w:r>
      <w:rPr>
        <w:rFonts w:ascii="Arial" w:cs="Arial" w:eastAsia="Arial" w:hAnsi="Arial"/>
        <w:color w:val="666666"/>
        <w:sz w:val="16"/>
        <w:szCs w:val="16"/>
      </w:rPr>
      <w:t xml:space="preserve">Confidential — Prepared for Ian, Blue Pineapple Holdings</w:t>
    </w:r>
    <w:r>
      <w:rPr>
        <w:rFonts w:ascii="Arial" w:cs="Arial" w:eastAsia="Arial" w:hAnsi="Arial"/>
        <w:color w:val="666666"/>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8A" w:sz="6" w:space="6"/>
      </w:pBdr>
      <w:tabs>
        <w:tab w:val="right" w:pos="9026"/>
      </w:tabs>
    </w:pPr>
    <w:r>
      <w:rPr>
        <w:rFonts w:ascii="Arial" w:cs="Arial" w:eastAsia="Arial" w:hAnsi="Arial"/>
        <w:b/>
        <w:bCs/>
        <w:color w:val="1A6B8A"/>
        <w:sz w:val="18"/>
        <w:szCs w:val="18"/>
      </w:rPr>
      <w:t xml:space="preserve">Blue Pineapple Holdings</w:t>
    </w:r>
    <w:r>
      <w:rPr>
        <w:rFonts w:ascii="Arial" w:cs="Arial" w:eastAsia="Arial" w:hAnsi="Arial"/>
        <w:color w:val="666666"/>
        <w:sz w:val="18"/>
        <w:szCs w:val="18"/>
      </w:rPr>
      <w:t xml:space="preserve">	Online Booking &amp; Partner Rewards Programme — Proposal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3D4F"/>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A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2026-06-08T09:57:51.415Z</dcterms:created>
  <dcterms:modified xsi:type="dcterms:W3CDTF">2026-06-08T09:57:51.416Z</dcterms:modified>
</cp:coreProperties>
</file>

<file path=docProps/custom.xml><?xml version="1.0" encoding="utf-8"?>
<Properties xmlns="http://schemas.openxmlformats.org/officeDocument/2006/custom-properties" xmlns:vt="http://schemas.openxmlformats.org/officeDocument/2006/docPropsVTypes"/>
</file>