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Geovanna Aparecida Dos Santos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(+55)1195439-1365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00001135799933sp@al.educacao.sp.gov.br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@seuperfil (se tiver)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Procuro um nova oportunidade para experiências desafiadoras em minha carreira de sucesso.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Busco contribuir com meus conhecimentos e habilidades para o crescimento da empresa e para alcançar resultados e excelência.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E.E Revendo Denoel Nicodemos Eller- 2024 cursando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Jogo de Ping pong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Descrição: Para a criação do projeto utilizei o editor P5js web.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Suites Office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Ferramentas de análise e visualização de dados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Linguagens de programação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Estágio.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Nome do lugar que você teve sua experiência profissional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CTI Educar Abril 2023 - Junho 2023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estagiária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Consultora de Vendas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Informática - All Net - (Outubro 2022- Novembro 2022)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TI básico - All Net - (Outubro 2022 - Novembro 2022)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Inglês - Intermediário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Speak SP </w:t>
      </w:r>
      <w:r w:rsidDel="00000000" w:rsidR="00000000" w:rsidRPr="00000000">
        <w:rPr>
          <w:rtl w:val="0"/>
        </w:rPr>
        <w:t xml:space="preserve">-( Abril 2024 - Dezembro 2024)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