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22703F"/>
          <w:sz w:val="52"/>
        </w:rPr>
        <w:t>Garden to Table Tracker</w:t>
      </w:r>
    </w:p>
    <w:p>
      <w:pPr>
        <w:spacing w:after="480"/>
        <w:jc w:val="center"/>
      </w:pPr>
      <w:r>
        <w:rPr>
          <w:rFonts w:ascii="Arial" w:hAnsi="Arial"/>
          <w:color w:val="737373"/>
          <w:sz w:val="26"/>
        </w:rPr>
        <w:t>Crop Nutritional Reference Matrix (Per 1 Gram Raw)</w:t>
      </w:r>
    </w:p>
    <w:p>
      <w:pPr>
        <w:spacing w:after="240"/>
        <w:jc w:val="center"/>
        <w:pBdr>
          <w:bottom w:val="single" w:sz="6" w:space="1" w:color="22703F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22703F"/>
          <w:sz w:val="36"/>
        </w:rPr>
        <w:t>Crop Specifications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🍅 Cherry tomatoes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0.1800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0.0390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0.0090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0.0120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High in Lycopene (a powerful heart-healthy antioxidant) and Vitamin C.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🌿 Basil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0.2300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0.0270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0.0320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0.0160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Exceptionally rich in Vitamin K, vital for blood clotting and bone health.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🥬 Lettuce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0.1500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0.0290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0.0140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0.0130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Extremely high hydration content (95% water) and rich in Vitamin A.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🥒 Cucumber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0.1500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0.0360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0.0070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0.0050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Contains Silica, a micronutrient essential for healthy skin, hair, and muscles.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🫑 Bell pepper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0.2000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0.0460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0.0090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0.0170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One of the richest dietary sources of bioavailable Vitamin C.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🌽 Sweet corn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0.8600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0.1870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0.0320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0.0200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High in Lutein and Zeaxanthin, carotenoids that protect eye health.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🧅 Spring onion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0.3200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0.0730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0.0180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0.0260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Rich in Folate and Allyl Sulfides, which support immune defense.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🥬 Kale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0.4900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0.0880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0.0430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0.0360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Superfood status; packed with Calcium, Iron, and Vitamins A, C, and K.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🍆 Eggplant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0.2500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0.0590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0.0100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0.0300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The skin contains Nasunin, a powerful antioxidant that protects brain cells.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🥕 Carrot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0.4100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0.0960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0.0090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0.0280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Outstanding source of Beta-carotene, which the body converts to Vitamin A.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🥬 Pechay (Pak choi)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0.1300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0.0220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0.0150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0.0100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High in structural Calcium and glucosinolates, compounds linked to cellular protection.</w:t>
      </w:r>
    </w:p>
    <w:p>
      <w:pPr>
        <w:keepNext/>
        <w:spacing w:before="280" w:after="40"/>
      </w:pPr>
      <w:r>
        <w:rPr>
          <w:rFonts w:ascii="Arial" w:hAnsi="Arial"/>
          <w:b/>
          <w:color w:val="22703F"/>
          <w:sz w:val="26"/>
        </w:rPr>
        <w:t>🫘 String beans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Calories: </w:t>
      </w:r>
      <w:r>
        <w:rPr>
          <w:rFonts w:ascii="Arial" w:hAnsi="Arial"/>
          <w:b/>
          <w:color w:val="2B2B2B"/>
          <w:sz w:val="22"/>
        </w:rPr>
        <w:t>0.3100 kcal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Carbs: </w:t>
      </w:r>
      <w:r>
        <w:rPr>
          <w:rFonts w:ascii="Arial" w:hAnsi="Arial"/>
          <w:b/>
          <w:color w:val="2B2B2B"/>
          <w:sz w:val="22"/>
        </w:rPr>
        <w:t>0.0700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Protein: </w:t>
      </w:r>
      <w:r>
        <w:rPr>
          <w:rFonts w:ascii="Arial" w:hAnsi="Arial"/>
          <w:b/>
          <w:color w:val="2B2B2B"/>
          <w:sz w:val="22"/>
        </w:rPr>
        <w:t>0.0180 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2B2B2B"/>
          <w:sz w:val="22"/>
        </w:rPr>
        <w:t xml:space="preserve">Fiber: </w:t>
      </w:r>
      <w:r>
        <w:rPr>
          <w:rFonts w:ascii="Arial" w:hAnsi="Arial"/>
          <w:b/>
          <w:color w:val="2B2B2B"/>
          <w:sz w:val="22"/>
        </w:rPr>
        <w:t>0.0340 g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2B2B2B"/>
          <w:sz w:val="22"/>
        </w:rPr>
        <w:t xml:space="preserve">Key Highlight: </w:t>
      </w:r>
      <w:r>
        <w:rPr>
          <w:rFonts w:ascii="Arial" w:hAnsi="Arial"/>
          <w:b/>
          <w:color w:val="B8860B"/>
          <w:sz w:val="22"/>
        </w:rPr>
        <w:t>Excellent source of Manganese, which aids metabolism and bone health.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