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for Short Paper Submission</w:t>
      </w:r>
    </w:p>
    <w:p w:rsidR="00000000" w:rsidDel="00000000" w:rsidP="00000000" w:rsidRDefault="00000000" w:rsidRPr="00000000" w14:paraId="00000002">
      <w:pPr>
        <w:pStyle w:val="Title"/>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GeoMundus 2020</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John Smith</w:t>
      </w: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Fonts w:ascii="Times New Roman" w:cs="Times New Roman" w:eastAsia="Times New Roman" w:hAnsi="Times New Roman"/>
          <w:color w:val="000000"/>
          <w:rtl w:val="0"/>
        </w:rPr>
        <w:t xml:space="preserve">, Pedro Silva</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 and Susanne Peterson</w:t>
      </w: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Remote Sensing Uni</w:t>
      </w:r>
      <w:r w:rsidDel="00000000" w:rsidR="00000000" w:rsidRPr="00000000">
        <w:rPr>
          <w:rFonts w:ascii="Times New Roman" w:cs="Times New Roman" w:eastAsia="Times New Roman" w:hAnsi="Times New Roman"/>
          <w:sz w:val="16"/>
          <w:szCs w:val="16"/>
          <w:rtl w:val="0"/>
        </w:rPr>
        <w:t xml:space="preserve">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Fifth Avenue, NY 10017, USA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Tel.: + 001 555 832 1155; Fax: + 001 555 832 1156</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0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john@gsupt.org; susanne@gsupt.org</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Institute for Science and Earth Observation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Av. Liberdade n.º 6, 1200-123 Lisboa, Portugal</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Tel.: + 004 555 874 414; Fax: + 004 555 874 414</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0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psilva@iseo.org</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before="360" w:line="240" w:lineRule="auto"/>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Abstrac</w:t>
      </w: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This is a sample Abstract This is a sample Abstract This is a sample Abstract This is a sample Abstract This is a sample Abstract This is a sample Abstract This is a sample Abstract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400" w:before="20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Keywords: spatial accuracy, error analysis, uncertainty, environmental data, model</w:t>
      </w:r>
    </w:p>
    <w:p w:rsidR="00000000" w:rsidDel="00000000" w:rsidP="00000000" w:rsidRDefault="00000000" w:rsidRPr="00000000" w14:paraId="0000000F">
      <w:pPr>
        <w:pStyle w:val="Heading1"/>
        <w:numPr>
          <w:ilvl w:val="0"/>
          <w:numId w:val="1"/>
        </w:numPr>
        <w:ind w:left="0" w:firstLine="0"/>
        <w:rPr/>
      </w:pPr>
      <w:r w:rsidDel="00000000" w:rsidR="00000000" w:rsidRPr="00000000">
        <w:rPr>
          <w:rFonts w:ascii="Times New Roman" w:cs="Times New Roman" w:eastAsia="Times New Roman" w:hAnsi="Times New Roman"/>
          <w:rtl w:val="0"/>
        </w:rPr>
        <w:t xml:space="preserve">Sample heading 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sample set of bullets follows, to illustrate how a list within the main text should be presented:</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is the first bullet in the set, this is the first bullet in the set, this is the first bullet in the </w:t>
      </w:r>
      <w:r w:rsidDel="00000000" w:rsidR="00000000" w:rsidRPr="00000000">
        <w:rPr>
          <w:rFonts w:ascii="Times New Roman" w:cs="Times New Roman" w:eastAsia="Times New Roman" w:hAnsi="Times New Roman"/>
          <w:rtl w:val="0"/>
        </w:rPr>
        <w:t xml:space="preserve">set, this</w:t>
      </w:r>
      <w:r w:rsidDel="00000000" w:rsidR="00000000" w:rsidRPr="00000000">
        <w:rPr>
          <w:rFonts w:ascii="Times New Roman" w:cs="Times New Roman" w:eastAsia="Times New Roman" w:hAnsi="Times New Roman"/>
          <w:color w:val="000000"/>
          <w:rtl w:val="0"/>
        </w:rPr>
        <w:t xml:space="preserve"> is the first bullet in the set.</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is the second bullet in the set.</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This is the third and final bullet in the set, this is the third and final bullet in the set and this is the third and final bullet in the set.</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numPr>
          <w:ilvl w:val="1"/>
          <w:numId w:val="1"/>
        </w:numPr>
        <w:rPr>
          <w:sz w:val="20"/>
          <w:szCs w:val="20"/>
        </w:rPr>
      </w:pPr>
      <w:r w:rsidDel="00000000" w:rsidR="00000000" w:rsidRPr="00000000">
        <w:rPr>
          <w:rFonts w:ascii="Times New Roman" w:cs="Times New Roman" w:eastAsia="Times New Roman" w:hAnsi="Times New Roman"/>
          <w:rtl w:val="0"/>
        </w:rPr>
        <w:t xml:space="preserve">Sample heading 2</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8">
      <w:pPr>
        <w:pStyle w:val="Heading2"/>
        <w:numPr>
          <w:ilvl w:val="1"/>
          <w:numId w:val="1"/>
        </w:numPr>
        <w:rPr/>
      </w:pPr>
      <w:bookmarkStart w:colFirst="0" w:colLast="0" w:name="_njl60dgxi55" w:id="1"/>
      <w:bookmarkEnd w:id="1"/>
      <w:r w:rsidDel="00000000" w:rsidR="00000000" w:rsidRPr="00000000">
        <w:rPr>
          <w:rFonts w:ascii="Times New Roman" w:cs="Times New Roman" w:eastAsia="Times New Roman" w:hAnsi="Times New Roman"/>
          <w:rtl w:val="0"/>
        </w:rPr>
        <w:t xml:space="preserve">Sample heading 2</w:t>
      </w:r>
    </w:p>
    <w:p w:rsidR="00000000" w:rsidDel="00000000" w:rsidP="00000000" w:rsidRDefault="00000000" w:rsidRPr="00000000" w14:paraId="00000019">
      <w:pPr>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1B">
      <w:pPr>
        <w:pStyle w:val="Heading1"/>
        <w:numPr>
          <w:ilvl w:val="0"/>
          <w:numId w:val="1"/>
        </w:numPr>
        <w:ind w:left="0" w:firstLine="0"/>
        <w:rPr/>
      </w:pPr>
      <w:r w:rsidDel="00000000" w:rsidR="00000000" w:rsidRPr="00000000">
        <w:rPr>
          <w:rFonts w:ascii="Times New Roman" w:cs="Times New Roman" w:eastAsia="Times New Roman" w:hAnsi="Times New Roman"/>
          <w:rtl w:val="0"/>
        </w:rPr>
        <w:t xml:space="preserve">Sample heading 1</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followed by equation 1. This is a sample text followed by equation 1.</w:t>
      </w:r>
    </w:p>
    <w:tbl>
      <w:tblPr>
        <w:tblStyle w:val="Table1"/>
        <w:tblW w:w="6854.0" w:type="dxa"/>
        <w:jc w:val="center"/>
        <w:tblLayout w:type="fixed"/>
        <w:tblLook w:val="0000"/>
      </w:tblPr>
      <w:tblGrid>
        <w:gridCol w:w="6134"/>
        <w:gridCol w:w="720"/>
        <w:tblGridChange w:id="0">
          <w:tblGrid>
            <w:gridCol w:w="6134"/>
            <w:gridCol w:w="720"/>
          </w:tblGrid>
        </w:tblGridChange>
      </w:tblGrid>
      <w:tr>
        <w:tc>
          <w:tcP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color w:val="000000"/>
                <w:sz w:val="36"/>
                <w:szCs w:val="36"/>
                <w:vertAlign w:val="subscript"/>
              </w:rPr>
              <w:drawing>
                <wp:inline distB="0" distT="0" distL="114300" distR="114300">
                  <wp:extent cx="1123950" cy="3143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3950" cy="314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Where, within each spectral band c:</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DN</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 stands for the image radiance,</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 – is the number of endmembers,</w:t>
      </w: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w:t>
      </w:r>
      <w:r w:rsidDel="00000000" w:rsidR="00000000" w:rsidRPr="00000000">
        <w:rPr>
          <w:rFonts w:ascii="Times New Roman" w:cs="Times New Roman" w:eastAsia="Times New Roman" w:hAnsi="Times New Roman"/>
          <w:color w:val="000000"/>
          <w:vertAlign w:val="subscript"/>
          <w:rtl w:val="0"/>
        </w:rPr>
        <w:t xml:space="preserve">n</w:t>
      </w:r>
      <w:r w:rsidDel="00000000" w:rsidR="00000000" w:rsidRPr="00000000">
        <w:rPr>
          <w:rFonts w:ascii="Times New Roman" w:cs="Times New Roman" w:eastAsia="Times New Roman" w:hAnsi="Times New Roman"/>
          <w:color w:val="000000"/>
          <w:rtl w:val="0"/>
        </w:rPr>
        <w:t xml:space="preserve"> – is the relative fraction of endmember n,</w:t>
      </w:r>
      <w:r w:rsidDel="00000000" w:rsidR="00000000" w:rsidRPr="00000000">
        <w:rPr>
          <w:rtl w:val="0"/>
        </w:rPr>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DN</w:t>
      </w:r>
      <w:r w:rsidDel="00000000" w:rsidR="00000000" w:rsidRPr="00000000">
        <w:rPr>
          <w:rFonts w:ascii="Times New Roman" w:cs="Times New Roman" w:eastAsia="Times New Roman" w:hAnsi="Times New Roman"/>
          <w:color w:val="000000"/>
          <w:vertAlign w:val="subscript"/>
          <w:rtl w:val="0"/>
        </w:rPr>
        <w:t xml:space="preserve">n1c</w:t>
      </w:r>
      <w:r w:rsidDel="00000000" w:rsidR="00000000" w:rsidRPr="00000000">
        <w:rPr>
          <w:rFonts w:ascii="Times New Roman" w:cs="Times New Roman" w:eastAsia="Times New Roman" w:hAnsi="Times New Roman"/>
          <w:color w:val="000000"/>
          <w:rtl w:val="0"/>
        </w:rPr>
        <w:t xml:space="preserve"> – is the endmember n inner radiance,</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 represents the residual fitting error term.</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followed by equation 10. This is a sample text followed by equation 11. This is a sample text followed by equation 10. This is a sample text followed by equation 11. </w:t>
      </w:r>
    </w:p>
    <w:tbl>
      <w:tblPr>
        <w:tblStyle w:val="Table2"/>
        <w:tblW w:w="6854.0" w:type="dxa"/>
        <w:jc w:val="center"/>
        <w:tblLayout w:type="fixed"/>
        <w:tblLook w:val="0000"/>
      </w:tblPr>
      <w:tblGrid>
        <w:gridCol w:w="6230"/>
        <w:gridCol w:w="624"/>
        <w:tblGridChange w:id="0">
          <w:tblGrid>
            <w:gridCol w:w="6230"/>
            <w:gridCol w:w="624"/>
          </w:tblGrid>
        </w:tblGridChange>
      </w:tblGrid>
      <w:tr>
        <w:tc>
          <w:tcP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36"/>
                <w:szCs w:val="36"/>
                <w:vertAlign w:val="subscript"/>
              </w:rPr>
              <w:drawing>
                <wp:inline distB="0" distT="0" distL="114300" distR="114300">
                  <wp:extent cx="1076325" cy="44767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76325" cy="4476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w:t>
            </w:r>
          </w:p>
        </w:tc>
      </w:tr>
      <w:tr>
        <w:tc>
          <w:tcP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36"/>
                <w:szCs w:val="36"/>
                <w:vertAlign w:val="subscript"/>
              </w:rPr>
              <w:drawing>
                <wp:inline distB="0" distT="0" distL="114300" distR="114300">
                  <wp:extent cx="1466850" cy="304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466850" cy="3048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(11)</w:t>
            </w:r>
          </w:p>
        </w:tc>
      </w:tr>
    </w:tbl>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font size of equation components see Figure 1. For the font size of equation components see Figure 1. For the font size of equation components see Figure 1. For the font size of equation components see Figure 1. For the font size of equation components see Figure 1. For the font size of equation components see Figure 1.</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114800" cy="1485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360" w:before="80" w:line="240" w:lineRule="auto"/>
        <w:jc w:val="center"/>
        <w:rPr>
          <w:rFonts w:ascii="Times New Roman" w:cs="Times New Roman" w:eastAsia="Times New Roman" w:hAnsi="Times New Roman"/>
          <w:i w:val="1"/>
          <w:color w:val="404040"/>
          <w:sz w:val="16"/>
          <w:szCs w:val="16"/>
        </w:rPr>
      </w:pPr>
      <w:r w:rsidDel="00000000" w:rsidR="00000000" w:rsidRPr="00000000">
        <w:rPr>
          <w:rFonts w:ascii="Times New Roman" w:cs="Times New Roman" w:eastAsia="Times New Roman" w:hAnsi="Times New Roman"/>
          <w:i w:val="1"/>
          <w:color w:val="404040"/>
          <w:sz w:val="16"/>
          <w:szCs w:val="16"/>
          <w:rtl w:val="0"/>
        </w:rPr>
        <w:t xml:space="preserve">Figure 1. This is a sample figure legend. This is a sample figure legend.</w:t>
      </w:r>
    </w:p>
    <w:p w:rsidR="00000000" w:rsidDel="00000000" w:rsidP="00000000" w:rsidRDefault="00000000" w:rsidRPr="00000000" w14:paraId="0000002F">
      <w:pPr>
        <w:pStyle w:val="Heading1"/>
        <w:numPr>
          <w:ilvl w:val="0"/>
          <w:numId w:val="1"/>
        </w:numPr>
        <w:ind w:left="0" w:firstLine="0"/>
        <w:rPr/>
      </w:pPr>
      <w:r w:rsidDel="00000000" w:rsidR="00000000" w:rsidRPr="00000000">
        <w:rPr>
          <w:rFonts w:ascii="Times New Roman" w:cs="Times New Roman" w:eastAsia="Times New Roman" w:hAnsi="Times New Roman"/>
          <w:rtl w:val="0"/>
        </w:rPr>
        <w:t xml:space="preserve">Sample heading 1</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followed by Figure 2. This is a sample text followed by Figure 2. This is a sample text followed by Figure 2. This is a sample text followed by Figure 2.</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009775" cy="15144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0097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360" w:before="80" w:line="240" w:lineRule="auto"/>
        <w:jc w:val="center"/>
        <w:rPr>
          <w:rFonts w:ascii="Times New Roman" w:cs="Times New Roman" w:eastAsia="Times New Roman" w:hAnsi="Times New Roman"/>
          <w:i w:val="1"/>
          <w:color w:val="404040"/>
          <w:sz w:val="16"/>
          <w:szCs w:val="16"/>
        </w:rPr>
      </w:pPr>
      <w:r w:rsidDel="00000000" w:rsidR="00000000" w:rsidRPr="00000000">
        <w:rPr>
          <w:rFonts w:ascii="Times New Roman" w:cs="Times New Roman" w:eastAsia="Times New Roman" w:hAnsi="Times New Roman"/>
          <w:i w:val="1"/>
          <w:color w:val="404040"/>
          <w:sz w:val="16"/>
          <w:szCs w:val="16"/>
          <w:rtl w:val="0"/>
        </w:rPr>
        <w:t xml:space="preserve">Figure 2. This is a sample figure legend. This is a sample figure legend.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35">
      <w:pPr>
        <w:pStyle w:val="Heading1"/>
        <w:numPr>
          <w:ilvl w:val="0"/>
          <w:numId w:val="1"/>
        </w:numPr>
        <w:ind w:left="0" w:firstLine="0"/>
        <w:rPr/>
      </w:pPr>
      <w:r w:rsidDel="00000000" w:rsidR="00000000" w:rsidRPr="00000000">
        <w:rPr>
          <w:rFonts w:ascii="Times New Roman" w:cs="Times New Roman" w:eastAsia="Times New Roman" w:hAnsi="Times New Roman"/>
          <w:rtl w:val="0"/>
        </w:rPr>
        <w:t xml:space="preserve">Sample heading 1</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followed by Table 1. This is a sample text followed by Table 1. This is a sample text followed by Table 1. This is a sample text followed by Table 1. This is a sample text followed by Table 1. This is a sample text followed by Table 1.</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80" w:before="120" w:line="240" w:lineRule="auto"/>
        <w:jc w:val="center"/>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Table 1. This is a sample table legend. This is a sample table legend. This is a sample table legend. This is a sample table legend.</w:t>
      </w:r>
    </w:p>
    <w:tbl>
      <w:tblPr>
        <w:tblStyle w:val="Table3"/>
        <w:tblW w:w="4065.0" w:type="dxa"/>
        <w:jc w:val="center"/>
        <w:tblLayout w:type="fixed"/>
        <w:tblLook w:val="0000"/>
      </w:tblPr>
      <w:tblGrid>
        <w:gridCol w:w="1186"/>
        <w:gridCol w:w="1733"/>
        <w:gridCol w:w="1146"/>
        <w:tblGridChange w:id="0">
          <w:tblGrid>
            <w:gridCol w:w="1186"/>
            <w:gridCol w:w="1733"/>
            <w:gridCol w:w="1146"/>
          </w:tblGrid>
        </w:tblGridChange>
      </w:tblGrid>
      <w:tr>
        <w:tc>
          <w:tcPr>
            <w:tcBorders>
              <w:top w:color="000000" w:space="0" w:sz="4" w:val="single"/>
              <w:bottom w:color="000000"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Satellite</w:t>
            </w:r>
          </w:p>
        </w:tc>
        <w:tc>
          <w:tcPr>
            <w:tcBorders>
              <w:top w:color="000000" w:space="0" w:sz="4" w:val="single"/>
              <w:bottom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Orbital period</w:t>
            </w:r>
            <w:r w:rsidDel="00000000" w:rsidR="00000000" w:rsidRPr="00000000">
              <w:rPr>
                <w:rFonts w:ascii="Times New Roman" w:cs="Times New Roman" w:eastAsia="Times New Roman" w:hAnsi="Times New Roman"/>
                <w:color w:val="000000"/>
                <w:sz w:val="16"/>
                <w:szCs w:val="16"/>
                <w:vertAlign w:val="superscript"/>
                <w:rtl w:val="0"/>
              </w:rPr>
              <w:t xml:space="preserve">a</w:t>
            </w:r>
            <w:r w:rsidDel="00000000" w:rsidR="00000000" w:rsidRPr="00000000">
              <w:rPr>
                <w:rFonts w:ascii="Times New Roman" w:cs="Times New Roman" w:eastAsia="Times New Roman" w:hAnsi="Times New Roman"/>
                <w:color w:val="000000"/>
                <w:sz w:val="16"/>
                <w:szCs w:val="16"/>
                <w:rtl w:val="0"/>
              </w:rPr>
              <w:t xml:space="preserve"> (min)</w:t>
            </w:r>
          </w:p>
        </w:tc>
        <w:tc>
          <w:tcPr>
            <w:tcBorders>
              <w:top w:color="000000" w:space="0" w:sz="4" w:val="single"/>
              <w:bottom w:color="000000" w:space="0" w:sz="4" w:val="single"/>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Altitude</w:t>
            </w:r>
            <w:r w:rsidDel="00000000" w:rsidR="00000000" w:rsidRPr="00000000">
              <w:rPr>
                <w:rFonts w:ascii="Times New Roman" w:cs="Times New Roman" w:eastAsia="Times New Roman" w:hAnsi="Times New Roman"/>
                <w:color w:val="000000"/>
                <w:sz w:val="16"/>
                <w:szCs w:val="16"/>
                <w:vertAlign w:val="superscript"/>
                <w:rtl w:val="0"/>
              </w:rPr>
              <w:t xml:space="preserve">b</w:t>
            </w:r>
            <w:r w:rsidDel="00000000" w:rsidR="00000000" w:rsidRPr="00000000">
              <w:rPr>
                <w:rFonts w:ascii="Times New Roman" w:cs="Times New Roman" w:eastAsia="Times New Roman" w:hAnsi="Times New Roman"/>
                <w:color w:val="000000"/>
                <w:sz w:val="16"/>
                <w:szCs w:val="16"/>
                <w:rtl w:val="0"/>
              </w:rPr>
              <w:t xml:space="preserve"> (km)</w:t>
            </w:r>
          </w:p>
        </w:tc>
      </w:tr>
      <w:t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Satellite 1</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98</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681</w:t>
            </w:r>
          </w:p>
        </w:tc>
      </w:tr>
      <w:t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Satellite 2</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93.5</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450</w:t>
            </w:r>
          </w:p>
        </w:tc>
      </w:tr>
      <w:tr>
        <w:tc>
          <w:tcPr>
            <w:tcBorders>
              <w:bottom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Satellite 3</w:t>
            </w:r>
          </w:p>
        </w:tc>
        <w:tc>
          <w:tcPr>
            <w:tcBorders>
              <w:bottom w:color="000000"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94</w:t>
            </w:r>
          </w:p>
        </w:tc>
        <w:tc>
          <w:tcPr>
            <w:tcBorders>
              <w:bottom w:color="000000"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40" w:before="40" w:line="240" w:lineRule="auto"/>
              <w:jc w:val="left"/>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470</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40" w:before="40" w:line="240" w:lineRule="auto"/>
        <w:ind w:left="1395"/>
        <w:jc w:val="lef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color w:val="000000"/>
          <w:sz w:val="14"/>
          <w:szCs w:val="14"/>
          <w:rtl w:val="0"/>
        </w:rPr>
        <w:t xml:space="preserve">a This is sample footnote a used in a table.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40" w:before="40" w:line="240" w:lineRule="auto"/>
        <w:ind w:left="1395"/>
        <w:jc w:val="left"/>
        <w:rPr>
          <w:rFonts w:ascii="Times New Roman" w:cs="Times New Roman" w:eastAsia="Times New Roman" w:hAnsi="Times New Roman"/>
          <w:color w:val="000000"/>
          <w:sz w:val="14"/>
          <w:szCs w:val="14"/>
        </w:rPr>
      </w:pPr>
      <w:r w:rsidDel="00000000" w:rsidR="00000000" w:rsidRPr="00000000">
        <w:rPr>
          <w:rFonts w:ascii="Times New Roman" w:cs="Times New Roman" w:eastAsia="Times New Roman" w:hAnsi="Times New Roman"/>
          <w:color w:val="000000"/>
          <w:sz w:val="14"/>
          <w:szCs w:val="14"/>
          <w:rtl w:val="0"/>
        </w:rPr>
        <w:t xml:space="preserve">b This is sample footnote b used in a table.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40" w:before="240" w:line="240" w:lineRule="auto"/>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Acknowledgements</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This is a sample text.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40" w:before="240" w:line="240" w:lineRule="auto"/>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References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Another, A., 1980, This is a sample title of a chapter in a book.</w:t>
      </w:r>
      <w:r w:rsidDel="00000000" w:rsidR="00000000" w:rsidRPr="00000000">
        <w:rPr>
          <w:rFonts w:ascii="Times New Roman" w:cs="Times New Roman" w:eastAsia="Times New Roman" w:hAnsi="Times New Roman"/>
          <w:i w:val="1"/>
          <w:color w:val="000000"/>
          <w:sz w:val="16"/>
          <w:szCs w:val="16"/>
          <w:rtl w:val="0"/>
        </w:rPr>
        <w:t xml:space="preserve"> </w:t>
      </w:r>
      <w:r w:rsidDel="00000000" w:rsidR="00000000" w:rsidRPr="00000000">
        <w:rPr>
          <w:rFonts w:ascii="Times New Roman" w:cs="Times New Roman" w:eastAsia="Times New Roman" w:hAnsi="Times New Roman"/>
          <w:color w:val="000000"/>
          <w:sz w:val="16"/>
          <w:szCs w:val="16"/>
          <w:rtl w:val="0"/>
        </w:rPr>
        <w:t xml:space="preserve">In</w:t>
      </w:r>
      <w:r w:rsidDel="00000000" w:rsidR="00000000" w:rsidRPr="00000000">
        <w:rPr>
          <w:rFonts w:ascii="Times New Roman" w:cs="Times New Roman" w:eastAsia="Times New Roman" w:hAnsi="Times New Roman"/>
          <w:i w:val="1"/>
          <w:color w:val="000000"/>
          <w:sz w:val="16"/>
          <w:szCs w:val="16"/>
          <w:rtl w:val="0"/>
        </w:rPr>
        <w:t xml:space="preserve"> Classics of always</w:t>
      </w:r>
      <w:r w:rsidDel="00000000" w:rsidR="00000000" w:rsidRPr="00000000">
        <w:rPr>
          <w:rFonts w:ascii="Times New Roman" w:cs="Times New Roman" w:eastAsia="Times New Roman" w:hAnsi="Times New Roman"/>
          <w:color w:val="000000"/>
          <w:sz w:val="16"/>
          <w:szCs w:val="16"/>
          <w:rtl w:val="0"/>
        </w:rPr>
        <w:t xml:space="preserve">, C. W. Borst (Ed.), pp. xx-yy, New York: Moore Publishers.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Center for Remote Sensing, 2005, This is a sample of </w:t>
      </w:r>
      <w:r w:rsidDel="00000000" w:rsidR="00000000" w:rsidRPr="00000000">
        <w:rPr>
          <w:rFonts w:ascii="Times New Roman" w:cs="Times New Roman" w:eastAsia="Times New Roman" w:hAnsi="Times New Roman"/>
          <w:sz w:val="16"/>
          <w:szCs w:val="16"/>
          <w:rtl w:val="0"/>
        </w:rPr>
        <w:t xml:space="preserve">an online</w:t>
      </w:r>
      <w:r w:rsidDel="00000000" w:rsidR="00000000" w:rsidRPr="00000000">
        <w:rPr>
          <w:rFonts w:ascii="Times New Roman" w:cs="Times New Roman" w:eastAsia="Times New Roman" w:hAnsi="Times New Roman"/>
          <w:color w:val="000000"/>
          <w:sz w:val="16"/>
          <w:szCs w:val="16"/>
          <w:rtl w:val="0"/>
        </w:rPr>
        <w:t xml:space="preserve"> document. Available online at: www.hhg.com (last accessed 18 May 2005).</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Knox, C., Zhu, M. and Reed, P., 2005, This is a sample title of a paper in a scientific journal. </w:t>
      </w:r>
      <w:r w:rsidDel="00000000" w:rsidR="00000000" w:rsidRPr="00000000">
        <w:rPr>
          <w:rFonts w:ascii="Times New Roman" w:cs="Times New Roman" w:eastAsia="Times New Roman" w:hAnsi="Times New Roman"/>
          <w:i w:val="1"/>
          <w:color w:val="000000"/>
          <w:sz w:val="16"/>
          <w:szCs w:val="16"/>
          <w:rtl w:val="0"/>
        </w:rPr>
        <w:t xml:space="preserve">Sample Title of a Scientific Journal</w:t>
      </w:r>
      <w:r w:rsidDel="00000000" w:rsidR="00000000" w:rsidRPr="00000000">
        <w:rPr>
          <w:rFonts w:ascii="Times New Roman" w:cs="Times New Roman" w:eastAsia="Times New Roman" w:hAnsi="Times New Roman"/>
          <w:color w:val="000000"/>
          <w:sz w:val="16"/>
          <w:szCs w:val="16"/>
          <w:rtl w:val="0"/>
        </w:rPr>
        <w:t xml:space="preserve">, 94 (2), pp. 123-132.</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Surname, R. G. and Other, K., 1999, </w:t>
      </w:r>
      <w:r w:rsidDel="00000000" w:rsidR="00000000" w:rsidRPr="00000000">
        <w:rPr>
          <w:rFonts w:ascii="Times New Roman" w:cs="Times New Roman" w:eastAsia="Times New Roman" w:hAnsi="Times New Roman"/>
          <w:i w:val="1"/>
          <w:color w:val="000000"/>
          <w:sz w:val="16"/>
          <w:szCs w:val="16"/>
          <w:rtl w:val="0"/>
        </w:rPr>
        <w:t xml:space="preserve">This is a sample title of a book: principles and practices</w:t>
      </w:r>
      <w:r w:rsidDel="00000000" w:rsidR="00000000" w:rsidRPr="00000000">
        <w:rPr>
          <w:rFonts w:ascii="Times New Roman" w:cs="Times New Roman" w:eastAsia="Times New Roman" w:hAnsi="Times New Roman"/>
          <w:color w:val="000000"/>
          <w:sz w:val="16"/>
          <w:szCs w:val="16"/>
          <w:rtl w:val="0"/>
        </w:rPr>
        <w:t xml:space="preserve">, London: Lewis Publishers.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Trevor, P. and David, C., 1993, This is a paper presented at a conference. In </w:t>
      </w:r>
      <w:r w:rsidDel="00000000" w:rsidR="00000000" w:rsidRPr="00000000">
        <w:rPr>
          <w:rFonts w:ascii="Times New Roman" w:cs="Times New Roman" w:eastAsia="Times New Roman" w:hAnsi="Times New Roman"/>
          <w:i w:val="1"/>
          <w:color w:val="000000"/>
          <w:sz w:val="16"/>
          <w:szCs w:val="16"/>
          <w:rtl w:val="0"/>
        </w:rPr>
        <w:t xml:space="preserve">Proceedings of the 4th International Meeting of Bright Minds</w:t>
      </w:r>
      <w:r w:rsidDel="00000000" w:rsidR="00000000" w:rsidRPr="00000000">
        <w:rPr>
          <w:rFonts w:ascii="Times New Roman" w:cs="Times New Roman" w:eastAsia="Times New Roman" w:hAnsi="Times New Roman"/>
          <w:color w:val="000000"/>
          <w:sz w:val="16"/>
          <w:szCs w:val="16"/>
          <w:rtl w:val="0"/>
        </w:rPr>
        <w:t xml:space="preserve">, 20 – 24 March 1993, Lisbon, pp. xx-yy, Philadelphia: Taylor &amp; Francis.</w:t>
      </w:r>
    </w:p>
    <w:sectPr>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i w:val="1"/>
          <w:color w:val="000000"/>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1"/>
          <w:color w:val="000000"/>
          <w:sz w:val="16"/>
          <w:szCs w:val="16"/>
          <w:rtl w:val="0"/>
        </w:rPr>
        <w:t xml:space="preserve"> This is a sample footnote. This is a sample footnote. This is a sample footnote. This is a sample footnote. This is a sample footnote. This is a sample footnote.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u w:val="none"/>
        <w:vertAlign w:val="baseline"/>
      </w:rPr>
    </w:lvl>
    <w:lvl w:ilvl="1">
      <w:start w:val="1"/>
      <w:numFmt w:val="decimal"/>
      <w:lvlText w:val="%1.%2"/>
      <w:lvlJc w:val="left"/>
      <w:pPr>
        <w:ind w:left="0" w:firstLine="0"/>
      </w:pPr>
      <w:rPr>
        <w:rFonts w:ascii="Times New Roman" w:cs="Times New Roman" w:eastAsia="Times New Roman" w:hAnsi="Times New Roman"/>
        <w:b w:val="0"/>
        <w:i w:val="0"/>
        <w:smallCaps w:val="0"/>
        <w:strike w:val="0"/>
        <w:color w:val="000000"/>
        <w:u w:val="none"/>
        <w:vertAlign w:val="baseline"/>
      </w:rPr>
    </w:lvl>
    <w:lvl w:ilvl="2">
      <w:start w:val="1"/>
      <w:numFmt w:val="decimal"/>
      <w:lvlText w:val="%1.%2.%3"/>
      <w:lvlJc w:val="left"/>
      <w:pPr>
        <w:ind w:left="0" w:firstLine="0"/>
      </w:pPr>
      <w:rPr>
        <w:rFonts w:ascii="Times New Roman" w:cs="Times New Roman" w:eastAsia="Times New Roman" w:hAnsi="Times New Roman"/>
        <w:b w:val="0"/>
        <w:i w:val="0"/>
        <w:smallCaps w:val="0"/>
        <w:strike w:val="0"/>
        <w:color w:val="000000"/>
        <w:u w:val="none"/>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rPr>
    </w:lvl>
    <w:lvl w:ilvl="4">
      <w:start w:val="1"/>
      <w:numFmt w:val="decimal"/>
      <w:lvlText w:val="%1.%2.%3.%4.%5"/>
      <w:lvlJc w:val="left"/>
      <w:pPr>
        <w:ind w:left="0" w:firstLine="0"/>
      </w:pPr>
      <w:rPr>
        <w:rFonts w:ascii="Times New Roman" w:cs="Times New Roman" w:eastAsia="Times New Roman" w:hAnsi="Times New Roman"/>
        <w:b w:val="0"/>
        <w:i w:val="0"/>
        <w:sz w:val="10"/>
        <w:szCs w:val="10"/>
      </w:rPr>
    </w:lvl>
    <w:lvl w:ilvl="5">
      <w:start w:val="1"/>
      <w:numFmt w:val="decimal"/>
      <w:lvlText w:val="%1.%2.%3.%4.%5.%6"/>
      <w:lvlJc w:val="left"/>
      <w:pPr>
        <w:ind w:left="0" w:firstLine="0"/>
      </w:pPr>
      <w:rPr>
        <w:rFonts w:ascii="Times New Roman" w:cs="Times New Roman" w:eastAsia="Times New Roman" w:hAnsi="Times New Roman"/>
        <w:b w:val="0"/>
        <w:i w:val="0"/>
        <w:sz w:val="10"/>
        <w:szCs w:val="10"/>
      </w:rPr>
    </w:lvl>
    <w:lvl w:ilvl="6">
      <w:start w:val="1"/>
      <w:numFmt w:val="decimal"/>
      <w:lvlText w:val="%1.%2.%3.%4.%5.%6.%7"/>
      <w:lvlJc w:val="left"/>
      <w:pPr>
        <w:ind w:left="0" w:firstLine="0"/>
      </w:pPr>
      <w:rPr>
        <w:rFonts w:ascii="Times New Roman" w:cs="Times New Roman" w:eastAsia="Times New Roman" w:hAnsi="Times New Roman"/>
        <w:b w:val="0"/>
        <w:i w:val="0"/>
        <w:sz w:val="10"/>
        <w:szCs w:val="10"/>
      </w:rPr>
    </w:lvl>
    <w:lvl w:ilvl="7">
      <w:start w:val="1"/>
      <w:numFmt w:val="decimal"/>
      <w:lvlText w:val="%1.%2.%3.%4.%5.%6.%7.%8"/>
      <w:lvlJc w:val="left"/>
      <w:pPr>
        <w:ind w:left="0" w:firstLine="0"/>
      </w:pPr>
      <w:rPr>
        <w:rFonts w:ascii="Times New Roman" w:cs="Times New Roman" w:eastAsia="Times New Roman" w:hAnsi="Times New Roman"/>
        <w:b w:val="0"/>
        <w:i w:val="0"/>
        <w:sz w:val="10"/>
        <w:szCs w:val="10"/>
      </w:rPr>
    </w:lvl>
    <w:lvl w:ilvl="8">
      <w:start w:val="1"/>
      <w:numFmt w:val="decimal"/>
      <w:lvlText w:val="%1.%2.%3.%4.%5.%6.%7.%8.%9"/>
      <w:lvlJc w:val="left"/>
      <w:pPr>
        <w:ind w:left="0" w:firstLine="0"/>
      </w:pPr>
      <w:rPr>
        <w:rFonts w:ascii="Times New Roman" w:cs="Times New Roman" w:eastAsia="Times New Roman" w:hAnsi="Times New Roman"/>
        <w:b w:val="0"/>
        <w:i w:val="0"/>
        <w:sz w:val="10"/>
        <w:szCs w:val="10"/>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8"/>
        <w:szCs w:val="18"/>
        <w:lang w:val="en-US"/>
      </w:rPr>
    </w:rPrDefault>
    <w:pPrDefault>
      <w:pPr>
        <w:spacing w:after="120"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240" w:lineRule="auto"/>
      <w:jc w:val="left"/>
    </w:pPr>
    <w:rPr>
      <w:b w:val="1"/>
      <w:smallCaps w:val="1"/>
      <w:sz w:val="24"/>
      <w:szCs w:val="24"/>
    </w:rPr>
  </w:style>
  <w:style w:type="paragraph" w:styleId="Heading2">
    <w:name w:val="heading 2"/>
    <w:basedOn w:val="Normal"/>
    <w:next w:val="Normal"/>
    <w:pPr>
      <w:keepNext w:val="1"/>
      <w:spacing w:after="40" w:before="200" w:line="240" w:lineRule="auto"/>
      <w:jc w:val="left"/>
    </w:pPr>
    <w:rPr>
      <w:b w:val="1"/>
      <w:smallCaps w:val="1"/>
      <w:sz w:val="20"/>
      <w:szCs w:val="20"/>
    </w:rPr>
  </w:style>
  <w:style w:type="paragraph" w:styleId="Heading3">
    <w:name w:val="heading 3"/>
    <w:basedOn w:val="Normal"/>
    <w:next w:val="Normal"/>
    <w:pPr>
      <w:keepNext w:val="1"/>
      <w:spacing w:after="40" w:before="200" w:line="240" w:lineRule="auto"/>
      <w:jc w:val="left"/>
    </w:pPr>
    <w:rPr>
      <w:b w:val="1"/>
      <w:smallCaps w:val="1"/>
    </w:rPr>
  </w:style>
  <w:style w:type="paragraph" w:styleId="Heading4">
    <w:name w:val="heading 4"/>
    <w:basedOn w:val="Normal"/>
    <w:next w:val="Normal"/>
    <w:pPr>
      <w:keepNext w:val="1"/>
      <w:spacing w:after="60" w:before="240" w:lineRule="auto"/>
    </w:pPr>
    <w:rPr>
      <w:sz w:val="10"/>
      <w:szCs w:val="10"/>
    </w:rPr>
  </w:style>
  <w:style w:type="paragraph" w:styleId="Heading5">
    <w:name w:val="heading 5"/>
    <w:basedOn w:val="Normal"/>
    <w:next w:val="Normal"/>
    <w:pPr>
      <w:spacing w:after="60" w:before="240" w:lineRule="auto"/>
    </w:pPr>
    <w:rPr>
      <w:sz w:val="10"/>
      <w:szCs w:val="10"/>
    </w:rPr>
  </w:style>
  <w:style w:type="paragraph" w:styleId="Heading6">
    <w:name w:val="heading 6"/>
    <w:basedOn w:val="Normal"/>
    <w:next w:val="Normal"/>
    <w:pPr>
      <w:spacing w:after="60" w:before="240" w:lineRule="auto"/>
    </w:pPr>
    <w:rPr>
      <w:sz w:val="10"/>
      <w:szCs w:val="10"/>
    </w:rPr>
  </w:style>
  <w:style w:type="paragraph" w:styleId="Title">
    <w:name w:val="Title"/>
    <w:basedOn w:val="Normal"/>
    <w:next w:val="Normal"/>
    <w:pPr>
      <w:spacing w:after="360" w:line="240" w:lineRule="auto"/>
    </w:pPr>
    <w:rPr>
      <w:b w:val="1"/>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