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FA3" w:rsidRPr="0046648A" w:rsidRDefault="00B35FA3" w:rsidP="00333066">
      <w:pPr>
        <w:jc w:val="center"/>
        <w:rPr>
          <w:rFonts w:ascii="微软雅黑" w:eastAsia="微软雅黑" w:hAnsi="微软雅黑"/>
          <w:sz w:val="28"/>
        </w:rPr>
      </w:pPr>
      <w:r w:rsidRPr="0046648A">
        <w:rPr>
          <w:rFonts w:ascii="微软雅黑" w:eastAsia="微软雅黑" w:hAnsi="微软雅黑" w:hint="eastAsia"/>
          <w:sz w:val="28"/>
        </w:rPr>
        <w:t>调研记录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520"/>
        <w:gridCol w:w="1603"/>
        <w:gridCol w:w="2131"/>
      </w:tblGrid>
      <w:tr w:rsidR="00B35FA3" w:rsidRPr="006E0305" w:rsidTr="008F2DD7">
        <w:trPr>
          <w:trHeight w:val="390"/>
        </w:trPr>
        <w:tc>
          <w:tcPr>
            <w:tcW w:w="2268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调研时间</w:t>
            </w:r>
          </w:p>
        </w:tc>
        <w:tc>
          <w:tcPr>
            <w:tcW w:w="2520" w:type="dxa"/>
            <w:vAlign w:val="center"/>
          </w:tcPr>
          <w:p w:rsidR="00B35FA3" w:rsidRPr="008B3C27" w:rsidRDefault="00B35FA3" w:rsidP="008F2DD7">
            <w:pPr>
              <w:rPr>
                <w:rFonts w:ascii="宋体" w:hAnsi="宋体"/>
                <w:szCs w:val="21"/>
              </w:rPr>
            </w:pPr>
            <w:r w:rsidRPr="008B3C27">
              <w:rPr>
                <w:rFonts w:ascii="宋体" w:hAnsi="宋体"/>
                <w:szCs w:val="21"/>
              </w:rPr>
              <w:t xml:space="preserve">2010-8-25  </w:t>
            </w:r>
          </w:p>
        </w:tc>
        <w:tc>
          <w:tcPr>
            <w:tcW w:w="1603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调研部门</w:t>
            </w:r>
          </w:p>
        </w:tc>
        <w:tc>
          <w:tcPr>
            <w:tcW w:w="2131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销售公司储运部</w:t>
            </w:r>
          </w:p>
        </w:tc>
      </w:tr>
      <w:tr w:rsidR="00B35FA3" w:rsidRPr="006E0305" w:rsidTr="008F2DD7">
        <w:trPr>
          <w:trHeight w:val="390"/>
        </w:trPr>
        <w:tc>
          <w:tcPr>
            <w:tcW w:w="2268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调研对象</w:t>
            </w:r>
          </w:p>
        </w:tc>
        <w:tc>
          <w:tcPr>
            <w:tcW w:w="6254" w:type="dxa"/>
            <w:gridSpan w:val="3"/>
            <w:vAlign w:val="center"/>
          </w:tcPr>
          <w:p w:rsidR="00B35FA3" w:rsidRPr="008B3C27" w:rsidRDefault="00B35FA3" w:rsidP="008F2DD7">
            <w:pPr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穆经理、杨经理、罗经理、娄勇、罗云</w:t>
            </w:r>
          </w:p>
        </w:tc>
      </w:tr>
      <w:tr w:rsidR="00B35FA3" w:rsidRPr="006E0305" w:rsidTr="008F2DD7">
        <w:trPr>
          <w:trHeight w:val="390"/>
        </w:trPr>
        <w:tc>
          <w:tcPr>
            <w:tcW w:w="2268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调研人员</w:t>
            </w:r>
          </w:p>
        </w:tc>
        <w:tc>
          <w:tcPr>
            <w:tcW w:w="2520" w:type="dxa"/>
            <w:vAlign w:val="center"/>
          </w:tcPr>
          <w:p w:rsidR="00B35FA3" w:rsidRPr="008B3C27" w:rsidRDefault="00B35FA3" w:rsidP="008F2DD7">
            <w:pPr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郗桐悦、李强</w:t>
            </w:r>
          </w:p>
        </w:tc>
        <w:tc>
          <w:tcPr>
            <w:tcW w:w="1603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记录人</w:t>
            </w:r>
          </w:p>
        </w:tc>
        <w:tc>
          <w:tcPr>
            <w:tcW w:w="2131" w:type="dxa"/>
            <w:vAlign w:val="center"/>
          </w:tcPr>
          <w:p w:rsidR="00B35FA3" w:rsidRPr="008B3C27" w:rsidRDefault="00B35FA3" w:rsidP="008F2DD7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李强</w:t>
            </w:r>
          </w:p>
        </w:tc>
      </w:tr>
      <w:tr w:rsidR="00B35FA3" w:rsidRPr="006E0305" w:rsidTr="008F2DD7">
        <w:tc>
          <w:tcPr>
            <w:tcW w:w="8522" w:type="dxa"/>
            <w:gridSpan w:val="4"/>
          </w:tcPr>
          <w:p w:rsidR="00B35FA3" w:rsidRPr="003C08A1" w:rsidRDefault="00B35FA3" w:rsidP="008F2DD7">
            <w:pPr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1.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储运部概况</w:t>
            </w:r>
          </w:p>
          <w:p w:rsidR="00B35FA3" w:rsidRPr="00532F77" w:rsidRDefault="00B35FA3" w:rsidP="00B35FA3">
            <w:pPr>
              <w:ind w:firstLineChars="20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目前以自产矿销售为主</w:t>
            </w:r>
            <w:r w:rsidRPr="00532F77">
              <w:rPr>
                <w:rFonts w:ascii="宋体" w:hAnsi="宋体"/>
                <w:szCs w:val="21"/>
              </w:rPr>
              <w:t xml:space="preserve"> </w:t>
            </w:r>
            <w:r w:rsidRPr="00532F77">
              <w:rPr>
                <w:rFonts w:ascii="宋体" w:hAnsi="宋体" w:hint="eastAsia"/>
                <w:szCs w:val="21"/>
              </w:rPr>
              <w:t>；二是自有产品（磷肥、普钙）的发运，全国有</w:t>
            </w:r>
            <w:r w:rsidRPr="00532F77">
              <w:rPr>
                <w:rFonts w:ascii="宋体" w:hAnsi="宋体"/>
                <w:szCs w:val="21"/>
              </w:rPr>
              <w:t>1</w:t>
            </w:r>
            <w:r w:rsidRPr="00532F77">
              <w:rPr>
                <w:rFonts w:ascii="宋体" w:hAnsi="宋体" w:hint="eastAsia"/>
                <w:szCs w:val="21"/>
              </w:rPr>
              <w:t>、</w:t>
            </w:r>
            <w:r w:rsidRPr="00532F77">
              <w:rPr>
                <w:rFonts w:ascii="宋体" w:hAnsi="宋体"/>
                <w:szCs w:val="21"/>
              </w:rPr>
              <w:t>200</w:t>
            </w:r>
            <w:r w:rsidRPr="00532F77">
              <w:rPr>
                <w:rFonts w:ascii="宋体" w:hAnsi="宋体" w:hint="eastAsia"/>
                <w:szCs w:val="21"/>
              </w:rPr>
              <w:t>的货点，华北西北华南</w:t>
            </w:r>
            <w:r w:rsidRPr="00532F77">
              <w:rPr>
                <w:rFonts w:ascii="宋体" w:hAnsi="宋体"/>
                <w:szCs w:val="21"/>
              </w:rPr>
              <w:t xml:space="preserve"> </w:t>
            </w:r>
            <w:r w:rsidRPr="00532F77">
              <w:rPr>
                <w:rFonts w:ascii="宋体" w:hAnsi="宋体" w:hint="eastAsia"/>
                <w:szCs w:val="21"/>
              </w:rPr>
              <w:t>；包括主生产品组、矿产品组、副产品组、请车组；管理库房主要是：矿石库房、副产品库房</w:t>
            </w:r>
            <w:r w:rsidRPr="00532F77">
              <w:rPr>
                <w:rFonts w:ascii="宋体" w:hAnsi="宋体" w:hint="eastAsia"/>
                <w:bCs/>
                <w:szCs w:val="21"/>
              </w:rPr>
              <w:t>；</w:t>
            </w:r>
          </w:p>
          <w:p w:rsidR="00B35FA3" w:rsidRPr="009C49C9" w:rsidRDefault="00B35FA3" w:rsidP="008F2DD7">
            <w:pPr>
              <w:rPr>
                <w:rFonts w:ascii="宋体"/>
                <w:bCs/>
                <w:szCs w:val="21"/>
              </w:rPr>
            </w:pPr>
          </w:p>
          <w:p w:rsidR="00B35FA3" w:rsidRPr="003C08A1" w:rsidRDefault="00B35FA3" w:rsidP="008F2DD7">
            <w:pPr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2.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部门的主要职责</w:t>
            </w:r>
          </w:p>
          <w:p w:rsidR="00B35FA3" w:rsidRDefault="00B35FA3" w:rsidP="00B35FA3">
            <w:pPr>
              <w:ind w:firstLineChars="20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收货、货场管理，矿石质量、收购、储存发运，计划申请，装车监督。货物由生产部门转到销售部门</w:t>
            </w:r>
          </w:p>
          <w:p w:rsidR="00B35FA3" w:rsidRPr="00532F77" w:rsidRDefault="00B35FA3" w:rsidP="00B35FA3">
            <w:pPr>
              <w:ind w:firstLineChars="200" w:firstLine="31680"/>
              <w:rPr>
                <w:rFonts w:ascii="宋体"/>
                <w:szCs w:val="21"/>
              </w:rPr>
            </w:pP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szCs w:val="21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3.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产品分类：</w:t>
            </w:r>
            <w:r w:rsidRPr="00532F77">
              <w:rPr>
                <w:rFonts w:ascii="宋体" w:hAnsi="宋体" w:hint="eastAsia"/>
                <w:szCs w:val="21"/>
              </w:rPr>
              <w:t>矿石、磷肥、普钙</w:t>
            </w:r>
          </w:p>
          <w:p w:rsidR="00B35FA3" w:rsidRDefault="00B35FA3" w:rsidP="00B35FA3">
            <w:pPr>
              <w:ind w:left="31680" w:hangingChars="600" w:firstLine="31680"/>
              <w:rPr>
                <w:szCs w:val="21"/>
              </w:rPr>
            </w:pPr>
          </w:p>
          <w:p w:rsidR="00B35FA3" w:rsidRPr="003C08A1" w:rsidRDefault="00B35FA3" w:rsidP="00B35FA3">
            <w:pPr>
              <w:ind w:left="31680" w:hangingChars="600" w:firstLine="31680"/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4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、储运部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【业务范围】收货、货场管理，矿石质量、收购、储存发运；</w:t>
            </w:r>
          </w:p>
          <w:p w:rsidR="00B35FA3" w:rsidRPr="00915AB6" w:rsidRDefault="00B35FA3" w:rsidP="00B35FA3">
            <w:pPr>
              <w:ind w:leftChars="150" w:left="31680" w:hangingChars="450" w:firstLine="3168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【</w:t>
            </w:r>
            <w:r>
              <w:rPr>
                <w:rFonts w:hint="eastAsia"/>
                <w:szCs w:val="21"/>
              </w:rPr>
              <w:t>发运业务流程</w:t>
            </w:r>
            <w:r>
              <w:rPr>
                <w:rFonts w:ascii="宋体" w:hAnsi="宋体" w:hint="eastAsia"/>
                <w:bCs/>
                <w:szCs w:val="21"/>
              </w:rPr>
              <w:t>】</w:t>
            </w:r>
            <w:r>
              <w:rPr>
                <w:rFonts w:hint="eastAsia"/>
                <w:szCs w:val="21"/>
              </w:rPr>
              <w:t>（由杨龙经理现场草图整理而成，</w:t>
            </w:r>
            <w:r w:rsidRPr="002D1B5E">
              <w:rPr>
                <w:rFonts w:hint="eastAsia"/>
                <w:szCs w:val="21"/>
              </w:rPr>
              <w:t>发运有请车组</w:t>
            </w:r>
            <w:r>
              <w:rPr>
                <w:rFonts w:hint="eastAsia"/>
                <w:szCs w:val="21"/>
              </w:rPr>
              <w:t>安排）</w:t>
            </w:r>
          </w:p>
          <w:p w:rsidR="00B35FA3" w:rsidRDefault="00B35FA3" w:rsidP="00B35FA3">
            <w:pPr>
              <w:ind w:left="31680" w:hangingChars="600" w:firstLine="31680"/>
            </w:pPr>
            <w:r>
              <w:t xml:space="preserve">          </w:t>
            </w:r>
            <w:r>
              <w:object w:dxaOrig="9339" w:dyaOrig="58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54.75pt;height:216.75pt" o:ole="">
                  <v:imagedata r:id="rId7" o:title=""/>
                </v:shape>
                <o:OLEObject Type="Embed" ProgID="Visio.Drawing.11" ShapeID="_x0000_i1027" DrawAspect="Content" ObjectID="_1344933600" r:id="rId8"/>
              </w:object>
            </w:r>
          </w:p>
          <w:p w:rsidR="00B35FA3" w:rsidRPr="00532F77" w:rsidRDefault="00B35FA3" w:rsidP="00B35FA3">
            <w:pPr>
              <w:ind w:leftChars="450" w:left="31680" w:hangingChars="150" w:firstLine="31680"/>
            </w:pPr>
            <w:r w:rsidRPr="00532F77">
              <w:rPr>
                <w:rFonts w:ascii="宋体" w:hAnsi="宋体" w:hint="eastAsia"/>
                <w:szCs w:val="21"/>
              </w:rPr>
              <w:t>跟铁路站的协调：周一至周五每天例会制度，生产协调。解决发运调度问题。计划是和铁路的对接，有时发运需求紧急，会发生车辆运输能力跟不上的情况；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【生产与销售关系】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 w:hAnsi="宋体"/>
                <w:szCs w:val="21"/>
              </w:rPr>
            </w:pPr>
            <w:r w:rsidRPr="00532F77"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>
              <w:rPr>
                <w:noProof/>
              </w:rPr>
              <w:pict>
                <v:rect id="_x0000_s1027" style="position:absolute;left:0;text-align:left;margin-left:39.5pt;margin-top:3.15pt;width:38.25pt;height:21.55pt;z-index:251658240">
                  <v:textbox>
                    <w:txbxContent>
                      <w:p w:rsidR="00B35FA3" w:rsidRPr="007D0740" w:rsidRDefault="00B35FA3" w:rsidP="00333066">
                        <w:pPr>
                          <w:rPr>
                            <w:sz w:val="18"/>
                            <w:szCs w:val="18"/>
                          </w:rPr>
                        </w:pPr>
                        <w:r w:rsidRPr="007D0740">
                          <w:rPr>
                            <w:rFonts w:hint="eastAsia"/>
                            <w:sz w:val="18"/>
                            <w:szCs w:val="18"/>
                          </w:rPr>
                          <w:t>生产</w:t>
                        </w:r>
                      </w:p>
                      <w:p w:rsidR="00B35FA3" w:rsidRDefault="00B35FA3" w:rsidP="00333066"/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80.75pt;margin-top:14.05pt;width:45pt;height:0;z-index:2516592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29" style="position:absolute;left:0;text-align:left;margin-left:125.75pt;margin-top:3.15pt;width:57.75pt;height:21.55pt;z-index:251660288">
                  <v:textbox>
                    <w:txbxContent>
                      <w:p w:rsidR="00B35FA3" w:rsidRPr="007D0740" w:rsidRDefault="00B35FA3" w:rsidP="00333066">
                        <w:pPr>
                          <w:rPr>
                            <w:sz w:val="18"/>
                            <w:szCs w:val="18"/>
                          </w:rPr>
                        </w:pPr>
                        <w:r w:rsidRPr="007D0740">
                          <w:rPr>
                            <w:rFonts w:hint="eastAsia"/>
                            <w:sz w:val="18"/>
                            <w:szCs w:val="18"/>
                          </w:rPr>
                          <w:t>生产库房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0" style="position:absolute;left:0;text-align:left;margin-left:233.5pt;margin-top:2.15pt;width:65.25pt;height:22.55pt;z-index:251661312">
                  <v:textbox>
                    <w:txbxContent>
                      <w:p w:rsidR="00B35FA3" w:rsidRPr="00F43694" w:rsidRDefault="00B35FA3" w:rsidP="00333066">
                        <w:pPr>
                          <w:rPr>
                            <w:sz w:val="18"/>
                            <w:szCs w:val="18"/>
                          </w:rPr>
                        </w:pPr>
                        <w:r w:rsidRPr="00F43694">
                          <w:rPr>
                            <w:rFonts w:hint="eastAsia"/>
                            <w:sz w:val="18"/>
                            <w:szCs w:val="18"/>
                          </w:rPr>
                          <w:t>销售库房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oundrect id="_x0000_s1031" style="position:absolute;left:0;text-align:left;margin-left:340.75pt;margin-top:8.2pt;width:51.75pt;height:22.55pt;z-index:251662336" arcsize="10923f">
                  <v:textbox>
                    <w:txbxContent>
                      <w:p w:rsidR="00B35FA3" w:rsidRPr="00F43694" w:rsidRDefault="00B35FA3" w:rsidP="00333066">
                        <w:pPr>
                          <w:rPr>
                            <w:sz w:val="18"/>
                            <w:szCs w:val="18"/>
                          </w:rPr>
                        </w:pPr>
                        <w:r w:rsidRPr="00F43694">
                          <w:rPr>
                            <w:rFonts w:hint="eastAsia"/>
                            <w:sz w:val="18"/>
                            <w:szCs w:val="18"/>
                          </w:rPr>
                          <w:t>客户</w:t>
                        </w:r>
                      </w:p>
                    </w:txbxContent>
                  </v:textbox>
                </v:roundrect>
              </w:pict>
            </w:r>
            <w:r w:rsidRPr="00532F77"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 w:rsidRPr="00532F77">
              <w:rPr>
                <w:rFonts w:ascii="宋体" w:hAnsi="宋体" w:hint="eastAsia"/>
                <w:szCs w:val="21"/>
              </w:rPr>
              <w:t>调拨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 w:rsidRPr="00532F77">
              <w:rPr>
                <w:rFonts w:ascii="宋体" w:hAnsi="宋体" w:hint="eastAsia"/>
                <w:szCs w:val="21"/>
              </w:rPr>
              <w:t>销售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_x0000_s1032" type="#_x0000_t32" style="position:absolute;left:0;text-align:left;margin-left:183.5pt;margin-top:-.55pt;width:50pt;height:.05pt;z-index:25166336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3" type="#_x0000_t32" style="position:absolute;left:0;text-align:left;margin-left:298.75pt;margin-top:.6pt;width:42pt;height:0;z-index:251664384" o:connectortype="straight">
                  <v:stroke endarrow="block"/>
                </v:shape>
              </w:pict>
            </w:r>
            <w:r w:rsidRPr="00532F77">
              <w:rPr>
                <w:rFonts w:ascii="宋体" w:hAnsi="宋体"/>
                <w:szCs w:val="21"/>
              </w:rPr>
              <w:t xml:space="preserve">                </w:t>
            </w:r>
          </w:p>
          <w:p w:rsidR="00B35FA3" w:rsidRPr="00532F77" w:rsidRDefault="00B35FA3" w:rsidP="00B35FA3">
            <w:pPr>
              <w:ind w:leftChars="350" w:left="31680" w:hangingChars="2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生产</w:t>
            </w:r>
            <w:r>
              <w:rPr>
                <w:rFonts w:ascii="宋体" w:hAnsi="宋体" w:hint="eastAsia"/>
                <w:szCs w:val="21"/>
              </w:rPr>
              <w:t>部</w:t>
            </w:r>
            <w:r w:rsidRPr="00532F77">
              <w:rPr>
                <w:rFonts w:ascii="宋体" w:hAnsi="宋体" w:hint="eastAsia"/>
                <w:szCs w:val="21"/>
              </w:rPr>
              <w:t>成品入库，</w:t>
            </w:r>
            <w:r>
              <w:rPr>
                <w:rFonts w:ascii="宋体" w:hAnsi="宋体" w:hint="eastAsia"/>
                <w:szCs w:val="21"/>
              </w:rPr>
              <w:t>在</w:t>
            </w:r>
            <w:r w:rsidRPr="00532F77">
              <w:rPr>
                <w:rFonts w:ascii="宋体" w:hAnsi="宋体" w:hint="eastAsia"/>
                <w:szCs w:val="21"/>
              </w:rPr>
              <w:t>销售的时候，以内部调拨的方式</w:t>
            </w:r>
            <w:r>
              <w:rPr>
                <w:rFonts w:ascii="宋体" w:hAnsi="宋体" w:hint="eastAsia"/>
                <w:szCs w:val="21"/>
              </w:rPr>
              <w:t>从</w:t>
            </w:r>
            <w:r w:rsidRPr="00532F77">
              <w:rPr>
                <w:rFonts w:ascii="宋体" w:hAnsi="宋体" w:hint="eastAsia"/>
                <w:szCs w:val="21"/>
              </w:rPr>
              <w:t>生产库房到销售库房；</w:t>
            </w:r>
          </w:p>
          <w:p w:rsidR="00B35FA3" w:rsidRPr="00532F77" w:rsidRDefault="00B35FA3" w:rsidP="00B35FA3">
            <w:pPr>
              <w:ind w:leftChars="350" w:left="31680" w:hangingChars="2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库房布局为：发货区（属于销售公司）与存货区（属于生产厂）；发货装运时按生产部指定存货区域发货（与车厢对应）；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【库房以及存货信息】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/>
                <w:szCs w:val="21"/>
              </w:rPr>
              <w:t xml:space="preserve">    </w:t>
            </w:r>
            <w:r w:rsidRPr="00532F77">
              <w:rPr>
                <w:rFonts w:ascii="宋体" w:hAnsi="宋体" w:hint="eastAsia"/>
                <w:szCs w:val="21"/>
              </w:rPr>
              <w:t>仓库是分开的，仓库内分区的：云福、外贸、销售的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/>
                <w:szCs w:val="21"/>
              </w:rPr>
              <w:t xml:space="preserve">    </w:t>
            </w:r>
            <w:r w:rsidRPr="00532F77">
              <w:rPr>
                <w:rFonts w:ascii="宋体" w:hAnsi="宋体" w:hint="eastAsia"/>
                <w:szCs w:val="21"/>
              </w:rPr>
              <w:t>库房类型：露天库房（矿石是露天堆放的，是与贸易公司放在一起的，账面上体现不同）；室内库房（普钙与磷肥库房内按区域堆放）</w:t>
            </w:r>
          </w:p>
          <w:p w:rsidR="00B35FA3" w:rsidRDefault="00B35FA3" w:rsidP="00B35FA3">
            <w:pPr>
              <w:ind w:leftChars="350" w:left="31680" w:hangingChars="2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库房分布：磷肥库、普钙库（包装上分厂家）、矿石</w:t>
            </w:r>
          </w:p>
          <w:p w:rsidR="00B35FA3" w:rsidRPr="00532F77" w:rsidRDefault="00B35FA3" w:rsidP="00B35FA3">
            <w:pPr>
              <w:ind w:leftChars="400" w:left="31680" w:hangingChars="200" w:firstLine="31680"/>
              <w:rPr>
                <w:rFonts w:ascii="宋体"/>
                <w:szCs w:val="21"/>
              </w:rPr>
            </w:pPr>
            <w:r w:rsidRPr="003522FE">
              <w:rPr>
                <w:rFonts w:ascii="宋体" w:hAnsi="宋体" w:hint="eastAsia"/>
                <w:b/>
                <w:szCs w:val="21"/>
              </w:rPr>
              <w:t>注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3522FE">
              <w:rPr>
                <w:rFonts w:ascii="宋体" w:hAnsi="宋体" w:hint="eastAsia"/>
                <w:sz w:val="18"/>
                <w:szCs w:val="18"/>
              </w:rPr>
              <w:t>销售公司与贸易公司的矿石产品是堆放在一起的，矿石存货按质地标准存放，通过走账的不同体现矿石的归属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bookmarkStart w:id="0" w:name="OLE_LINK11"/>
            <w:bookmarkStart w:id="1" w:name="OLE_LINK12"/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收</w:t>
            </w:r>
            <w:r w:rsidRPr="00532F77">
              <w:rPr>
                <w:rFonts w:ascii="宋体" w:hAnsi="宋体" w:hint="eastAsia"/>
                <w:szCs w:val="21"/>
              </w:rPr>
              <w:t>发货处理</w:t>
            </w:r>
            <w:bookmarkStart w:id="2" w:name="OLE_LINK7"/>
            <w:bookmarkStart w:id="3" w:name="OLE_LINK8"/>
            <w:r w:rsidRPr="00532F77">
              <w:rPr>
                <w:rFonts w:ascii="宋体" w:hAnsi="宋体" w:hint="eastAsia"/>
                <w:szCs w:val="21"/>
              </w:rPr>
              <w:t>】</w:t>
            </w:r>
            <w:bookmarkEnd w:id="2"/>
            <w:bookmarkEnd w:id="3"/>
          </w:p>
          <w:bookmarkEnd w:id="0"/>
          <w:bookmarkEnd w:id="1"/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 w:rsidRPr="00532F77">
              <w:rPr>
                <w:rFonts w:ascii="宋体" w:hAnsi="宋体" w:hint="eastAsia"/>
                <w:szCs w:val="21"/>
              </w:rPr>
              <w:t>欠发：目前是通过负交易实现的，通过年底的盘盈盘亏走账；</w:t>
            </w:r>
          </w:p>
          <w:p w:rsidR="00B35FA3" w:rsidRPr="00FE5BCC" w:rsidRDefault="00B35FA3" w:rsidP="00B35FA3">
            <w:pPr>
              <w:ind w:firstLineChars="3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途损：有投保公司赔偿；</w:t>
            </w:r>
          </w:p>
          <w:p w:rsidR="00B35FA3" w:rsidRDefault="00B35FA3" w:rsidP="008F2DD7">
            <w:pPr>
              <w:tabs>
                <w:tab w:val="left" w:pos="4485"/>
              </w:tabs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 w:rsidRPr="00B0536E">
              <w:rPr>
                <w:rFonts w:hint="eastAsia"/>
                <w:szCs w:val="21"/>
              </w:rPr>
              <w:t>收矿：先货后款，售矿：先款后货；</w:t>
            </w:r>
          </w:p>
          <w:p w:rsidR="00B35FA3" w:rsidRPr="00532F77" w:rsidRDefault="00B35FA3" w:rsidP="00B35FA3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结算</w:t>
            </w:r>
            <w:r w:rsidRPr="00532F77">
              <w:rPr>
                <w:rFonts w:ascii="宋体" w:hAnsi="宋体" w:hint="eastAsia"/>
                <w:szCs w:val="21"/>
              </w:rPr>
              <w:t>处理】</w:t>
            </w:r>
          </w:p>
          <w:p w:rsidR="00B35FA3" w:rsidRPr="00002B0D" w:rsidRDefault="00B35FA3" w:rsidP="008F2DD7">
            <w:pPr>
              <w:tabs>
                <w:tab w:val="left" w:pos="4485"/>
              </w:tabs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铁路货票由专用铁路发送到运营管理部，再有运营管理部分发到相关部门进行接算，然后交回财务部</w:t>
            </w:r>
          </w:p>
          <w:p w:rsidR="00B35FA3" w:rsidRPr="00C75CE6" w:rsidRDefault="00B35FA3" w:rsidP="00B35FA3">
            <w:pPr>
              <w:ind w:firstLineChars="150" w:firstLine="31680"/>
              <w:rPr>
                <w:rFonts w:ascii="宋体"/>
                <w:bCs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bCs/>
                <w:szCs w:val="21"/>
              </w:rPr>
              <w:t>涉及业务流程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B35FA3" w:rsidRDefault="00B35FA3" w:rsidP="00B35FA3">
            <w:pPr>
              <w:ind w:leftChars="500" w:left="31680" w:hangingChars="1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A.</w:t>
            </w:r>
            <w:r>
              <w:rPr>
                <w:rFonts w:ascii="宋体" w:hAnsi="宋体" w:hint="eastAsia"/>
                <w:bCs/>
                <w:szCs w:val="21"/>
              </w:rPr>
              <w:t>发运管理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B.</w:t>
            </w:r>
            <w:r>
              <w:rPr>
                <w:rFonts w:ascii="宋体" w:hAnsi="宋体" w:hint="eastAsia"/>
                <w:bCs/>
                <w:szCs w:val="21"/>
              </w:rPr>
              <w:t>出库管理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C.</w:t>
            </w:r>
            <w:r>
              <w:rPr>
                <w:rFonts w:ascii="宋体" w:hAnsi="宋体" w:hint="eastAsia"/>
                <w:bCs/>
                <w:szCs w:val="21"/>
              </w:rPr>
              <w:t>资金收支管理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D.</w:t>
            </w:r>
            <w:r>
              <w:rPr>
                <w:rFonts w:ascii="宋体" w:hAnsi="宋体" w:hint="eastAsia"/>
                <w:bCs/>
                <w:szCs w:val="21"/>
              </w:rPr>
              <w:t>销售结算管理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E.</w:t>
            </w:r>
            <w:r>
              <w:rPr>
                <w:rFonts w:ascii="宋体" w:hAnsi="宋体" w:hint="eastAsia"/>
                <w:bCs/>
                <w:szCs w:val="21"/>
              </w:rPr>
              <w:t>价格管理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F.</w:t>
            </w:r>
            <w:r>
              <w:rPr>
                <w:rFonts w:ascii="宋体" w:hAnsi="宋体" w:hint="eastAsia"/>
                <w:bCs/>
                <w:szCs w:val="21"/>
              </w:rPr>
              <w:t>铁路发运管理</w:t>
            </w:r>
          </w:p>
          <w:p w:rsidR="00B35FA3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G.</w:t>
            </w:r>
            <w:r>
              <w:rPr>
                <w:rFonts w:ascii="宋体" w:hAnsi="宋体" w:hint="eastAsia"/>
                <w:bCs/>
                <w:szCs w:val="21"/>
              </w:rPr>
              <w:t>销售费用管理</w:t>
            </w:r>
          </w:p>
          <w:p w:rsidR="00B35FA3" w:rsidRPr="00A05301" w:rsidRDefault="00B35FA3" w:rsidP="00B35FA3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H.</w:t>
            </w:r>
            <w:r>
              <w:rPr>
                <w:rFonts w:ascii="宋体" w:hAnsi="宋体" w:hint="eastAsia"/>
                <w:bCs/>
                <w:szCs w:val="21"/>
              </w:rPr>
              <w:t>贴牌销售</w:t>
            </w:r>
          </w:p>
          <w:p w:rsidR="00B35FA3" w:rsidRPr="00E11CB7" w:rsidRDefault="00B35FA3" w:rsidP="00B35FA3">
            <w:pPr>
              <w:ind w:firstLineChars="200" w:firstLine="31680"/>
              <w:rPr>
                <w:rFonts w:ascii="宋体"/>
                <w:b/>
                <w:bCs/>
                <w:szCs w:val="21"/>
              </w:rPr>
            </w:pPr>
            <w:bookmarkStart w:id="4" w:name="OLE_LINK9"/>
            <w:bookmarkStart w:id="5" w:name="OLE_LINK10"/>
            <w:r w:rsidRPr="00532F77">
              <w:rPr>
                <w:rFonts w:ascii="宋体" w:hAnsi="宋体" w:hint="eastAsia"/>
                <w:szCs w:val="21"/>
              </w:rPr>
              <w:t>【</w:t>
            </w:r>
            <w:bookmarkEnd w:id="4"/>
            <w:bookmarkEnd w:id="5"/>
            <w:r w:rsidRPr="003C08A1">
              <w:rPr>
                <w:rFonts w:ascii="宋体" w:hAnsi="宋体" w:hint="eastAsia"/>
                <w:bCs/>
                <w:szCs w:val="21"/>
              </w:rPr>
              <w:t>对信息化的要求和想法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B35FA3" w:rsidRPr="00AF2805" w:rsidRDefault="00B35FA3" w:rsidP="00B35FA3">
            <w:pPr>
              <w:ind w:leftChars="200" w:left="31680" w:firstLineChars="150" w:firstLine="31680"/>
              <w:rPr>
                <w:rFonts w:ascii="宋体"/>
                <w:bCs/>
                <w:szCs w:val="21"/>
                <w:lang w:val="pt-BR"/>
              </w:rPr>
            </w:pPr>
            <w:r>
              <w:rPr>
                <w:rFonts w:hint="eastAsia"/>
              </w:rPr>
              <w:t>发运计划流程的优化：单据能够自动生成，并且与生产部能够实现出入库以及库存数据的共享</w:t>
            </w:r>
          </w:p>
          <w:p w:rsidR="00B35FA3" w:rsidRPr="006E0305" w:rsidRDefault="00B35FA3" w:rsidP="008F2DD7">
            <w:pPr>
              <w:rPr>
                <w:rFonts w:ascii="宋体"/>
                <w:bCs/>
                <w:szCs w:val="21"/>
                <w:u w:val="single"/>
                <w:lang w:val="pt-BR"/>
              </w:rPr>
            </w:pPr>
          </w:p>
        </w:tc>
      </w:tr>
      <w:tr w:rsidR="00B35FA3" w:rsidRPr="006E0305" w:rsidTr="008F2DD7">
        <w:tc>
          <w:tcPr>
            <w:tcW w:w="8522" w:type="dxa"/>
            <w:gridSpan w:val="4"/>
          </w:tcPr>
          <w:p w:rsidR="00B35FA3" w:rsidRPr="006E0305" w:rsidRDefault="00B35FA3" w:rsidP="008F2DD7">
            <w:pPr>
              <w:rPr>
                <w:rFonts w:ascii="宋体"/>
                <w:bCs/>
                <w:szCs w:val="21"/>
                <w:lang w:val="pt-BR"/>
              </w:rPr>
            </w:pPr>
          </w:p>
        </w:tc>
      </w:tr>
    </w:tbl>
    <w:p w:rsidR="00B35FA3" w:rsidRPr="00321EB3" w:rsidRDefault="00B35FA3" w:rsidP="00333066">
      <w:pPr>
        <w:rPr>
          <w:lang w:val="pt-BR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8"/>
      </w:tblGrid>
      <w:tr w:rsidR="00B35FA3" w:rsidRPr="003F13C3" w:rsidTr="008F2DD7">
        <w:trPr>
          <w:trHeight w:val="390"/>
        </w:trPr>
        <w:tc>
          <w:tcPr>
            <w:tcW w:w="8568" w:type="dxa"/>
          </w:tcPr>
          <w:p w:rsidR="00B35FA3" w:rsidRPr="00C13405" w:rsidRDefault="00B35FA3" w:rsidP="008F2DD7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调研</w:t>
            </w:r>
            <w:r w:rsidRPr="00C13405">
              <w:rPr>
                <w:rFonts w:ascii="宋体" w:hAnsi="宋体" w:hint="eastAsia"/>
                <w:b/>
                <w:sz w:val="24"/>
              </w:rPr>
              <w:t>内容关键点</w:t>
            </w:r>
          </w:p>
        </w:tc>
      </w:tr>
      <w:tr w:rsidR="00B35FA3" w:rsidRPr="003F13C3" w:rsidTr="008F2DD7">
        <w:trPr>
          <w:trHeight w:val="390"/>
        </w:trPr>
        <w:tc>
          <w:tcPr>
            <w:tcW w:w="8568" w:type="dxa"/>
          </w:tcPr>
          <w:p w:rsidR="00B35FA3" w:rsidRDefault="00B35FA3" w:rsidP="008F2DD7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储运部门的职责</w:t>
            </w:r>
          </w:p>
          <w:p w:rsidR="00B35FA3" w:rsidRDefault="00B35FA3" w:rsidP="008F2DD7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储运部门的业务流程</w:t>
            </w:r>
          </w:p>
          <w:p w:rsidR="00B35FA3" w:rsidRDefault="00B35FA3" w:rsidP="008F2DD7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储运部门与其他业务部门的关系</w:t>
            </w:r>
          </w:p>
          <w:p w:rsidR="00B35FA3" w:rsidRPr="00D11851" w:rsidRDefault="00B35FA3" w:rsidP="008F2DD7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销售结算</w:t>
            </w:r>
          </w:p>
        </w:tc>
      </w:tr>
    </w:tbl>
    <w:p w:rsidR="00B35FA3" w:rsidRPr="00912C77" w:rsidRDefault="00B35FA3" w:rsidP="00333066">
      <w:pPr>
        <w:rPr>
          <w:rFonts w:ascii="宋体"/>
          <w:sz w:val="24"/>
        </w:rPr>
      </w:pPr>
    </w:p>
    <w:p w:rsidR="00B35FA3" w:rsidRDefault="00B35FA3" w:rsidP="00333066"/>
    <w:p w:rsidR="00B35FA3" w:rsidRPr="00333066" w:rsidRDefault="00B35FA3" w:rsidP="00333066"/>
    <w:sectPr w:rsidR="00B35FA3" w:rsidRPr="00333066" w:rsidSect="00383A0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FA3" w:rsidRDefault="00B35FA3">
      <w:r>
        <w:separator/>
      </w:r>
    </w:p>
  </w:endnote>
  <w:endnote w:type="continuationSeparator" w:id="0">
    <w:p w:rsidR="00B35FA3" w:rsidRDefault="00B35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A3" w:rsidRDefault="00B35FA3">
    <w:pPr>
      <w:pStyle w:val="Footer"/>
    </w:pPr>
    <w:fldSimple w:instr=" DATE \@ &quot;yyyy-M-d&quot; ">
      <w:r>
        <w:rPr>
          <w:noProof/>
        </w:rPr>
        <w:t>2010-9-2</w:t>
      </w:r>
    </w:fldSimple>
    <w:r>
      <w:t xml:space="preserve">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FA3" w:rsidRDefault="00B35FA3">
      <w:r>
        <w:separator/>
      </w:r>
    </w:p>
  </w:footnote>
  <w:footnote w:type="continuationSeparator" w:id="0">
    <w:p w:rsidR="00B35FA3" w:rsidRDefault="00B35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A3" w:rsidRDefault="00B35FA3" w:rsidP="00DC5109">
    <w:pPr>
      <w:pStyle w:val="Header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49" type="#_x0000_t75" style="position:absolute;left:0;text-align:left;margin-left:-4.95pt;margin-top:-1.75pt;width:67.5pt;height:20.65pt;z-index:251660288;visibility:visible">
          <v:imagedata r:id="rId1" o:title=""/>
        </v:shape>
      </w:pict>
    </w:r>
    <w:r>
      <w:t xml:space="preserve">                                                                           </w:t>
    </w:r>
    <w:r w:rsidRPr="00F152E6">
      <w:rPr>
        <w:noProof/>
      </w:rPr>
      <w:pict>
        <v:shape id="图片 3" o:spid="_x0000_i1026" type="#_x0000_t75" style="width:71.25pt;height:25.5pt;visibility:visible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024"/>
    <w:multiLevelType w:val="hybridMultilevel"/>
    <w:tmpl w:val="0FE4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C5F4572"/>
    <w:multiLevelType w:val="hybridMultilevel"/>
    <w:tmpl w:val="6CB24130"/>
    <w:lvl w:ilvl="0" w:tplc="46685C7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6DC5BA8">
      <w:start w:val="1"/>
      <w:numFmt w:val="decimal"/>
      <w:lvlText w:val="%2、"/>
      <w:lvlJc w:val="left"/>
      <w:pPr>
        <w:tabs>
          <w:tab w:val="num" w:pos="780"/>
        </w:tabs>
        <w:ind w:left="-73" w:firstLine="493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0776965"/>
    <w:multiLevelType w:val="hybridMultilevel"/>
    <w:tmpl w:val="26EC83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1B15AD3"/>
    <w:multiLevelType w:val="hybridMultilevel"/>
    <w:tmpl w:val="531CD0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1C016C5"/>
    <w:multiLevelType w:val="hybridMultilevel"/>
    <w:tmpl w:val="FF3428D8"/>
    <w:lvl w:ilvl="0" w:tplc="43428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5D2569D"/>
    <w:multiLevelType w:val="hybridMultilevel"/>
    <w:tmpl w:val="0C14AF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603134F"/>
    <w:multiLevelType w:val="hybridMultilevel"/>
    <w:tmpl w:val="6DD4DF50"/>
    <w:lvl w:ilvl="0" w:tplc="3DE6E9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0DB2882"/>
    <w:multiLevelType w:val="hybridMultilevel"/>
    <w:tmpl w:val="9DCE86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7563EFA"/>
    <w:multiLevelType w:val="hybridMultilevel"/>
    <w:tmpl w:val="67E2AD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A250A13"/>
    <w:multiLevelType w:val="hybridMultilevel"/>
    <w:tmpl w:val="C3B6D94E"/>
    <w:lvl w:ilvl="0" w:tplc="F05807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C2B3373"/>
    <w:multiLevelType w:val="hybridMultilevel"/>
    <w:tmpl w:val="CB0AB4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B284EC12">
      <w:start w:val="1"/>
      <w:numFmt w:val="decimal"/>
      <w:lvlText w:val="%2、"/>
      <w:lvlJc w:val="left"/>
      <w:pPr>
        <w:tabs>
          <w:tab w:val="num" w:pos="553"/>
        </w:tabs>
        <w:ind w:left="553" w:hanging="133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2DC76210"/>
    <w:multiLevelType w:val="hybridMultilevel"/>
    <w:tmpl w:val="EB84A678"/>
    <w:lvl w:ilvl="0" w:tplc="43440A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0265AA0"/>
    <w:multiLevelType w:val="hybridMultilevel"/>
    <w:tmpl w:val="8FD09404"/>
    <w:lvl w:ilvl="0" w:tplc="B69E4E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2B91D31"/>
    <w:multiLevelType w:val="hybridMultilevel"/>
    <w:tmpl w:val="C99CD8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61F09AA"/>
    <w:multiLevelType w:val="hybridMultilevel"/>
    <w:tmpl w:val="FA5066C0"/>
    <w:lvl w:ilvl="0" w:tplc="786AEA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715637A"/>
    <w:multiLevelType w:val="hybridMultilevel"/>
    <w:tmpl w:val="0F6E2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42AB65EE"/>
    <w:multiLevelType w:val="hybridMultilevel"/>
    <w:tmpl w:val="2B84F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8253FBD"/>
    <w:multiLevelType w:val="hybridMultilevel"/>
    <w:tmpl w:val="E1869160"/>
    <w:lvl w:ilvl="0" w:tplc="A52E6A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94A27EA"/>
    <w:multiLevelType w:val="hybridMultilevel"/>
    <w:tmpl w:val="E5B6FC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59556CB9"/>
    <w:multiLevelType w:val="hybridMultilevel"/>
    <w:tmpl w:val="509E2244"/>
    <w:lvl w:ilvl="0" w:tplc="FDC04F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5C55785B"/>
    <w:multiLevelType w:val="hybridMultilevel"/>
    <w:tmpl w:val="660096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21">
    <w:nsid w:val="5F3F3E81"/>
    <w:multiLevelType w:val="hybridMultilevel"/>
    <w:tmpl w:val="9CDE6390"/>
    <w:lvl w:ilvl="0" w:tplc="A52E6A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FE6895B0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62797EF3"/>
    <w:multiLevelType w:val="hybridMultilevel"/>
    <w:tmpl w:val="E5404E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691B0C4F"/>
    <w:multiLevelType w:val="hybridMultilevel"/>
    <w:tmpl w:val="BAF24BF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4">
    <w:nsid w:val="6E602A15"/>
    <w:multiLevelType w:val="hybridMultilevel"/>
    <w:tmpl w:val="45A2E1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6F705854"/>
    <w:multiLevelType w:val="hybridMultilevel"/>
    <w:tmpl w:val="491E6724"/>
    <w:lvl w:ilvl="0" w:tplc="21A2AB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6FF42AA5"/>
    <w:multiLevelType w:val="hybridMultilevel"/>
    <w:tmpl w:val="4F1E8B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715A4B03"/>
    <w:multiLevelType w:val="hybridMultilevel"/>
    <w:tmpl w:val="C99ABE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72A202F8"/>
    <w:multiLevelType w:val="hybridMultilevel"/>
    <w:tmpl w:val="0C102D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E83E56"/>
    <w:multiLevelType w:val="hybridMultilevel"/>
    <w:tmpl w:val="D890C2CC"/>
    <w:lvl w:ilvl="0" w:tplc="7132F3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7DE16488"/>
    <w:multiLevelType w:val="hybridMultilevel"/>
    <w:tmpl w:val="0C78CD36"/>
    <w:lvl w:ilvl="0" w:tplc="B8CC04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3"/>
  </w:num>
  <w:num w:numId="5">
    <w:abstractNumId w:val="10"/>
  </w:num>
  <w:num w:numId="6">
    <w:abstractNumId w:val="2"/>
  </w:num>
  <w:num w:numId="7">
    <w:abstractNumId w:val="16"/>
  </w:num>
  <w:num w:numId="8">
    <w:abstractNumId w:val="7"/>
  </w:num>
  <w:num w:numId="9">
    <w:abstractNumId w:val="22"/>
  </w:num>
  <w:num w:numId="10">
    <w:abstractNumId w:val="24"/>
  </w:num>
  <w:num w:numId="11">
    <w:abstractNumId w:val="8"/>
  </w:num>
  <w:num w:numId="12">
    <w:abstractNumId w:val="27"/>
  </w:num>
  <w:num w:numId="13">
    <w:abstractNumId w:val="23"/>
  </w:num>
  <w:num w:numId="14">
    <w:abstractNumId w:val="0"/>
  </w:num>
  <w:num w:numId="15">
    <w:abstractNumId w:val="13"/>
  </w:num>
  <w:num w:numId="16">
    <w:abstractNumId w:val="1"/>
  </w:num>
  <w:num w:numId="17">
    <w:abstractNumId w:val="15"/>
  </w:num>
  <w:num w:numId="18">
    <w:abstractNumId w:val="18"/>
  </w:num>
  <w:num w:numId="19">
    <w:abstractNumId w:val="29"/>
  </w:num>
  <w:num w:numId="20">
    <w:abstractNumId w:val="30"/>
  </w:num>
  <w:num w:numId="21">
    <w:abstractNumId w:val="26"/>
  </w:num>
  <w:num w:numId="22">
    <w:abstractNumId w:val="21"/>
  </w:num>
  <w:num w:numId="23">
    <w:abstractNumId w:val="17"/>
  </w:num>
  <w:num w:numId="24">
    <w:abstractNumId w:val="5"/>
  </w:num>
  <w:num w:numId="25">
    <w:abstractNumId w:val="20"/>
  </w:num>
  <w:num w:numId="26">
    <w:abstractNumId w:val="4"/>
  </w:num>
  <w:num w:numId="27">
    <w:abstractNumId w:val="14"/>
  </w:num>
  <w:num w:numId="28">
    <w:abstractNumId w:val="6"/>
  </w:num>
  <w:num w:numId="29">
    <w:abstractNumId w:val="9"/>
  </w:num>
  <w:num w:numId="30">
    <w:abstractNumId w:val="25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0FE2"/>
    <w:rsid w:val="00002718"/>
    <w:rsid w:val="00002B0D"/>
    <w:rsid w:val="0002612A"/>
    <w:rsid w:val="0003781D"/>
    <w:rsid w:val="00042635"/>
    <w:rsid w:val="00043E29"/>
    <w:rsid w:val="00045DE1"/>
    <w:rsid w:val="000477F6"/>
    <w:rsid w:val="0005096F"/>
    <w:rsid w:val="00061FF2"/>
    <w:rsid w:val="00071CDC"/>
    <w:rsid w:val="00084E15"/>
    <w:rsid w:val="000850A5"/>
    <w:rsid w:val="00085BBB"/>
    <w:rsid w:val="00092D50"/>
    <w:rsid w:val="000A69AE"/>
    <w:rsid w:val="000C0226"/>
    <w:rsid w:val="000C1F10"/>
    <w:rsid w:val="000C3EF8"/>
    <w:rsid w:val="000C5C13"/>
    <w:rsid w:val="000D1E66"/>
    <w:rsid w:val="000D4756"/>
    <w:rsid w:val="000D767F"/>
    <w:rsid w:val="000D7F53"/>
    <w:rsid w:val="000E4381"/>
    <w:rsid w:val="000E56A3"/>
    <w:rsid w:val="001176E2"/>
    <w:rsid w:val="00121030"/>
    <w:rsid w:val="00124B36"/>
    <w:rsid w:val="001300C8"/>
    <w:rsid w:val="001341D1"/>
    <w:rsid w:val="00140E3C"/>
    <w:rsid w:val="00141400"/>
    <w:rsid w:val="0014155A"/>
    <w:rsid w:val="001511E8"/>
    <w:rsid w:val="00151ADD"/>
    <w:rsid w:val="00151D6F"/>
    <w:rsid w:val="00160939"/>
    <w:rsid w:val="0016508F"/>
    <w:rsid w:val="00185A80"/>
    <w:rsid w:val="00187BE3"/>
    <w:rsid w:val="00195F09"/>
    <w:rsid w:val="001A1F49"/>
    <w:rsid w:val="001A4913"/>
    <w:rsid w:val="001B0D56"/>
    <w:rsid w:val="001C4774"/>
    <w:rsid w:val="001E1A85"/>
    <w:rsid w:val="001E1D76"/>
    <w:rsid w:val="001E715D"/>
    <w:rsid w:val="001F1CDE"/>
    <w:rsid w:val="00200346"/>
    <w:rsid w:val="002010D9"/>
    <w:rsid w:val="00201E93"/>
    <w:rsid w:val="00203B20"/>
    <w:rsid w:val="00203CE7"/>
    <w:rsid w:val="00204043"/>
    <w:rsid w:val="002076E4"/>
    <w:rsid w:val="00215632"/>
    <w:rsid w:val="00221E4C"/>
    <w:rsid w:val="00222857"/>
    <w:rsid w:val="00230C9E"/>
    <w:rsid w:val="00231407"/>
    <w:rsid w:val="00241F9C"/>
    <w:rsid w:val="00252CBE"/>
    <w:rsid w:val="00253206"/>
    <w:rsid w:val="0026124D"/>
    <w:rsid w:val="002630E1"/>
    <w:rsid w:val="00263E1F"/>
    <w:rsid w:val="00280387"/>
    <w:rsid w:val="00282246"/>
    <w:rsid w:val="0029124C"/>
    <w:rsid w:val="00293085"/>
    <w:rsid w:val="00294F61"/>
    <w:rsid w:val="002A6FB9"/>
    <w:rsid w:val="002B5C93"/>
    <w:rsid w:val="002B6BA4"/>
    <w:rsid w:val="002B76DB"/>
    <w:rsid w:val="002C59FE"/>
    <w:rsid w:val="002D1B5E"/>
    <w:rsid w:val="002D384C"/>
    <w:rsid w:val="002D385A"/>
    <w:rsid w:val="002D49B2"/>
    <w:rsid w:val="002E2A72"/>
    <w:rsid w:val="002E5811"/>
    <w:rsid w:val="00303027"/>
    <w:rsid w:val="00304688"/>
    <w:rsid w:val="00311865"/>
    <w:rsid w:val="003157D8"/>
    <w:rsid w:val="00321EB3"/>
    <w:rsid w:val="0032599F"/>
    <w:rsid w:val="00327480"/>
    <w:rsid w:val="00330C0A"/>
    <w:rsid w:val="00333066"/>
    <w:rsid w:val="00334509"/>
    <w:rsid w:val="00334EB6"/>
    <w:rsid w:val="00336665"/>
    <w:rsid w:val="00345F8B"/>
    <w:rsid w:val="00346483"/>
    <w:rsid w:val="003521FE"/>
    <w:rsid w:val="003522FE"/>
    <w:rsid w:val="00355DF6"/>
    <w:rsid w:val="003571BB"/>
    <w:rsid w:val="00361CDC"/>
    <w:rsid w:val="00362DE6"/>
    <w:rsid w:val="00375ED4"/>
    <w:rsid w:val="0037794F"/>
    <w:rsid w:val="00383A0F"/>
    <w:rsid w:val="00386D15"/>
    <w:rsid w:val="003901D6"/>
    <w:rsid w:val="00394BB8"/>
    <w:rsid w:val="00397E8E"/>
    <w:rsid w:val="003A09A0"/>
    <w:rsid w:val="003A1CBF"/>
    <w:rsid w:val="003A6615"/>
    <w:rsid w:val="003B2578"/>
    <w:rsid w:val="003C08A1"/>
    <w:rsid w:val="003C15ED"/>
    <w:rsid w:val="003C19D4"/>
    <w:rsid w:val="003E0D78"/>
    <w:rsid w:val="003E6411"/>
    <w:rsid w:val="003F0EAF"/>
    <w:rsid w:val="003F1288"/>
    <w:rsid w:val="003F13C3"/>
    <w:rsid w:val="003F7EB4"/>
    <w:rsid w:val="00400F22"/>
    <w:rsid w:val="00412A25"/>
    <w:rsid w:val="00413B4B"/>
    <w:rsid w:val="00416CE6"/>
    <w:rsid w:val="00426F89"/>
    <w:rsid w:val="00431FC8"/>
    <w:rsid w:val="00440975"/>
    <w:rsid w:val="004518F9"/>
    <w:rsid w:val="00453895"/>
    <w:rsid w:val="00453AC5"/>
    <w:rsid w:val="0046648A"/>
    <w:rsid w:val="004722E8"/>
    <w:rsid w:val="004A38B5"/>
    <w:rsid w:val="004C25F4"/>
    <w:rsid w:val="004C4CE4"/>
    <w:rsid w:val="004C5292"/>
    <w:rsid w:val="004F5558"/>
    <w:rsid w:val="0050377B"/>
    <w:rsid w:val="005117C6"/>
    <w:rsid w:val="0051604D"/>
    <w:rsid w:val="0051616F"/>
    <w:rsid w:val="00532F77"/>
    <w:rsid w:val="0053316A"/>
    <w:rsid w:val="005403F0"/>
    <w:rsid w:val="00540B9E"/>
    <w:rsid w:val="0054544A"/>
    <w:rsid w:val="00545D21"/>
    <w:rsid w:val="00551311"/>
    <w:rsid w:val="005545FE"/>
    <w:rsid w:val="005552B8"/>
    <w:rsid w:val="00563E16"/>
    <w:rsid w:val="00563ED7"/>
    <w:rsid w:val="0057490F"/>
    <w:rsid w:val="00584736"/>
    <w:rsid w:val="005856C1"/>
    <w:rsid w:val="005874C8"/>
    <w:rsid w:val="005934E7"/>
    <w:rsid w:val="005A2241"/>
    <w:rsid w:val="005A4FC0"/>
    <w:rsid w:val="005B40AF"/>
    <w:rsid w:val="005C4F5F"/>
    <w:rsid w:val="005C7F2F"/>
    <w:rsid w:val="005D5FE2"/>
    <w:rsid w:val="005D65AF"/>
    <w:rsid w:val="005E14AB"/>
    <w:rsid w:val="006145F7"/>
    <w:rsid w:val="006220F3"/>
    <w:rsid w:val="006226AA"/>
    <w:rsid w:val="00623E3C"/>
    <w:rsid w:val="0062609D"/>
    <w:rsid w:val="00627993"/>
    <w:rsid w:val="006330AE"/>
    <w:rsid w:val="00634996"/>
    <w:rsid w:val="00647B90"/>
    <w:rsid w:val="006502B4"/>
    <w:rsid w:val="00657469"/>
    <w:rsid w:val="00662E96"/>
    <w:rsid w:val="00676D4F"/>
    <w:rsid w:val="00693CD3"/>
    <w:rsid w:val="006A669E"/>
    <w:rsid w:val="006B034B"/>
    <w:rsid w:val="006B7FDA"/>
    <w:rsid w:val="006C52F8"/>
    <w:rsid w:val="006D6168"/>
    <w:rsid w:val="006E0305"/>
    <w:rsid w:val="006F2D85"/>
    <w:rsid w:val="007013EF"/>
    <w:rsid w:val="007025B5"/>
    <w:rsid w:val="00704C3F"/>
    <w:rsid w:val="007067DA"/>
    <w:rsid w:val="0071082E"/>
    <w:rsid w:val="00711284"/>
    <w:rsid w:val="007114D7"/>
    <w:rsid w:val="007177E8"/>
    <w:rsid w:val="00720057"/>
    <w:rsid w:val="00723438"/>
    <w:rsid w:val="0072673D"/>
    <w:rsid w:val="007273B8"/>
    <w:rsid w:val="00736E4D"/>
    <w:rsid w:val="0074167E"/>
    <w:rsid w:val="00744E0D"/>
    <w:rsid w:val="00745B56"/>
    <w:rsid w:val="00747A20"/>
    <w:rsid w:val="0075004E"/>
    <w:rsid w:val="00751100"/>
    <w:rsid w:val="00765C34"/>
    <w:rsid w:val="00792F6A"/>
    <w:rsid w:val="007A4264"/>
    <w:rsid w:val="007B65F3"/>
    <w:rsid w:val="007C28AB"/>
    <w:rsid w:val="007C2C97"/>
    <w:rsid w:val="007C55AC"/>
    <w:rsid w:val="007D0740"/>
    <w:rsid w:val="007F1430"/>
    <w:rsid w:val="008025D2"/>
    <w:rsid w:val="00802A54"/>
    <w:rsid w:val="0080360C"/>
    <w:rsid w:val="0080532E"/>
    <w:rsid w:val="00811FF0"/>
    <w:rsid w:val="008154E2"/>
    <w:rsid w:val="00816080"/>
    <w:rsid w:val="0083129F"/>
    <w:rsid w:val="00832EE1"/>
    <w:rsid w:val="008342B7"/>
    <w:rsid w:val="00852FD3"/>
    <w:rsid w:val="00853F81"/>
    <w:rsid w:val="00862385"/>
    <w:rsid w:val="008A52C5"/>
    <w:rsid w:val="008B2838"/>
    <w:rsid w:val="008B2860"/>
    <w:rsid w:val="008B3C27"/>
    <w:rsid w:val="008B5926"/>
    <w:rsid w:val="008C2BBA"/>
    <w:rsid w:val="008D1F7B"/>
    <w:rsid w:val="008F2DD7"/>
    <w:rsid w:val="008F2F5E"/>
    <w:rsid w:val="00906307"/>
    <w:rsid w:val="00912C77"/>
    <w:rsid w:val="0091571F"/>
    <w:rsid w:val="00915AB6"/>
    <w:rsid w:val="0092056C"/>
    <w:rsid w:val="009207D6"/>
    <w:rsid w:val="00923C09"/>
    <w:rsid w:val="0092620C"/>
    <w:rsid w:val="00932E80"/>
    <w:rsid w:val="00940CBA"/>
    <w:rsid w:val="00942D1B"/>
    <w:rsid w:val="009432E2"/>
    <w:rsid w:val="00943C66"/>
    <w:rsid w:val="00947199"/>
    <w:rsid w:val="00953901"/>
    <w:rsid w:val="00955689"/>
    <w:rsid w:val="00960518"/>
    <w:rsid w:val="009607EF"/>
    <w:rsid w:val="00960EE7"/>
    <w:rsid w:val="0096380C"/>
    <w:rsid w:val="00974928"/>
    <w:rsid w:val="00983F10"/>
    <w:rsid w:val="00992911"/>
    <w:rsid w:val="0099404E"/>
    <w:rsid w:val="009A1A49"/>
    <w:rsid w:val="009A4A0B"/>
    <w:rsid w:val="009A5E40"/>
    <w:rsid w:val="009B49C7"/>
    <w:rsid w:val="009B789D"/>
    <w:rsid w:val="009C1EE2"/>
    <w:rsid w:val="009C49C9"/>
    <w:rsid w:val="009D0059"/>
    <w:rsid w:val="009E0269"/>
    <w:rsid w:val="009F2E91"/>
    <w:rsid w:val="009F58EB"/>
    <w:rsid w:val="009F747F"/>
    <w:rsid w:val="00A016BC"/>
    <w:rsid w:val="00A05301"/>
    <w:rsid w:val="00A13E2C"/>
    <w:rsid w:val="00A17F7D"/>
    <w:rsid w:val="00A4102B"/>
    <w:rsid w:val="00A62F46"/>
    <w:rsid w:val="00A63B0F"/>
    <w:rsid w:val="00A731CB"/>
    <w:rsid w:val="00A73754"/>
    <w:rsid w:val="00A80002"/>
    <w:rsid w:val="00AA54F8"/>
    <w:rsid w:val="00AB6A06"/>
    <w:rsid w:val="00AD1996"/>
    <w:rsid w:val="00AD671E"/>
    <w:rsid w:val="00AF0195"/>
    <w:rsid w:val="00AF2805"/>
    <w:rsid w:val="00AF6DA4"/>
    <w:rsid w:val="00B0536E"/>
    <w:rsid w:val="00B057D7"/>
    <w:rsid w:val="00B10E43"/>
    <w:rsid w:val="00B15087"/>
    <w:rsid w:val="00B212E3"/>
    <w:rsid w:val="00B35FA3"/>
    <w:rsid w:val="00B460C5"/>
    <w:rsid w:val="00B54994"/>
    <w:rsid w:val="00B56725"/>
    <w:rsid w:val="00B60C85"/>
    <w:rsid w:val="00B634B9"/>
    <w:rsid w:val="00B73A9A"/>
    <w:rsid w:val="00B8383C"/>
    <w:rsid w:val="00B91629"/>
    <w:rsid w:val="00B91827"/>
    <w:rsid w:val="00B938FD"/>
    <w:rsid w:val="00BA78B9"/>
    <w:rsid w:val="00BB336D"/>
    <w:rsid w:val="00BB509F"/>
    <w:rsid w:val="00BC57D8"/>
    <w:rsid w:val="00BC5FAD"/>
    <w:rsid w:val="00BD2BE2"/>
    <w:rsid w:val="00BD5492"/>
    <w:rsid w:val="00BD6B49"/>
    <w:rsid w:val="00BE0AD9"/>
    <w:rsid w:val="00BE0B4F"/>
    <w:rsid w:val="00BE3E51"/>
    <w:rsid w:val="00C00166"/>
    <w:rsid w:val="00C13405"/>
    <w:rsid w:val="00C15063"/>
    <w:rsid w:val="00C40916"/>
    <w:rsid w:val="00C41A4A"/>
    <w:rsid w:val="00C601A2"/>
    <w:rsid w:val="00C611AE"/>
    <w:rsid w:val="00C61C71"/>
    <w:rsid w:val="00C71D13"/>
    <w:rsid w:val="00C724B7"/>
    <w:rsid w:val="00C72FD3"/>
    <w:rsid w:val="00C75CE6"/>
    <w:rsid w:val="00C75E5A"/>
    <w:rsid w:val="00C76CC7"/>
    <w:rsid w:val="00C7715A"/>
    <w:rsid w:val="00C84318"/>
    <w:rsid w:val="00CB3017"/>
    <w:rsid w:val="00CB7584"/>
    <w:rsid w:val="00CD769C"/>
    <w:rsid w:val="00CE25C5"/>
    <w:rsid w:val="00CE3D21"/>
    <w:rsid w:val="00CF01CC"/>
    <w:rsid w:val="00CF7456"/>
    <w:rsid w:val="00D04E09"/>
    <w:rsid w:val="00D05EE3"/>
    <w:rsid w:val="00D11851"/>
    <w:rsid w:val="00D21704"/>
    <w:rsid w:val="00D22327"/>
    <w:rsid w:val="00D226E4"/>
    <w:rsid w:val="00D22E3C"/>
    <w:rsid w:val="00D273AE"/>
    <w:rsid w:val="00D27BFE"/>
    <w:rsid w:val="00D333D3"/>
    <w:rsid w:val="00D355AC"/>
    <w:rsid w:val="00D35AED"/>
    <w:rsid w:val="00D401A3"/>
    <w:rsid w:val="00D40812"/>
    <w:rsid w:val="00D41AF6"/>
    <w:rsid w:val="00D519E0"/>
    <w:rsid w:val="00D60FE2"/>
    <w:rsid w:val="00D6501E"/>
    <w:rsid w:val="00D72852"/>
    <w:rsid w:val="00D7495E"/>
    <w:rsid w:val="00D756FD"/>
    <w:rsid w:val="00D761A5"/>
    <w:rsid w:val="00D8399A"/>
    <w:rsid w:val="00D86DAD"/>
    <w:rsid w:val="00DA01DB"/>
    <w:rsid w:val="00DA2DBC"/>
    <w:rsid w:val="00DB7D2F"/>
    <w:rsid w:val="00DC4E26"/>
    <w:rsid w:val="00DC5109"/>
    <w:rsid w:val="00DC68F7"/>
    <w:rsid w:val="00DD7BAD"/>
    <w:rsid w:val="00DF4244"/>
    <w:rsid w:val="00E0497C"/>
    <w:rsid w:val="00E05D3A"/>
    <w:rsid w:val="00E1003B"/>
    <w:rsid w:val="00E104BD"/>
    <w:rsid w:val="00E11CB7"/>
    <w:rsid w:val="00E233A0"/>
    <w:rsid w:val="00E25737"/>
    <w:rsid w:val="00E25BE8"/>
    <w:rsid w:val="00E3295D"/>
    <w:rsid w:val="00E32BA1"/>
    <w:rsid w:val="00E33935"/>
    <w:rsid w:val="00E34C40"/>
    <w:rsid w:val="00E62FCD"/>
    <w:rsid w:val="00E661B2"/>
    <w:rsid w:val="00E71DC3"/>
    <w:rsid w:val="00E83B17"/>
    <w:rsid w:val="00E85335"/>
    <w:rsid w:val="00E875F5"/>
    <w:rsid w:val="00E9385C"/>
    <w:rsid w:val="00E9689D"/>
    <w:rsid w:val="00EA09A5"/>
    <w:rsid w:val="00EB07B6"/>
    <w:rsid w:val="00EC303F"/>
    <w:rsid w:val="00EC31FE"/>
    <w:rsid w:val="00EC4353"/>
    <w:rsid w:val="00ED181A"/>
    <w:rsid w:val="00EF439D"/>
    <w:rsid w:val="00EF5C8A"/>
    <w:rsid w:val="00EF5E92"/>
    <w:rsid w:val="00F04568"/>
    <w:rsid w:val="00F06364"/>
    <w:rsid w:val="00F152E6"/>
    <w:rsid w:val="00F2524B"/>
    <w:rsid w:val="00F3248D"/>
    <w:rsid w:val="00F43694"/>
    <w:rsid w:val="00F46988"/>
    <w:rsid w:val="00F52AAE"/>
    <w:rsid w:val="00F70AB2"/>
    <w:rsid w:val="00F76039"/>
    <w:rsid w:val="00F767B5"/>
    <w:rsid w:val="00F95F30"/>
    <w:rsid w:val="00FB64B0"/>
    <w:rsid w:val="00FC67C6"/>
    <w:rsid w:val="00FD465F"/>
    <w:rsid w:val="00FD7EBF"/>
    <w:rsid w:val="00FE29DF"/>
    <w:rsid w:val="00FE4209"/>
    <w:rsid w:val="00FE5BCC"/>
    <w:rsid w:val="00FF1DA5"/>
    <w:rsid w:val="00FF6AF6"/>
    <w:rsid w:val="00FF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0F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3A0F"/>
    <w:pPr>
      <w:keepNext/>
      <w:keepLines/>
      <w:spacing w:before="300" w:after="360"/>
      <w:jc w:val="left"/>
      <w:outlineLvl w:val="0"/>
    </w:pPr>
    <w:rPr>
      <w:rFonts w:eastAsia="黑体"/>
      <w:kern w:val="44"/>
      <w:sz w:val="28"/>
      <w:szCs w:val="20"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383A0F"/>
    <w:pPr>
      <w:keepNext/>
      <w:keepLines/>
      <w:spacing w:before="180" w:after="240"/>
      <w:jc w:val="left"/>
      <w:outlineLvl w:val="1"/>
    </w:pPr>
    <w:rPr>
      <w:rFonts w:eastAsia="黑体"/>
      <w:sz w:val="2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C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383A0F"/>
    <w:pPr>
      <w:spacing w:before="480" w:after="600"/>
      <w:jc w:val="center"/>
      <w:outlineLvl w:val="0"/>
    </w:pPr>
    <w:rPr>
      <w:rFonts w:eastAsia="黑体"/>
      <w:sz w:val="30"/>
    </w:rPr>
  </w:style>
  <w:style w:type="character" w:customStyle="1" w:styleId="TitleChar">
    <w:name w:val="Title Char"/>
    <w:basedOn w:val="DefaultParagraphFont"/>
    <w:link w:val="Title"/>
    <w:uiPriority w:val="10"/>
    <w:rsid w:val="006E59CE"/>
    <w:rPr>
      <w:rFonts w:asciiTheme="majorHAnsi" w:hAnsiTheme="majorHAnsi" w:cstheme="majorBidi"/>
      <w:b/>
      <w:bCs/>
      <w:sz w:val="32"/>
      <w:szCs w:val="32"/>
    </w:rPr>
  </w:style>
  <w:style w:type="paragraph" w:styleId="NormalIndent">
    <w:name w:val="Normal Indent"/>
    <w:basedOn w:val="Normal"/>
    <w:uiPriority w:val="99"/>
    <w:rsid w:val="00383A0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8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59CE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383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59CE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383A0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545D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45D21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43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200</Words>
  <Characters>1143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高层访谈记录</dc:title>
  <dc:subject/>
  <dc:creator>lcx</dc:creator>
  <cp:keywords/>
  <dc:description/>
  <cp:lastModifiedBy>UFIDA</cp:lastModifiedBy>
  <cp:revision>6</cp:revision>
  <dcterms:created xsi:type="dcterms:W3CDTF">2010-08-31T09:58:00Z</dcterms:created>
  <dcterms:modified xsi:type="dcterms:W3CDTF">2010-09-02T03:54:00Z</dcterms:modified>
</cp:coreProperties>
</file>