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bookmarkStart w:id="0" w:name="_GoBack"/>
      <w:bookmarkEnd w:id="0"/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772412" w:rsidRPr="00772412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NC-M203-M-SCM-01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 wp14:anchorId="701E7C63" wp14:editId="5C96D56E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670EC2" w:rsidRPr="009B494D" w:rsidRDefault="00772412" w:rsidP="00670EC2">
      <w:pPr>
        <w:spacing w:before="93" w:after="93"/>
        <w:jc w:val="center"/>
        <w:rPr>
          <w:rFonts w:ascii="微软雅黑" w:eastAsia="微软雅黑" w:hAnsi="微软雅黑" w:cs="Arial"/>
          <w:b/>
          <w:color w:val="000000" w:themeColor="text1"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关键用户培训计划</w:t>
      </w:r>
    </w:p>
    <w:p w:rsidR="00670EC2" w:rsidRPr="009B494D" w:rsidRDefault="00670EC2" w:rsidP="00670EC2">
      <w:pPr>
        <w:widowControl/>
        <w:spacing w:line="360" w:lineRule="auto"/>
        <w:rPr>
          <w:rFonts w:ascii="微软雅黑" w:eastAsia="微软雅黑" w:hAnsi="微软雅黑"/>
          <w:color w:val="000000" w:themeColor="text1"/>
          <w:sz w:val="30"/>
        </w:rPr>
      </w:pP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2186B35B" wp14:editId="479B6E18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2010年</w:t>
      </w:r>
      <w:r w:rsidR="0077241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11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AB6521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lastRenderedPageBreak/>
        <w:t>瓮福项目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6E6301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6E6301">
              <w:rPr>
                <w:rFonts w:ascii="微软雅黑" w:eastAsia="微软雅黑" w:hAnsi="微软雅黑" w:cs="Arial" w:hint="eastAsia"/>
                <w:color w:val="000000" w:themeColor="text1"/>
              </w:rPr>
              <w:t>关键用户培训计划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772412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11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3</w:t>
            </w:r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11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3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原始版本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  <w:sectPr w:rsidR="000E695D" w:rsidRPr="009B494D" w:rsidSect="00670EC2">
          <w:headerReference w:type="default" r:id="rId10"/>
          <w:footerReference w:type="default" r:id="rId11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p w:rsidR="003573F3" w:rsidRPr="009B494D" w:rsidRDefault="003573F3" w:rsidP="000E695D">
      <w:pPr>
        <w:spacing w:line="360" w:lineRule="auto"/>
        <w:rPr>
          <w:rFonts w:ascii="微软雅黑" w:eastAsia="微软雅黑" w:hAnsi="微软雅黑"/>
          <w:color w:val="000000" w:themeColor="text1"/>
        </w:rPr>
      </w:pPr>
    </w:p>
    <w:p w:rsidR="003573F3" w:rsidRPr="009B494D" w:rsidRDefault="00F466C8" w:rsidP="000E695D">
      <w:pPr>
        <w:pStyle w:val="2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目      录</w:t>
      </w:r>
    </w:p>
    <w:p w:rsidR="00751023" w:rsidRPr="009B494D" w:rsidRDefault="00751023" w:rsidP="00831055">
      <w:pPr>
        <w:spacing w:line="360" w:lineRule="auto"/>
        <w:rPr>
          <w:rFonts w:ascii="微软雅黑" w:eastAsia="微软雅黑" w:hAnsi="微软雅黑"/>
          <w:color w:val="000000" w:themeColor="text1"/>
        </w:rPr>
      </w:pPr>
    </w:p>
    <w:p w:rsidR="00555C95" w:rsidRDefault="00751023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r w:rsidRPr="009B494D">
        <w:rPr>
          <w:rFonts w:ascii="微软雅黑" w:eastAsia="微软雅黑" w:hAnsi="微软雅黑"/>
          <w:color w:val="000000" w:themeColor="text1"/>
        </w:rPr>
        <w:fldChar w:fldCharType="begin"/>
      </w:r>
      <w:r w:rsidRPr="009B494D">
        <w:rPr>
          <w:rFonts w:ascii="微软雅黑" w:eastAsia="微软雅黑" w:hAnsi="微软雅黑"/>
          <w:color w:val="000000" w:themeColor="text1"/>
        </w:rPr>
        <w:instrText xml:space="preserve"> </w:instrText>
      </w:r>
      <w:r w:rsidRPr="009B494D">
        <w:rPr>
          <w:rFonts w:ascii="微软雅黑" w:eastAsia="微软雅黑" w:hAnsi="微软雅黑" w:hint="eastAsia"/>
          <w:color w:val="000000" w:themeColor="text1"/>
        </w:rPr>
        <w:instrText>TOC \o "1-4" \h \z \u</w:instrText>
      </w:r>
      <w:r w:rsidRPr="009B494D">
        <w:rPr>
          <w:rFonts w:ascii="微软雅黑" w:eastAsia="微软雅黑" w:hAnsi="微软雅黑"/>
          <w:color w:val="000000" w:themeColor="text1"/>
        </w:rPr>
        <w:instrText xml:space="preserve"> </w:instrText>
      </w:r>
      <w:r w:rsidRPr="009B494D">
        <w:rPr>
          <w:rFonts w:ascii="微软雅黑" w:eastAsia="微软雅黑" w:hAnsi="微软雅黑"/>
          <w:color w:val="000000" w:themeColor="text1"/>
        </w:rPr>
        <w:fldChar w:fldCharType="separate"/>
      </w:r>
      <w:hyperlink w:anchor="_Toc295571878" w:history="1">
        <w:r w:rsidR="00555C95" w:rsidRPr="00FC472E">
          <w:rPr>
            <w:rStyle w:val="a9"/>
            <w:rFonts w:ascii="微软雅黑" w:eastAsia="微软雅黑" w:hAnsi="微软雅黑" w:hint="eastAsia"/>
            <w:noProof/>
          </w:rPr>
          <w:t>(一)</w:t>
        </w:r>
        <w:r w:rsidR="00555C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5C95" w:rsidRPr="00FC472E">
          <w:rPr>
            <w:rStyle w:val="a9"/>
            <w:rFonts w:ascii="微软雅黑" w:eastAsia="微软雅黑" w:hAnsi="微软雅黑" w:hint="eastAsia"/>
            <w:noProof/>
          </w:rPr>
          <w:t>培训目标：</w:t>
        </w:r>
        <w:r w:rsidR="00555C95">
          <w:rPr>
            <w:noProof/>
            <w:webHidden/>
          </w:rPr>
          <w:tab/>
        </w:r>
        <w:r w:rsidR="00555C95">
          <w:rPr>
            <w:noProof/>
            <w:webHidden/>
          </w:rPr>
          <w:fldChar w:fldCharType="begin"/>
        </w:r>
        <w:r w:rsidR="00555C95">
          <w:rPr>
            <w:noProof/>
            <w:webHidden/>
          </w:rPr>
          <w:instrText xml:space="preserve"> PAGEREF _Toc295571878 \h </w:instrText>
        </w:r>
        <w:r w:rsidR="00555C95">
          <w:rPr>
            <w:noProof/>
            <w:webHidden/>
          </w:rPr>
        </w:r>
        <w:r w:rsidR="00555C95">
          <w:rPr>
            <w:noProof/>
            <w:webHidden/>
          </w:rPr>
          <w:fldChar w:fldCharType="separate"/>
        </w:r>
        <w:r w:rsidR="005067BC">
          <w:rPr>
            <w:noProof/>
            <w:webHidden/>
          </w:rPr>
          <w:t>5</w:t>
        </w:r>
        <w:r w:rsidR="00555C95">
          <w:rPr>
            <w:noProof/>
            <w:webHidden/>
          </w:rPr>
          <w:fldChar w:fldCharType="end"/>
        </w:r>
      </w:hyperlink>
    </w:p>
    <w:p w:rsidR="00555C95" w:rsidRDefault="002561A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571879" w:history="1">
        <w:r w:rsidR="00555C95" w:rsidRPr="00FC472E">
          <w:rPr>
            <w:rStyle w:val="a9"/>
            <w:rFonts w:ascii="微软雅黑" w:eastAsia="微软雅黑" w:hAnsi="微软雅黑" w:hint="eastAsia"/>
            <w:noProof/>
          </w:rPr>
          <w:t>(二)</w:t>
        </w:r>
        <w:r w:rsidR="00555C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5C95" w:rsidRPr="00FC472E">
          <w:rPr>
            <w:rStyle w:val="a9"/>
            <w:rFonts w:ascii="微软雅黑" w:eastAsia="微软雅黑" w:hAnsi="微软雅黑" w:hint="eastAsia"/>
            <w:noProof/>
          </w:rPr>
          <w:t>培训内容</w:t>
        </w:r>
        <w:r w:rsidR="00555C95">
          <w:rPr>
            <w:noProof/>
            <w:webHidden/>
          </w:rPr>
          <w:tab/>
        </w:r>
        <w:r w:rsidR="00555C95">
          <w:rPr>
            <w:noProof/>
            <w:webHidden/>
          </w:rPr>
          <w:fldChar w:fldCharType="begin"/>
        </w:r>
        <w:r w:rsidR="00555C95">
          <w:rPr>
            <w:noProof/>
            <w:webHidden/>
          </w:rPr>
          <w:instrText xml:space="preserve"> PAGEREF _Toc295571879 \h </w:instrText>
        </w:r>
        <w:r w:rsidR="00555C95">
          <w:rPr>
            <w:noProof/>
            <w:webHidden/>
          </w:rPr>
        </w:r>
        <w:r w:rsidR="00555C95">
          <w:rPr>
            <w:noProof/>
            <w:webHidden/>
          </w:rPr>
          <w:fldChar w:fldCharType="separate"/>
        </w:r>
        <w:r w:rsidR="005067BC">
          <w:rPr>
            <w:noProof/>
            <w:webHidden/>
          </w:rPr>
          <w:t>5</w:t>
        </w:r>
        <w:r w:rsidR="00555C95">
          <w:rPr>
            <w:noProof/>
            <w:webHidden/>
          </w:rPr>
          <w:fldChar w:fldCharType="end"/>
        </w:r>
      </w:hyperlink>
    </w:p>
    <w:p w:rsidR="00555C95" w:rsidRDefault="002561A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571880" w:history="1">
        <w:r w:rsidR="00555C95" w:rsidRPr="00FC472E">
          <w:rPr>
            <w:rStyle w:val="a9"/>
            <w:rFonts w:ascii="微软雅黑" w:eastAsia="微软雅黑" w:hAnsi="微软雅黑" w:hint="eastAsia"/>
            <w:noProof/>
          </w:rPr>
          <w:t>(三)</w:t>
        </w:r>
        <w:r w:rsidR="00555C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5C95" w:rsidRPr="00FC472E">
          <w:rPr>
            <w:rStyle w:val="a9"/>
            <w:rFonts w:ascii="微软雅黑" w:eastAsia="微软雅黑" w:hAnsi="微软雅黑" w:hint="eastAsia"/>
            <w:noProof/>
          </w:rPr>
          <w:t>培训要求</w:t>
        </w:r>
        <w:r w:rsidR="00555C95">
          <w:rPr>
            <w:noProof/>
            <w:webHidden/>
          </w:rPr>
          <w:tab/>
        </w:r>
        <w:r w:rsidR="00555C95">
          <w:rPr>
            <w:noProof/>
            <w:webHidden/>
          </w:rPr>
          <w:fldChar w:fldCharType="begin"/>
        </w:r>
        <w:r w:rsidR="00555C95">
          <w:rPr>
            <w:noProof/>
            <w:webHidden/>
          </w:rPr>
          <w:instrText xml:space="preserve"> PAGEREF _Toc295571880 \h </w:instrText>
        </w:r>
        <w:r w:rsidR="00555C95">
          <w:rPr>
            <w:noProof/>
            <w:webHidden/>
          </w:rPr>
        </w:r>
        <w:r w:rsidR="00555C95">
          <w:rPr>
            <w:noProof/>
            <w:webHidden/>
          </w:rPr>
          <w:fldChar w:fldCharType="separate"/>
        </w:r>
        <w:r w:rsidR="005067BC">
          <w:rPr>
            <w:noProof/>
            <w:webHidden/>
          </w:rPr>
          <w:t>5</w:t>
        </w:r>
        <w:r w:rsidR="00555C95">
          <w:rPr>
            <w:noProof/>
            <w:webHidden/>
          </w:rPr>
          <w:fldChar w:fldCharType="end"/>
        </w:r>
      </w:hyperlink>
    </w:p>
    <w:p w:rsidR="00555C95" w:rsidRDefault="002561A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571881" w:history="1">
        <w:r w:rsidR="00555C95" w:rsidRPr="00FC472E">
          <w:rPr>
            <w:rStyle w:val="a9"/>
            <w:rFonts w:ascii="微软雅黑" w:eastAsia="微软雅黑" w:hAnsi="微软雅黑" w:hint="eastAsia"/>
            <w:noProof/>
          </w:rPr>
          <w:t>(四)</w:t>
        </w:r>
        <w:r w:rsidR="00555C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5C95" w:rsidRPr="00FC472E">
          <w:rPr>
            <w:rStyle w:val="a9"/>
            <w:rFonts w:ascii="微软雅黑" w:eastAsia="微软雅黑" w:hAnsi="微软雅黑" w:hint="eastAsia"/>
            <w:noProof/>
          </w:rPr>
          <w:t>培训讲师</w:t>
        </w:r>
        <w:r w:rsidR="00555C95">
          <w:rPr>
            <w:noProof/>
            <w:webHidden/>
          </w:rPr>
          <w:tab/>
        </w:r>
        <w:r w:rsidR="00555C95">
          <w:rPr>
            <w:noProof/>
            <w:webHidden/>
          </w:rPr>
          <w:fldChar w:fldCharType="begin"/>
        </w:r>
        <w:r w:rsidR="00555C95">
          <w:rPr>
            <w:noProof/>
            <w:webHidden/>
          </w:rPr>
          <w:instrText xml:space="preserve"> PAGEREF _Toc295571881 \h </w:instrText>
        </w:r>
        <w:r w:rsidR="00555C95">
          <w:rPr>
            <w:noProof/>
            <w:webHidden/>
          </w:rPr>
        </w:r>
        <w:r w:rsidR="00555C95">
          <w:rPr>
            <w:noProof/>
            <w:webHidden/>
          </w:rPr>
          <w:fldChar w:fldCharType="separate"/>
        </w:r>
        <w:r w:rsidR="005067BC">
          <w:rPr>
            <w:noProof/>
            <w:webHidden/>
          </w:rPr>
          <w:t>5</w:t>
        </w:r>
        <w:r w:rsidR="00555C95">
          <w:rPr>
            <w:noProof/>
            <w:webHidden/>
          </w:rPr>
          <w:fldChar w:fldCharType="end"/>
        </w:r>
      </w:hyperlink>
    </w:p>
    <w:p w:rsidR="00555C95" w:rsidRDefault="002561A1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571882" w:history="1">
        <w:r w:rsidR="00555C95" w:rsidRPr="00FC472E">
          <w:rPr>
            <w:rStyle w:val="a9"/>
            <w:rFonts w:ascii="微软雅黑" w:eastAsia="微软雅黑" w:hAnsi="微软雅黑" w:hint="eastAsia"/>
            <w:noProof/>
          </w:rPr>
          <w:t>(五)</w:t>
        </w:r>
        <w:r w:rsidR="00555C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5C95" w:rsidRPr="00FC472E">
          <w:rPr>
            <w:rStyle w:val="a9"/>
            <w:rFonts w:ascii="微软雅黑" w:eastAsia="微软雅黑" w:hAnsi="微软雅黑" w:hint="eastAsia"/>
            <w:noProof/>
          </w:rPr>
          <w:t>培训安排</w:t>
        </w:r>
        <w:r w:rsidR="00555C95">
          <w:rPr>
            <w:noProof/>
            <w:webHidden/>
          </w:rPr>
          <w:tab/>
        </w:r>
        <w:r w:rsidR="00555C95">
          <w:rPr>
            <w:noProof/>
            <w:webHidden/>
          </w:rPr>
          <w:fldChar w:fldCharType="begin"/>
        </w:r>
        <w:r w:rsidR="00555C95">
          <w:rPr>
            <w:noProof/>
            <w:webHidden/>
          </w:rPr>
          <w:instrText xml:space="preserve"> PAGEREF _Toc295571882 \h </w:instrText>
        </w:r>
        <w:r w:rsidR="00555C95">
          <w:rPr>
            <w:noProof/>
            <w:webHidden/>
          </w:rPr>
        </w:r>
        <w:r w:rsidR="00555C95">
          <w:rPr>
            <w:noProof/>
            <w:webHidden/>
          </w:rPr>
          <w:fldChar w:fldCharType="separate"/>
        </w:r>
        <w:r w:rsidR="005067BC">
          <w:rPr>
            <w:noProof/>
            <w:webHidden/>
          </w:rPr>
          <w:t>5</w:t>
        </w:r>
        <w:r w:rsidR="00555C95">
          <w:rPr>
            <w:noProof/>
            <w:webHidden/>
          </w:rPr>
          <w:fldChar w:fldCharType="end"/>
        </w:r>
      </w:hyperlink>
    </w:p>
    <w:p w:rsidR="0053120E" w:rsidRPr="009B494D" w:rsidRDefault="00751023" w:rsidP="00831055">
      <w:pPr>
        <w:spacing w:line="360" w:lineRule="auto"/>
        <w:rPr>
          <w:rFonts w:ascii="微软雅黑" w:eastAsia="微软雅黑" w:hAnsi="微软雅黑"/>
          <w:color w:val="000000" w:themeColor="text1"/>
        </w:rPr>
      </w:pPr>
      <w:r w:rsidRPr="009B494D">
        <w:rPr>
          <w:rFonts w:ascii="微软雅黑" w:eastAsia="微软雅黑" w:hAnsi="微软雅黑"/>
          <w:color w:val="000000" w:themeColor="text1"/>
        </w:rPr>
        <w:fldChar w:fldCharType="end"/>
      </w:r>
    </w:p>
    <w:p w:rsidR="00A163C7" w:rsidRPr="009B494D" w:rsidRDefault="00A163C7" w:rsidP="00831055">
      <w:pPr>
        <w:spacing w:line="360" w:lineRule="auto"/>
        <w:rPr>
          <w:rFonts w:ascii="微软雅黑" w:eastAsia="微软雅黑" w:hAnsi="微软雅黑"/>
          <w:color w:val="000000" w:themeColor="text1"/>
        </w:rPr>
      </w:pPr>
      <w:r w:rsidRPr="009B494D">
        <w:rPr>
          <w:rFonts w:ascii="微软雅黑" w:eastAsia="微软雅黑" w:hAnsi="微软雅黑"/>
          <w:color w:val="000000" w:themeColor="text1"/>
        </w:rPr>
        <w:br w:type="page"/>
      </w:r>
    </w:p>
    <w:p w:rsidR="00AB6521" w:rsidRPr="00555C95" w:rsidRDefault="00AB6521" w:rsidP="00555C95">
      <w:pPr>
        <w:pStyle w:val="2"/>
        <w:numPr>
          <w:ilvl w:val="0"/>
          <w:numId w:val="31"/>
        </w:numPr>
        <w:tabs>
          <w:tab w:val="left" w:pos="360"/>
        </w:tabs>
        <w:spacing w:line="360" w:lineRule="auto"/>
        <w:ind w:left="360" w:hanging="360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1" w:name="_Toc295571878"/>
      <w:r w:rsidRPr="00555C95">
        <w:rPr>
          <w:rFonts w:ascii="微软雅黑" w:eastAsia="微软雅黑" w:hAnsi="微软雅黑" w:hint="eastAsia"/>
          <w:color w:val="000000" w:themeColor="text1"/>
          <w:sz w:val="28"/>
          <w:szCs w:val="28"/>
        </w:rPr>
        <w:lastRenderedPageBreak/>
        <w:t>培训目标：</w:t>
      </w:r>
      <w:bookmarkEnd w:id="1"/>
    </w:p>
    <w:p w:rsidR="00AB6521" w:rsidRPr="00555C95" w:rsidRDefault="00AB6521" w:rsidP="00555C95">
      <w:pPr>
        <w:numPr>
          <w:ilvl w:val="0"/>
          <w:numId w:val="32"/>
        </w:numPr>
        <w:spacing w:line="360" w:lineRule="auto"/>
        <w:ind w:leftChars="200" w:left="420" w:firstLineChars="200" w:firstLine="464"/>
        <w:rPr>
          <w:rFonts w:ascii="微软雅黑" w:eastAsia="微软雅黑" w:hAnsi="微软雅黑"/>
          <w:color w:val="000000" w:themeColor="text1"/>
          <w:spacing w:val="-4"/>
          <w:sz w:val="24"/>
          <w:szCs w:val="24"/>
        </w:rPr>
      </w:pPr>
      <w:r w:rsidRPr="00555C95">
        <w:rPr>
          <w:rFonts w:ascii="微软雅黑" w:eastAsia="微软雅黑" w:hAnsi="微软雅黑" w:hint="eastAsia"/>
          <w:color w:val="000000" w:themeColor="text1"/>
          <w:spacing w:val="-4"/>
          <w:sz w:val="24"/>
          <w:szCs w:val="24"/>
        </w:rPr>
        <w:t>培训的关键用户熟悉NC供应链系统的产品功能，掌握软件操作</w:t>
      </w:r>
    </w:p>
    <w:p w:rsidR="00AB6521" w:rsidRPr="00555C95" w:rsidRDefault="00AB6521" w:rsidP="00555C95">
      <w:pPr>
        <w:numPr>
          <w:ilvl w:val="0"/>
          <w:numId w:val="32"/>
        </w:numPr>
        <w:spacing w:line="360" w:lineRule="auto"/>
        <w:ind w:leftChars="200" w:left="420" w:firstLineChars="200" w:firstLine="464"/>
        <w:rPr>
          <w:rFonts w:ascii="微软雅黑" w:eastAsia="微软雅黑" w:hAnsi="微软雅黑"/>
          <w:color w:val="000000" w:themeColor="text1"/>
          <w:spacing w:val="-4"/>
          <w:sz w:val="24"/>
          <w:szCs w:val="24"/>
        </w:rPr>
      </w:pPr>
      <w:r w:rsidRPr="00555C95">
        <w:rPr>
          <w:rFonts w:ascii="微软雅黑" w:eastAsia="微软雅黑" w:hAnsi="微软雅黑" w:hint="eastAsia"/>
          <w:color w:val="000000" w:themeColor="text1"/>
          <w:spacing w:val="-4"/>
          <w:sz w:val="24"/>
          <w:szCs w:val="24"/>
        </w:rPr>
        <w:t>培训的关键用户能对NC的应用方案对最终用户培训，实现知识转移</w:t>
      </w:r>
    </w:p>
    <w:p w:rsidR="00AB6521" w:rsidRPr="00555C95" w:rsidRDefault="00AB6521" w:rsidP="00555C95">
      <w:pPr>
        <w:pStyle w:val="2"/>
        <w:numPr>
          <w:ilvl w:val="0"/>
          <w:numId w:val="31"/>
        </w:numPr>
        <w:tabs>
          <w:tab w:val="left" w:pos="360"/>
        </w:tabs>
        <w:spacing w:line="360" w:lineRule="auto"/>
        <w:ind w:left="360" w:hanging="360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2" w:name="_Toc295571879"/>
      <w:r w:rsidRPr="00555C95">
        <w:rPr>
          <w:rFonts w:ascii="微软雅黑" w:eastAsia="微软雅黑" w:hAnsi="微软雅黑" w:hint="eastAsia"/>
          <w:color w:val="000000" w:themeColor="text1"/>
          <w:sz w:val="28"/>
          <w:szCs w:val="28"/>
        </w:rPr>
        <w:t>培训内容</w:t>
      </w:r>
      <w:bookmarkEnd w:id="2"/>
    </w:p>
    <w:p w:rsidR="00AB6521" w:rsidRPr="00555C95" w:rsidRDefault="00AB6521" w:rsidP="00555C95">
      <w:pPr>
        <w:spacing w:line="360" w:lineRule="auto"/>
        <w:ind w:left="360" w:firstLine="420"/>
        <w:rPr>
          <w:rFonts w:ascii="微软雅黑" w:eastAsia="微软雅黑" w:hAnsi="微软雅黑"/>
          <w:color w:val="000000" w:themeColor="text1"/>
          <w:spacing w:val="-4"/>
          <w:sz w:val="24"/>
          <w:szCs w:val="24"/>
        </w:rPr>
      </w:pPr>
      <w:r w:rsidRPr="00555C95">
        <w:rPr>
          <w:rFonts w:ascii="微软雅黑" w:eastAsia="微软雅黑" w:hAnsi="微软雅黑" w:hint="eastAsia"/>
          <w:color w:val="000000" w:themeColor="text1"/>
          <w:spacing w:val="-4"/>
          <w:sz w:val="24"/>
          <w:szCs w:val="24"/>
        </w:rPr>
        <w:t>NC系统的模块：供应链基础设置，采购管理，供应商管理，合同管理，库存管理，内部交易，销售管理，销售价格，销售信用，运输管理</w:t>
      </w:r>
    </w:p>
    <w:p w:rsidR="00AB6521" w:rsidRPr="00D117A3" w:rsidRDefault="00AB6521" w:rsidP="00AB6521">
      <w:pPr>
        <w:pStyle w:val="af0"/>
        <w:ind w:left="840" w:firstLineChars="0" w:firstLine="0"/>
        <w:rPr>
          <w:rFonts w:ascii="微软雅黑" w:eastAsia="微软雅黑" w:hAnsi="微软雅黑"/>
        </w:rPr>
      </w:pPr>
    </w:p>
    <w:p w:rsidR="00AB6521" w:rsidRPr="00555C95" w:rsidRDefault="00AB6521" w:rsidP="00555C95">
      <w:pPr>
        <w:pStyle w:val="2"/>
        <w:numPr>
          <w:ilvl w:val="0"/>
          <w:numId w:val="31"/>
        </w:numPr>
        <w:tabs>
          <w:tab w:val="left" w:pos="360"/>
        </w:tabs>
        <w:spacing w:line="360" w:lineRule="auto"/>
        <w:ind w:left="360" w:hanging="360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3" w:name="_Toc295571880"/>
      <w:r w:rsidRPr="00555C95">
        <w:rPr>
          <w:rFonts w:ascii="微软雅黑" w:eastAsia="微软雅黑" w:hAnsi="微软雅黑" w:hint="eastAsia"/>
          <w:color w:val="000000" w:themeColor="text1"/>
          <w:sz w:val="28"/>
          <w:szCs w:val="28"/>
        </w:rPr>
        <w:t>培训要求</w:t>
      </w:r>
      <w:bookmarkEnd w:id="3"/>
    </w:p>
    <w:p w:rsidR="00AB6521" w:rsidRPr="00555C95" w:rsidRDefault="00AB6521" w:rsidP="00555C95">
      <w:pPr>
        <w:spacing w:line="360" w:lineRule="auto"/>
        <w:ind w:left="360" w:firstLine="420"/>
        <w:rPr>
          <w:rFonts w:ascii="微软雅黑" w:eastAsia="微软雅黑" w:hAnsi="微软雅黑"/>
          <w:color w:val="000000" w:themeColor="text1"/>
          <w:spacing w:val="-4"/>
          <w:sz w:val="24"/>
          <w:szCs w:val="24"/>
        </w:rPr>
      </w:pPr>
      <w:r w:rsidRPr="00555C95">
        <w:rPr>
          <w:rFonts w:ascii="微软雅黑" w:eastAsia="微软雅黑" w:hAnsi="微软雅黑" w:hint="eastAsia"/>
          <w:color w:val="000000" w:themeColor="text1"/>
          <w:spacing w:val="-4"/>
          <w:sz w:val="24"/>
          <w:szCs w:val="24"/>
        </w:rPr>
        <w:t>通过学习，熟悉并掌握NC的产品功能，完成下阶段的集成测试</w:t>
      </w:r>
    </w:p>
    <w:p w:rsidR="00AB6521" w:rsidRPr="00555C95" w:rsidRDefault="00AB6521" w:rsidP="00555C95">
      <w:pPr>
        <w:spacing w:line="360" w:lineRule="auto"/>
        <w:ind w:left="360" w:firstLine="420"/>
        <w:rPr>
          <w:rFonts w:ascii="微软雅黑" w:eastAsia="微软雅黑" w:hAnsi="微软雅黑"/>
          <w:color w:val="000000" w:themeColor="text1"/>
          <w:spacing w:val="-4"/>
          <w:sz w:val="24"/>
          <w:szCs w:val="24"/>
        </w:rPr>
      </w:pPr>
      <w:r w:rsidRPr="00555C95">
        <w:rPr>
          <w:rFonts w:ascii="微软雅黑" w:eastAsia="微软雅黑" w:hAnsi="微软雅黑" w:hint="eastAsia"/>
          <w:color w:val="000000" w:themeColor="text1"/>
          <w:spacing w:val="-4"/>
          <w:sz w:val="24"/>
          <w:szCs w:val="24"/>
        </w:rPr>
        <w:t>通过学习，完成产品知识转移，并编写应用级操作手册</w:t>
      </w:r>
    </w:p>
    <w:p w:rsidR="00AB6521" w:rsidRPr="00555C95" w:rsidRDefault="00AB6521" w:rsidP="00555C95">
      <w:pPr>
        <w:spacing w:line="360" w:lineRule="auto"/>
        <w:ind w:left="360" w:firstLine="420"/>
        <w:rPr>
          <w:rFonts w:ascii="微软雅黑" w:eastAsia="微软雅黑" w:hAnsi="微软雅黑"/>
          <w:color w:val="000000" w:themeColor="text1"/>
          <w:spacing w:val="-4"/>
          <w:sz w:val="24"/>
          <w:szCs w:val="24"/>
        </w:rPr>
      </w:pPr>
      <w:r w:rsidRPr="00555C95">
        <w:rPr>
          <w:rFonts w:ascii="微软雅黑" w:eastAsia="微软雅黑" w:hAnsi="微软雅黑" w:hint="eastAsia"/>
          <w:color w:val="000000" w:themeColor="text1"/>
          <w:spacing w:val="-4"/>
          <w:sz w:val="24"/>
          <w:szCs w:val="24"/>
        </w:rPr>
        <w:t>通过学习，能够完成对最终用户的操作问题解决</w:t>
      </w:r>
    </w:p>
    <w:p w:rsidR="00AB6521" w:rsidRPr="00D117A3" w:rsidRDefault="00AB6521" w:rsidP="00AB6521">
      <w:pPr>
        <w:pStyle w:val="af0"/>
        <w:ind w:left="1260" w:firstLineChars="0" w:firstLine="0"/>
        <w:rPr>
          <w:rFonts w:ascii="微软雅黑" w:eastAsia="微软雅黑" w:hAnsi="微软雅黑"/>
        </w:rPr>
      </w:pPr>
    </w:p>
    <w:p w:rsidR="00AB6521" w:rsidRPr="00555C95" w:rsidRDefault="00AB6521" w:rsidP="00555C95">
      <w:pPr>
        <w:pStyle w:val="2"/>
        <w:numPr>
          <w:ilvl w:val="0"/>
          <w:numId w:val="31"/>
        </w:numPr>
        <w:tabs>
          <w:tab w:val="left" w:pos="360"/>
        </w:tabs>
        <w:spacing w:line="360" w:lineRule="auto"/>
        <w:ind w:left="360" w:hanging="360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4" w:name="_Toc295571881"/>
      <w:r w:rsidRPr="00555C95">
        <w:rPr>
          <w:rFonts w:ascii="微软雅黑" w:eastAsia="微软雅黑" w:hAnsi="微软雅黑" w:hint="eastAsia"/>
          <w:color w:val="000000" w:themeColor="text1"/>
          <w:sz w:val="28"/>
          <w:szCs w:val="28"/>
        </w:rPr>
        <w:t>培训讲师</w:t>
      </w:r>
      <w:bookmarkEnd w:id="4"/>
    </w:p>
    <w:p w:rsidR="00AB6521" w:rsidRPr="00555C95" w:rsidRDefault="00AB6521" w:rsidP="00555C95">
      <w:pPr>
        <w:spacing w:line="360" w:lineRule="auto"/>
        <w:ind w:left="360" w:firstLine="420"/>
        <w:rPr>
          <w:rFonts w:ascii="微软雅黑" w:eastAsia="微软雅黑" w:hAnsi="微软雅黑"/>
          <w:color w:val="000000" w:themeColor="text1"/>
          <w:spacing w:val="-4"/>
          <w:sz w:val="24"/>
          <w:szCs w:val="24"/>
        </w:rPr>
      </w:pPr>
      <w:r w:rsidRPr="00555C95">
        <w:rPr>
          <w:rFonts w:ascii="微软雅黑" w:eastAsia="微软雅黑" w:hAnsi="微软雅黑" w:hint="eastAsia"/>
          <w:color w:val="000000" w:themeColor="text1"/>
          <w:spacing w:val="-4"/>
          <w:sz w:val="24"/>
          <w:szCs w:val="24"/>
        </w:rPr>
        <w:t>用友供应链项目组：郗桐悦，李强，张智勇，朱旭</w:t>
      </w:r>
    </w:p>
    <w:p w:rsidR="00AB6521" w:rsidRPr="00C75202" w:rsidRDefault="00AB6521" w:rsidP="00AB6521">
      <w:pPr>
        <w:pStyle w:val="af0"/>
        <w:ind w:left="840" w:firstLineChars="0" w:firstLine="0"/>
        <w:rPr>
          <w:rFonts w:ascii="微软雅黑" w:eastAsia="微软雅黑" w:hAnsi="微软雅黑"/>
        </w:rPr>
      </w:pPr>
    </w:p>
    <w:p w:rsidR="00AB6521" w:rsidRPr="00555C95" w:rsidRDefault="00AB6521" w:rsidP="00555C95">
      <w:pPr>
        <w:pStyle w:val="2"/>
        <w:numPr>
          <w:ilvl w:val="0"/>
          <w:numId w:val="31"/>
        </w:numPr>
        <w:tabs>
          <w:tab w:val="left" w:pos="360"/>
        </w:tabs>
        <w:spacing w:line="360" w:lineRule="auto"/>
        <w:ind w:left="360" w:hanging="360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5" w:name="_Toc295571882"/>
      <w:r w:rsidRPr="00555C95">
        <w:rPr>
          <w:rFonts w:ascii="微软雅黑" w:eastAsia="微软雅黑" w:hAnsi="微软雅黑" w:hint="eastAsia"/>
          <w:color w:val="000000" w:themeColor="text1"/>
          <w:sz w:val="28"/>
          <w:szCs w:val="28"/>
        </w:rPr>
        <w:t>培训安排</w:t>
      </w:r>
      <w:bookmarkEnd w:id="5"/>
    </w:p>
    <w:p w:rsidR="00AB6521" w:rsidRDefault="00AB6521" w:rsidP="00AB6521">
      <w:pPr>
        <w:pStyle w:val="af0"/>
        <w:ind w:left="840" w:firstLineChars="0" w:firstLine="0"/>
      </w:pPr>
    </w:p>
    <w:tbl>
      <w:tblPr>
        <w:tblW w:w="9369" w:type="dxa"/>
        <w:tblInd w:w="95" w:type="dxa"/>
        <w:tblLook w:val="04A0" w:firstRow="1" w:lastRow="0" w:firstColumn="1" w:lastColumn="0" w:noHBand="0" w:noVBand="1"/>
      </w:tblPr>
      <w:tblGrid>
        <w:gridCol w:w="1633"/>
        <w:gridCol w:w="1289"/>
        <w:gridCol w:w="1486"/>
        <w:gridCol w:w="1603"/>
        <w:gridCol w:w="975"/>
        <w:gridCol w:w="2383"/>
      </w:tblGrid>
      <w:tr w:rsidR="00AB6521" w:rsidRPr="00555C95" w:rsidTr="00AB6521">
        <w:trPr>
          <w:trHeight w:val="300"/>
        </w:trPr>
        <w:tc>
          <w:tcPr>
            <w:tcW w:w="9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521" w:rsidRPr="00555C95" w:rsidRDefault="00AB6521" w:rsidP="00555C95">
            <w:pPr>
              <w:spacing w:line="360" w:lineRule="auto"/>
              <w:ind w:left="360" w:firstLine="420"/>
              <w:jc w:val="center"/>
              <w:rPr>
                <w:rFonts w:ascii="微软雅黑" w:eastAsia="微软雅黑" w:hAnsi="微软雅黑"/>
                <w:color w:val="000000" w:themeColor="text1"/>
                <w:spacing w:val="-4"/>
                <w:sz w:val="24"/>
                <w:szCs w:val="24"/>
              </w:rPr>
            </w:pPr>
            <w:r w:rsidRPr="00555C95">
              <w:rPr>
                <w:rFonts w:ascii="微软雅黑" w:eastAsia="微软雅黑" w:hAnsi="微软雅黑" w:hint="eastAsia"/>
                <w:color w:val="000000" w:themeColor="text1"/>
                <w:spacing w:val="-4"/>
                <w:sz w:val="24"/>
                <w:szCs w:val="24"/>
              </w:rPr>
              <w:t>供应链系统方案培训计划表（第一周）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具体时间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培训内容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单位及角色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讲师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现场辅导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11月8日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上午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客户化基础数据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郗桐悦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用友供应链组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下午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采购业务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李强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用友供应链组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11月9日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上午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采购业务及相关库存业务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李强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用友供应链组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下午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生产与库存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朱旭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用友供应链组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11月10日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上午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业务答疑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郗桐悦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用友供应链组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B6521" w:rsidRPr="00B1748C" w:rsidTr="00AB6521">
        <w:trPr>
          <w:trHeight w:val="345"/>
        </w:trPr>
        <w:tc>
          <w:tcPr>
            <w:tcW w:w="936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注:关键用户范围是指供应和销售关键用户+各财务站代表+生产厂关键用户+铁路站关键用户</w:t>
            </w:r>
          </w:p>
        </w:tc>
      </w:tr>
      <w:tr w:rsidR="00AB6521" w:rsidRPr="00B1748C" w:rsidTr="00AB6521">
        <w:trPr>
          <w:trHeight w:val="270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B6521" w:rsidRPr="00B1748C" w:rsidTr="00AB6521">
        <w:trPr>
          <w:trHeight w:val="300"/>
        </w:trPr>
        <w:tc>
          <w:tcPr>
            <w:tcW w:w="9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174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供应链系统方案培训计划表（第二周）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具体时间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培训内容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单位及角色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讲师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现场辅导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11月15日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上午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客户化基础数据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郗桐悦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用友供应链组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下午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权限分配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朱旭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用友供应链组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11月16日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上午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销售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张智勇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用友供应链组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下午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发货与运输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朱旭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用友供应链组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11月17日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上午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内部交易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朱旭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用友供应链组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下午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业务答疑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郗桐悦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用友供应链组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11月18日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上午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业务考核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关键用户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罗祚刚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B6521" w:rsidRPr="00B1748C" w:rsidTr="00AB6521">
        <w:trPr>
          <w:trHeight w:val="345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521" w:rsidRPr="00B1748C" w:rsidRDefault="00AB6521" w:rsidP="00992D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B1748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AB6521" w:rsidRDefault="00AB6521" w:rsidP="00AB6521"/>
    <w:p w:rsidR="00AB6521" w:rsidRDefault="00AB6521" w:rsidP="00AB6521"/>
    <w:p w:rsidR="00AB6521" w:rsidRPr="00F237B0" w:rsidRDefault="00AB6521" w:rsidP="00AB6521"/>
    <w:p w:rsidR="008E1373" w:rsidRPr="009B494D" w:rsidRDefault="008E1373" w:rsidP="00AB6521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8E1373" w:rsidRPr="009B494D" w:rsidSect="00CD3AE0">
      <w:headerReference w:type="default" r:id="rId12"/>
      <w:footerReference w:type="default" r:id="rId13"/>
      <w:pgSz w:w="11906" w:h="16838"/>
      <w:pgMar w:top="1440" w:right="1106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1A1" w:rsidRDefault="002561A1">
      <w:r>
        <w:separator/>
      </w:r>
    </w:p>
  </w:endnote>
  <w:endnote w:type="continuationSeparator" w:id="0">
    <w:p w:rsidR="002561A1" w:rsidRDefault="0025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EC2" w:rsidRDefault="00670EC2">
    <w:pPr>
      <w:pStyle w:val="a4"/>
    </w:pPr>
  </w:p>
  <w:p w:rsidR="00670EC2" w:rsidRDefault="009C44F8" w:rsidP="00670EC2">
    <w:pPr>
      <w:pStyle w:val="a4"/>
    </w:pPr>
    <w:r>
      <w:rPr>
        <w:noProof/>
      </w:rPr>
      <w:drawing>
        <wp:inline distT="0" distB="0" distL="0" distR="0" wp14:anchorId="231CC052" wp14:editId="210ACC1A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       </w:t>
    </w:r>
  </w:p>
  <w:p w:rsidR="00670EC2" w:rsidRDefault="00670EC2">
    <w:pPr>
      <w:pStyle w:val="a4"/>
    </w:pPr>
  </w:p>
  <w:p w:rsidR="000E695D" w:rsidRDefault="000E69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17D" w:rsidRDefault="009C44F8">
    <w:pPr>
      <w:pStyle w:val="a4"/>
    </w:pPr>
    <w:r>
      <w:rPr>
        <w:noProof/>
      </w:rPr>
      <w:drawing>
        <wp:inline distT="0" distB="0" distL="0" distR="0" wp14:anchorId="384CC416" wp14:editId="740B4A9E">
          <wp:extent cx="1695450" cy="257175"/>
          <wp:effectExtent l="19050" t="0" r="0" b="0"/>
          <wp:docPr id="5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0621E" w:rsidRDefault="00DE217D" w:rsidP="00E240D5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067BC"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067BC">
      <w:rPr>
        <w:b/>
        <w:noProof/>
      </w:rPr>
      <w:t>7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1A1" w:rsidRDefault="002561A1">
      <w:r>
        <w:separator/>
      </w:r>
    </w:p>
  </w:footnote>
  <w:footnote w:type="continuationSeparator" w:id="0">
    <w:p w:rsidR="002561A1" w:rsidRDefault="00256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78467460" wp14:editId="41EB7984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</w:r>
    <w:r w:rsidR="00772412">
      <w:rPr>
        <w:rFonts w:hint="eastAsia"/>
      </w:rPr>
      <w:t xml:space="preserve">                              </w:t>
    </w:r>
    <w:r w:rsidR="00670EC2">
      <w:rPr>
        <w:rFonts w:hint="eastAsia"/>
      </w:rPr>
      <w:t xml:space="preserve"> </w:t>
    </w:r>
    <w:r w:rsidR="00772412">
      <w:rPr>
        <w:rFonts w:ascii="微软雅黑" w:eastAsia="微软雅黑" w:hAnsi="微软雅黑" w:cs="Arial" w:hint="eastAsia"/>
        <w:b/>
        <w:sz w:val="21"/>
        <w:szCs w:val="21"/>
      </w:rPr>
      <w:t>关键用户培训计划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 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01A19359" wp14:editId="2E9E815E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Pr="000E695D" w:rsidRDefault="009C44F8" w:rsidP="00670EC2">
    <w:pPr>
      <w:pStyle w:val="a5"/>
      <w:tabs>
        <w:tab w:val="clear" w:pos="4153"/>
        <w:tab w:val="clear" w:pos="8306"/>
        <w:tab w:val="center" w:pos="4860"/>
        <w:tab w:val="right" w:pos="9720"/>
      </w:tabs>
    </w:pPr>
    <w:r>
      <w:rPr>
        <w:noProof/>
      </w:rPr>
      <w:drawing>
        <wp:anchor distT="0" distB="0" distL="114300" distR="114300" simplePos="0" relativeHeight="251658752" behindDoc="0" locked="0" layoutInCell="1" allowOverlap="1" wp14:anchorId="30F61EA2" wp14:editId="6D020A96">
          <wp:simplePos x="0" y="0"/>
          <wp:positionH relativeFrom="column">
            <wp:posOffset>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9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ab/>
    </w:r>
    <w:r w:rsidR="00AB6521">
      <w:rPr>
        <w:rFonts w:ascii="微软雅黑" w:eastAsia="微软雅黑" w:hAnsi="微软雅黑" w:cs="Arial" w:hint="eastAsia"/>
        <w:b/>
        <w:sz w:val="21"/>
        <w:szCs w:val="21"/>
      </w:rPr>
      <w:t>培训计划</w:t>
    </w:r>
    <w:r w:rsidR="00670EC2" w:rsidRPr="002145B6">
      <w:rPr>
        <w:noProof/>
      </w:rPr>
      <w:tab/>
    </w:r>
    <w:r>
      <w:rPr>
        <w:noProof/>
      </w:rPr>
      <w:drawing>
        <wp:inline distT="0" distB="0" distL="0" distR="0" wp14:anchorId="44B8FD29" wp14:editId="07D4EF9B">
          <wp:extent cx="1000125" cy="190500"/>
          <wp:effectExtent l="19050" t="0" r="9525" b="0"/>
          <wp:docPr id="4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00000006"/>
    <w:multiLevelType w:val="multilevel"/>
    <w:tmpl w:val="E5B0193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795"/>
        </w:tabs>
        <w:ind w:left="379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460"/>
        </w:tabs>
        <w:ind w:left="5460" w:hanging="1800"/>
      </w:pPr>
      <w:rPr>
        <w:rFonts w:hint="default"/>
      </w:rPr>
    </w:lvl>
  </w:abstractNum>
  <w:abstractNum w:abstractNumId="2">
    <w:nsid w:val="057F0EBD"/>
    <w:multiLevelType w:val="hybridMultilevel"/>
    <w:tmpl w:val="35BA7B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87D81"/>
    <w:multiLevelType w:val="hybridMultilevel"/>
    <w:tmpl w:val="259656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9F24DF"/>
    <w:multiLevelType w:val="hybridMultilevel"/>
    <w:tmpl w:val="85CE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DE14BA"/>
    <w:multiLevelType w:val="hybridMultilevel"/>
    <w:tmpl w:val="D3F633C6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68054D0"/>
    <w:multiLevelType w:val="hybridMultilevel"/>
    <w:tmpl w:val="D5825EBA"/>
    <w:lvl w:ilvl="0" w:tplc="5128E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074716E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D655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8955264"/>
    <w:multiLevelType w:val="hybridMultilevel"/>
    <w:tmpl w:val="0D027D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983C41"/>
    <w:multiLevelType w:val="hybridMultilevel"/>
    <w:tmpl w:val="95FA3F68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DB570A1"/>
    <w:multiLevelType w:val="hybridMultilevel"/>
    <w:tmpl w:val="5E847B0E"/>
    <w:lvl w:ilvl="0" w:tplc="23D4C202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0C1398D"/>
    <w:multiLevelType w:val="hybridMultilevel"/>
    <w:tmpl w:val="940063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E4260E2">
      <w:start w:val="5"/>
      <w:numFmt w:val="japaneseCounting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8C41886"/>
    <w:multiLevelType w:val="hybridMultilevel"/>
    <w:tmpl w:val="03F66680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B0637DA"/>
    <w:multiLevelType w:val="hybridMultilevel"/>
    <w:tmpl w:val="A76AF86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07D720A"/>
    <w:multiLevelType w:val="hybridMultilevel"/>
    <w:tmpl w:val="04B86484"/>
    <w:lvl w:ilvl="0" w:tplc="A3C2EF5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33451CA8"/>
    <w:multiLevelType w:val="hybridMultilevel"/>
    <w:tmpl w:val="08B2DF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5A07C54"/>
    <w:multiLevelType w:val="hybridMultilevel"/>
    <w:tmpl w:val="FD9E5C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CA42EA2"/>
    <w:multiLevelType w:val="hybridMultilevel"/>
    <w:tmpl w:val="D256E116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E660BB9"/>
    <w:multiLevelType w:val="hybridMultilevel"/>
    <w:tmpl w:val="E6387FD4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00245C0"/>
    <w:multiLevelType w:val="hybridMultilevel"/>
    <w:tmpl w:val="4A18E9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25864EF"/>
    <w:multiLevelType w:val="hybridMultilevel"/>
    <w:tmpl w:val="FA985CA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F03EB6"/>
    <w:multiLevelType w:val="hybridMultilevel"/>
    <w:tmpl w:val="273A57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601489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63C2AD8"/>
    <w:multiLevelType w:val="hybridMultilevel"/>
    <w:tmpl w:val="7E88AF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42ADF9C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6F0B95C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85E0123"/>
    <w:multiLevelType w:val="hybridMultilevel"/>
    <w:tmpl w:val="629A3606"/>
    <w:lvl w:ilvl="0" w:tplc="AF0617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E013182"/>
    <w:multiLevelType w:val="hybridMultilevel"/>
    <w:tmpl w:val="975665C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E362067"/>
    <w:multiLevelType w:val="hybridMultilevel"/>
    <w:tmpl w:val="DC9AA54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3E37A89"/>
    <w:multiLevelType w:val="hybridMultilevel"/>
    <w:tmpl w:val="38C64D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85F6FF2"/>
    <w:multiLevelType w:val="hybridMultilevel"/>
    <w:tmpl w:val="ECC4C6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D1E7245"/>
    <w:multiLevelType w:val="hybridMultilevel"/>
    <w:tmpl w:val="2E60A2BE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96CE5E">
      <w:start w:val="9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DE1287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E062306"/>
    <w:multiLevelType w:val="hybridMultilevel"/>
    <w:tmpl w:val="A56832EA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6613C3B"/>
    <w:multiLevelType w:val="hybridMultilevel"/>
    <w:tmpl w:val="AF7C9A9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687597E"/>
    <w:multiLevelType w:val="hybridMultilevel"/>
    <w:tmpl w:val="E5548C9A"/>
    <w:lvl w:ilvl="0" w:tplc="8BA472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F73328C"/>
    <w:multiLevelType w:val="hybridMultilevel"/>
    <w:tmpl w:val="61F206BC"/>
    <w:lvl w:ilvl="0" w:tplc="9DC04B7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2"/>
  </w:num>
  <w:num w:numId="5">
    <w:abstractNumId w:val="4"/>
  </w:num>
  <w:num w:numId="6">
    <w:abstractNumId w:val="9"/>
  </w:num>
  <w:num w:numId="7">
    <w:abstractNumId w:val="11"/>
  </w:num>
  <w:num w:numId="8">
    <w:abstractNumId w:val="31"/>
  </w:num>
  <w:num w:numId="9">
    <w:abstractNumId w:val="17"/>
  </w:num>
  <w:num w:numId="10">
    <w:abstractNumId w:val="16"/>
  </w:num>
  <w:num w:numId="11">
    <w:abstractNumId w:val="13"/>
  </w:num>
  <w:num w:numId="12">
    <w:abstractNumId w:val="33"/>
  </w:num>
  <w:num w:numId="13">
    <w:abstractNumId w:val="3"/>
  </w:num>
  <w:num w:numId="14">
    <w:abstractNumId w:val="30"/>
  </w:num>
  <w:num w:numId="15">
    <w:abstractNumId w:val="25"/>
  </w:num>
  <w:num w:numId="16">
    <w:abstractNumId w:val="28"/>
  </w:num>
  <w:num w:numId="17">
    <w:abstractNumId w:val="7"/>
  </w:num>
  <w:num w:numId="18">
    <w:abstractNumId w:val="12"/>
  </w:num>
  <w:num w:numId="19">
    <w:abstractNumId w:val="14"/>
  </w:num>
  <w:num w:numId="20">
    <w:abstractNumId w:val="27"/>
  </w:num>
  <w:num w:numId="21">
    <w:abstractNumId w:val="32"/>
  </w:num>
  <w:num w:numId="22">
    <w:abstractNumId w:val="18"/>
  </w:num>
  <w:num w:numId="23">
    <w:abstractNumId w:val="10"/>
  </w:num>
  <w:num w:numId="24">
    <w:abstractNumId w:val="19"/>
  </w:num>
  <w:num w:numId="25">
    <w:abstractNumId w:val="23"/>
  </w:num>
  <w:num w:numId="26">
    <w:abstractNumId w:val="15"/>
  </w:num>
  <w:num w:numId="27">
    <w:abstractNumId w:val="8"/>
  </w:num>
  <w:num w:numId="28">
    <w:abstractNumId w:val="5"/>
  </w:num>
  <w:num w:numId="29">
    <w:abstractNumId w:val="2"/>
  </w:num>
  <w:num w:numId="30">
    <w:abstractNumId w:val="20"/>
  </w:num>
  <w:num w:numId="31">
    <w:abstractNumId w:val="24"/>
  </w:num>
  <w:num w:numId="32">
    <w:abstractNumId w:val="29"/>
  </w:num>
  <w:num w:numId="33">
    <w:abstractNumId w:val="26"/>
  </w:num>
  <w:num w:numId="34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A8"/>
    <w:rsid w:val="00000539"/>
    <w:rsid w:val="00002558"/>
    <w:rsid w:val="00002E35"/>
    <w:rsid w:val="00004DEB"/>
    <w:rsid w:val="00010758"/>
    <w:rsid w:val="00013504"/>
    <w:rsid w:val="0001415C"/>
    <w:rsid w:val="00014D2B"/>
    <w:rsid w:val="00020238"/>
    <w:rsid w:val="00021D2F"/>
    <w:rsid w:val="000248E8"/>
    <w:rsid w:val="00031588"/>
    <w:rsid w:val="00032434"/>
    <w:rsid w:val="00034040"/>
    <w:rsid w:val="00036132"/>
    <w:rsid w:val="00037C5B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B77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906CE"/>
    <w:rsid w:val="001927BD"/>
    <w:rsid w:val="00194A5B"/>
    <w:rsid w:val="00195766"/>
    <w:rsid w:val="0019794A"/>
    <w:rsid w:val="001A0355"/>
    <w:rsid w:val="001A1405"/>
    <w:rsid w:val="001A31CC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5FC"/>
    <w:rsid w:val="001F7BBE"/>
    <w:rsid w:val="0020308B"/>
    <w:rsid w:val="002045DA"/>
    <w:rsid w:val="002074FE"/>
    <w:rsid w:val="00207A47"/>
    <w:rsid w:val="00207A4E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61A1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B8B"/>
    <w:rsid w:val="003018C6"/>
    <w:rsid w:val="00304A05"/>
    <w:rsid w:val="00305B6F"/>
    <w:rsid w:val="0031053E"/>
    <w:rsid w:val="00311152"/>
    <w:rsid w:val="003113B5"/>
    <w:rsid w:val="00311425"/>
    <w:rsid w:val="00312148"/>
    <w:rsid w:val="00313853"/>
    <w:rsid w:val="0031675B"/>
    <w:rsid w:val="00316822"/>
    <w:rsid w:val="0031797D"/>
    <w:rsid w:val="0032044D"/>
    <w:rsid w:val="00320552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401535"/>
    <w:rsid w:val="00402809"/>
    <w:rsid w:val="004029A0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700C"/>
    <w:rsid w:val="004B1857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067BC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5C95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1DEE"/>
    <w:rsid w:val="005771A0"/>
    <w:rsid w:val="00580AF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24B4"/>
    <w:rsid w:val="005D2EE4"/>
    <w:rsid w:val="005D418B"/>
    <w:rsid w:val="005D5794"/>
    <w:rsid w:val="005D63E3"/>
    <w:rsid w:val="005E253E"/>
    <w:rsid w:val="005E290A"/>
    <w:rsid w:val="005E600B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301"/>
    <w:rsid w:val="006E6F23"/>
    <w:rsid w:val="006E778E"/>
    <w:rsid w:val="006E7888"/>
    <w:rsid w:val="006E7D32"/>
    <w:rsid w:val="006F0960"/>
    <w:rsid w:val="006F2759"/>
    <w:rsid w:val="006F28E4"/>
    <w:rsid w:val="006F2A6A"/>
    <w:rsid w:val="006F51B5"/>
    <w:rsid w:val="006F79E3"/>
    <w:rsid w:val="007015B6"/>
    <w:rsid w:val="007023D1"/>
    <w:rsid w:val="00703D47"/>
    <w:rsid w:val="0070663A"/>
    <w:rsid w:val="00710173"/>
    <w:rsid w:val="0071185E"/>
    <w:rsid w:val="00713216"/>
    <w:rsid w:val="00717376"/>
    <w:rsid w:val="00717E7A"/>
    <w:rsid w:val="00721474"/>
    <w:rsid w:val="007225C4"/>
    <w:rsid w:val="00724B7A"/>
    <w:rsid w:val="00724BBD"/>
    <w:rsid w:val="00725B41"/>
    <w:rsid w:val="00732898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2412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C42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E5EE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6FC7"/>
    <w:rsid w:val="00817B88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4447"/>
    <w:rsid w:val="00874864"/>
    <w:rsid w:val="00875121"/>
    <w:rsid w:val="00881030"/>
    <w:rsid w:val="00881361"/>
    <w:rsid w:val="008852A8"/>
    <w:rsid w:val="00885919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6056"/>
    <w:rsid w:val="009663AA"/>
    <w:rsid w:val="00966ABE"/>
    <w:rsid w:val="00966D25"/>
    <w:rsid w:val="00967302"/>
    <w:rsid w:val="009706DE"/>
    <w:rsid w:val="00972FDD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647"/>
    <w:rsid w:val="00AA3E1C"/>
    <w:rsid w:val="00AA60DE"/>
    <w:rsid w:val="00AB3566"/>
    <w:rsid w:val="00AB38E3"/>
    <w:rsid w:val="00AB4064"/>
    <w:rsid w:val="00AB553D"/>
    <w:rsid w:val="00AB6521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2485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2CE4"/>
    <w:rsid w:val="00BD629A"/>
    <w:rsid w:val="00BE11E3"/>
    <w:rsid w:val="00BE333D"/>
    <w:rsid w:val="00BE4846"/>
    <w:rsid w:val="00BE4FB2"/>
    <w:rsid w:val="00BE5686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60E5"/>
    <w:rsid w:val="00C30DF2"/>
    <w:rsid w:val="00C31F5F"/>
    <w:rsid w:val="00C32675"/>
    <w:rsid w:val="00C358C1"/>
    <w:rsid w:val="00C36460"/>
    <w:rsid w:val="00C372B2"/>
    <w:rsid w:val="00C42960"/>
    <w:rsid w:val="00C44003"/>
    <w:rsid w:val="00C4418A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5F71"/>
    <w:rsid w:val="00DD5F9D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06D"/>
    <w:rsid w:val="00E15B9D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5BEA"/>
    <w:rsid w:val="00EF763A"/>
    <w:rsid w:val="00EF789C"/>
    <w:rsid w:val="00F00465"/>
    <w:rsid w:val="00F01749"/>
    <w:rsid w:val="00F02D42"/>
    <w:rsid w:val="00F0301C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用友股份有限公司</Company>
  <LinksUpToDate>false</LinksUpToDate>
  <CharactersWithSpaces>1585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朱旭</cp:lastModifiedBy>
  <cp:revision>8</cp:revision>
  <cp:lastPrinted>2011-06-14T06:28:00Z</cp:lastPrinted>
  <dcterms:created xsi:type="dcterms:W3CDTF">2011-06-11T08:07:00Z</dcterms:created>
  <dcterms:modified xsi:type="dcterms:W3CDTF">2011-06-14T06:28:00Z</dcterms:modified>
  <cp:category/>
</cp:coreProperties>
</file>