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70EC2" w:rsidRPr="009B494D" w:rsidRDefault="00670EC2" w:rsidP="00670EC2">
      <w:pPr>
        <w:spacing w:before="93" w:after="93"/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>提交</w:t>
      </w:r>
      <w:r w:rsidRPr="009B494D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编号：</w:t>
      </w:r>
      <w:r w:rsidR="00282FDE"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>NC-M210-M-HR-01</w:t>
      </w: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 xml:space="preserve"> </w:t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9C44F8" w:rsidP="00670EC2">
      <w:pPr>
        <w:spacing w:line="360" w:lineRule="auto"/>
        <w:jc w:val="center"/>
        <w:rPr>
          <w:rFonts w:ascii="微软雅黑" w:eastAsia="微软雅黑" w:hAnsi="微软雅黑"/>
          <w:noProof/>
          <w:color w:val="000000" w:themeColor="text1"/>
          <w:sz w:val="52"/>
          <w:szCs w:val="52"/>
        </w:rPr>
      </w:pPr>
      <w:r>
        <w:rPr>
          <w:rFonts w:ascii="微软雅黑" w:eastAsia="微软雅黑" w:hAnsi="微软雅黑"/>
          <w:noProof/>
          <w:color w:val="000000" w:themeColor="text1"/>
          <w:sz w:val="52"/>
          <w:szCs w:val="52"/>
        </w:rPr>
        <w:drawing>
          <wp:inline distT="0" distB="0" distL="0" distR="0">
            <wp:extent cx="2771775" cy="9906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52"/>
          <w:szCs w:val="52"/>
        </w:rPr>
      </w:pPr>
      <w:r w:rsidRPr="009B494D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瓮福集团管理信息化系统项目</w:t>
      </w:r>
    </w:p>
    <w:p w:rsidR="00670EC2" w:rsidRPr="009B494D" w:rsidRDefault="00670EC2" w:rsidP="00670EC2">
      <w:pPr>
        <w:spacing w:before="93" w:after="93"/>
        <w:jc w:val="center"/>
        <w:rPr>
          <w:rFonts w:ascii="微软雅黑" w:eastAsia="微软雅黑" w:hAnsi="微软雅黑" w:cs="Arial"/>
          <w:b/>
          <w:color w:val="000000" w:themeColor="text1"/>
          <w:sz w:val="52"/>
          <w:szCs w:val="52"/>
        </w:rPr>
      </w:pPr>
      <w:r w:rsidRPr="009B494D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集团企划部</w:t>
      </w:r>
      <w:r w:rsidR="00344886" w:rsidRPr="009B494D">
        <w:rPr>
          <w:rFonts w:ascii="微软雅黑" w:eastAsia="微软雅黑" w:hAnsi="微软雅黑" w:cs="Arial" w:hint="eastAsia"/>
          <w:b/>
          <w:color w:val="000000" w:themeColor="text1"/>
          <w:sz w:val="52"/>
          <w:szCs w:val="52"/>
        </w:rPr>
        <w:t>需求</w:t>
      </w:r>
      <w:r w:rsidRPr="009B494D">
        <w:rPr>
          <w:rFonts w:ascii="微软雅黑" w:eastAsia="微软雅黑" w:hAnsi="微软雅黑" w:cs="Arial" w:hint="eastAsia"/>
          <w:b/>
          <w:color w:val="000000" w:themeColor="text1"/>
          <w:sz w:val="52"/>
          <w:szCs w:val="52"/>
        </w:rPr>
        <w:t>调研问卷</w:t>
      </w:r>
    </w:p>
    <w:p w:rsidR="00670EC2" w:rsidRPr="009B494D" w:rsidRDefault="00670EC2" w:rsidP="00670EC2">
      <w:pPr>
        <w:widowControl/>
        <w:spacing w:line="360" w:lineRule="auto"/>
        <w:rPr>
          <w:rFonts w:ascii="微软雅黑" w:eastAsia="微软雅黑" w:hAnsi="微软雅黑"/>
          <w:color w:val="000000" w:themeColor="text1"/>
          <w:sz w:val="30"/>
        </w:rPr>
      </w:pPr>
    </w:p>
    <w:p w:rsidR="00670EC2" w:rsidRPr="009B494D" w:rsidRDefault="00670EC2" w:rsidP="00670EC2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9C44F8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26670</wp:posOffset>
            </wp:positionV>
            <wp:extent cx="2447925" cy="371475"/>
            <wp:effectExtent l="19050" t="0" r="9525" b="0"/>
            <wp:wrapNone/>
            <wp:docPr id="27" name="图片 12" descr="UFIDA用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UFIDA用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0EC2" w:rsidRPr="009B494D" w:rsidRDefault="00670EC2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用友软件股份有限公司</w:t>
      </w: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2010年8月</w:t>
      </w:r>
    </w:p>
    <w:p w:rsidR="00670EC2" w:rsidRPr="009B494D" w:rsidRDefault="00670EC2" w:rsidP="00670EC2">
      <w:pPr>
        <w:spacing w:before="93" w:after="93"/>
        <w:rPr>
          <w:b/>
          <w:color w:val="000000" w:themeColor="text1"/>
          <w:szCs w:val="21"/>
        </w:rPr>
      </w:pPr>
    </w:p>
    <w:p w:rsidR="00670EC2" w:rsidRPr="009B494D" w:rsidRDefault="00670EC2" w:rsidP="00670EC2">
      <w:pPr>
        <w:rPr>
          <w:color w:val="000000" w:themeColor="text1"/>
        </w:rPr>
      </w:pPr>
      <w:r w:rsidRPr="009B494D">
        <w:rPr>
          <w:rFonts w:hint="eastAsia"/>
          <w:color w:val="000000" w:themeColor="text1"/>
        </w:rPr>
        <w:t xml:space="preserve">                                     </w:t>
      </w:r>
    </w:p>
    <w:p w:rsidR="00670EC2" w:rsidRPr="009B494D" w:rsidRDefault="00670EC2" w:rsidP="00670EC2">
      <w:pPr>
        <w:rPr>
          <w:color w:val="000000" w:themeColor="text1"/>
        </w:rPr>
      </w:pPr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0E695D" w:rsidRPr="009B494D" w:rsidRDefault="000E695D" w:rsidP="000E695D">
      <w:pPr>
        <w:spacing w:line="360" w:lineRule="auto"/>
        <w:jc w:val="center"/>
        <w:rPr>
          <w:rFonts w:ascii="微软雅黑" w:eastAsia="微软雅黑" w:hAnsi="微软雅黑"/>
          <w:b/>
          <w:color w:val="000000" w:themeColor="text1"/>
          <w:sz w:val="30"/>
          <w:szCs w:val="30"/>
        </w:rPr>
      </w:pPr>
      <w:r w:rsidRPr="009B494D"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  <w:lastRenderedPageBreak/>
        <w:t>瓮福项目HR调研问卷</w:t>
      </w:r>
    </w:p>
    <w:tbl>
      <w:tblPr>
        <w:tblW w:w="8460" w:type="dxa"/>
        <w:jc w:val="center"/>
        <w:tblInd w:w="1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2276"/>
        <w:gridCol w:w="1911"/>
        <w:gridCol w:w="4273"/>
      </w:tblGrid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文件状态：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Pr="009B494D">
              <w:rPr>
                <w:rFonts w:ascii="微软雅黑" w:eastAsia="微软雅黑" w:hAnsi="微软雅黑" w:cs="Arial"/>
                <w:b/>
                <w:color w:val="000000" w:themeColor="text1"/>
                <w:sz w:val="22"/>
                <w:szCs w:val="22"/>
              </w:rPr>
              <w:t>√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 xml:space="preserve"> ] 草稿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Pr="009B494D">
              <w:rPr>
                <w:rFonts w:ascii="微软雅黑" w:eastAsia="微软雅黑" w:hAnsi="微软雅黑" w:cs="Arial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正在修改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 w:hint="eastAsia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调研问卷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 w:hint="eastAsia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V1.0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    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 w:hint="eastAsia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于晓亮、甄东建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 w:hint="eastAsia"/>
                <w:color w:val="000000" w:themeColor="text1"/>
              </w:rPr>
            </w:pPr>
            <w:smartTag w:uri="urn:schemas-microsoft-com:office:smarttags" w:element="chsdate">
              <w:smartTagPr>
                <w:attr w:name="Year" w:val="2010"/>
                <w:attr w:name="Month" w:val="8"/>
                <w:attr w:name="Day" w:val="26"/>
                <w:attr w:name="IsLunarDate" w:val="False"/>
                <w:attr w:name="IsROCDate" w:val="False"/>
              </w:smartTagPr>
              <w:r w:rsidRPr="009B494D">
                <w:rPr>
                  <w:rFonts w:ascii="微软雅黑" w:eastAsia="微软雅黑" w:hAnsi="微软雅黑" w:cs="Arial"/>
                  <w:color w:val="000000" w:themeColor="text1"/>
                </w:rPr>
                <w:t>2010-8-26</w:t>
              </w:r>
            </w:smartTag>
          </w:p>
        </w:tc>
      </w:tr>
    </w:tbl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/>
          <w:color w:val="000000" w:themeColor="text1"/>
        </w:rPr>
        <w:t>版本历史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57"/>
        <w:gridCol w:w="1380"/>
        <w:gridCol w:w="2392"/>
        <w:gridCol w:w="1440"/>
        <w:gridCol w:w="2554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作者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参与者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起止日期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 w:hint="eastAsia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V1.0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 w:hint="eastAsia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于晓亮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甄东建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 w:hint="eastAsia"/>
                <w:color w:val="000000" w:themeColor="text1"/>
              </w:rPr>
            </w:pPr>
            <w:smartTag w:uri="urn:schemas-microsoft-com:office:smarttags" w:element="chsdate">
              <w:smartTagPr>
                <w:attr w:name="Year" w:val="2010"/>
                <w:attr w:name="Month" w:val="8"/>
                <w:attr w:name="Day" w:val="26"/>
                <w:attr w:name="IsLunarDate" w:val="False"/>
                <w:attr w:name="IsROCDate" w:val="False"/>
              </w:smartTagPr>
              <w:r w:rsidRPr="009B494D">
                <w:rPr>
                  <w:rFonts w:ascii="微软雅黑" w:eastAsia="微软雅黑" w:hAnsi="微软雅黑" w:cs="Arial"/>
                  <w:color w:val="000000" w:themeColor="text1"/>
                </w:rPr>
                <w:t>2010-8-26</w:t>
              </w:r>
            </w:smartTag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 w:hint="eastAsia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原始版本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 w:hint="eastAsia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 w:hint="eastAsia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 w:hint="eastAsia"/>
          <w:color w:val="000000" w:themeColor="text1"/>
        </w:rPr>
      </w:pPr>
    </w:p>
    <w:p w:rsidR="000E695D" w:rsidRPr="009B494D" w:rsidRDefault="000E695D" w:rsidP="000E695D">
      <w:pPr>
        <w:pStyle w:val="ad"/>
        <w:rPr>
          <w:rFonts w:ascii="微软雅黑" w:eastAsia="微软雅黑" w:hAnsi="微软雅黑" w:cs="Arial" w:hint="eastAsia"/>
          <w:color w:val="000000" w:themeColor="text1"/>
        </w:rPr>
      </w:pPr>
      <w:r w:rsidRPr="009B494D">
        <w:rPr>
          <w:rFonts w:ascii="微软雅黑" w:eastAsia="微软雅黑" w:hAnsi="微软雅黑" w:cs="Arial" w:hint="eastAsia"/>
          <w:color w:val="000000" w:themeColor="text1"/>
        </w:rPr>
        <w:t>审核记录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57"/>
        <w:gridCol w:w="1723"/>
        <w:gridCol w:w="1980"/>
        <w:gridCol w:w="1980"/>
        <w:gridCol w:w="2083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 w:hint="eastAsia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姓名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 w:hint="eastAsia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职位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 w:hint="eastAsia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审阅日期</w:t>
            </w: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 w:hint="eastAsia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 w:hint="eastAsia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 w:hint="eastAsia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 w:hint="eastAsia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 w:hint="eastAsia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 w:hint="eastAsia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 w:hint="eastAsia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 w:hint="eastAsia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 w:hint="eastAsia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 w:hint="eastAsia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 w:hint="eastAsia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 w:hint="eastAsia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 w:hint="eastAsia"/>
          <w:color w:val="000000" w:themeColor="text1"/>
        </w:rPr>
        <w:sectPr w:rsidR="000E695D" w:rsidRPr="009B494D" w:rsidSect="00670EC2">
          <w:headerReference w:type="default" r:id="rId9"/>
          <w:footerReference w:type="default" r:id="rId10"/>
          <w:pgSz w:w="11906" w:h="16838" w:code="9"/>
          <w:pgMar w:top="1440" w:right="1701" w:bottom="1440" w:left="1701" w:header="851" w:footer="992" w:gutter="0"/>
          <w:cols w:space="425"/>
          <w:titlePg/>
          <w:docGrid w:type="lines" w:linePitch="312"/>
        </w:sectPr>
      </w:pPr>
    </w:p>
    <w:p w:rsidR="003573F3" w:rsidRPr="009B494D" w:rsidRDefault="003573F3" w:rsidP="000E695D">
      <w:pPr>
        <w:spacing w:line="360" w:lineRule="auto"/>
        <w:rPr>
          <w:rFonts w:ascii="微软雅黑" w:eastAsia="微软雅黑" w:hAnsi="微软雅黑" w:hint="eastAsia"/>
          <w:color w:val="000000" w:themeColor="text1"/>
        </w:rPr>
      </w:pPr>
    </w:p>
    <w:p w:rsidR="003573F3" w:rsidRPr="009B494D" w:rsidRDefault="00F466C8" w:rsidP="000E695D">
      <w:pPr>
        <w:pStyle w:val="20"/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</w:pPr>
      <w:r w:rsidRPr="009B494D"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目      录</w:t>
      </w:r>
    </w:p>
    <w:p w:rsidR="00751023" w:rsidRPr="009B494D" w:rsidRDefault="00751023" w:rsidP="00831055">
      <w:pPr>
        <w:spacing w:line="360" w:lineRule="auto"/>
        <w:rPr>
          <w:rFonts w:ascii="微软雅黑" w:eastAsia="微软雅黑" w:hAnsi="微软雅黑" w:hint="eastAsia"/>
          <w:color w:val="000000" w:themeColor="text1"/>
        </w:rPr>
      </w:pPr>
    </w:p>
    <w:p w:rsidR="003760C7" w:rsidRPr="009B494D" w:rsidRDefault="00751023">
      <w:pPr>
        <w:pStyle w:val="11"/>
        <w:tabs>
          <w:tab w:val="right" w:leader="dot" w:pos="9710"/>
        </w:tabs>
        <w:rPr>
          <w:rFonts w:ascii="微软雅黑" w:eastAsia="微软雅黑" w:hAnsi="微软雅黑"/>
          <w:noProof/>
          <w:color w:val="000000" w:themeColor="text1"/>
          <w:szCs w:val="22"/>
        </w:rPr>
      </w:pPr>
      <w:r w:rsidRPr="009B494D">
        <w:rPr>
          <w:rFonts w:ascii="微软雅黑" w:eastAsia="微软雅黑" w:hAnsi="微软雅黑"/>
          <w:color w:val="000000" w:themeColor="text1"/>
        </w:rPr>
        <w:fldChar w:fldCharType="begin"/>
      </w:r>
      <w:r w:rsidRPr="009B494D">
        <w:rPr>
          <w:rFonts w:ascii="微软雅黑" w:eastAsia="微软雅黑" w:hAnsi="微软雅黑"/>
          <w:color w:val="000000" w:themeColor="text1"/>
        </w:rPr>
        <w:instrText xml:space="preserve"> </w:instrText>
      </w:r>
      <w:r w:rsidRPr="009B494D">
        <w:rPr>
          <w:rFonts w:ascii="微软雅黑" w:eastAsia="微软雅黑" w:hAnsi="微软雅黑" w:hint="eastAsia"/>
          <w:color w:val="000000" w:themeColor="text1"/>
        </w:rPr>
        <w:instrText>TOC \o "1-4" \h \z \u</w:instrText>
      </w:r>
      <w:r w:rsidRPr="009B494D">
        <w:rPr>
          <w:rFonts w:ascii="微软雅黑" w:eastAsia="微软雅黑" w:hAnsi="微软雅黑"/>
          <w:color w:val="000000" w:themeColor="text1"/>
        </w:rPr>
        <w:instrText xml:space="preserve"> </w:instrText>
      </w:r>
      <w:r w:rsidRPr="009B494D">
        <w:rPr>
          <w:rFonts w:ascii="微软雅黑" w:eastAsia="微软雅黑" w:hAnsi="微软雅黑"/>
          <w:color w:val="000000" w:themeColor="text1"/>
        </w:rPr>
        <w:fldChar w:fldCharType="separate"/>
      </w:r>
      <w:hyperlink w:anchor="_Toc270671358" w:history="1">
        <w:r w:rsidR="003760C7" w:rsidRPr="009B494D">
          <w:rPr>
            <w:rStyle w:val="a9"/>
            <w:rFonts w:ascii="微软雅黑" w:eastAsia="微软雅黑" w:hAnsi="微软雅黑" w:hint="eastAsia"/>
            <w:noProof/>
            <w:color w:val="000000" w:themeColor="text1"/>
          </w:rPr>
          <w:t>调研说明</w:t>
        </w:r>
        <w:r w:rsidR="003760C7"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tab/>
        </w:r>
        <w:r w:rsidR="003760C7"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fldChar w:fldCharType="begin"/>
        </w:r>
        <w:r w:rsidR="003760C7"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instrText xml:space="preserve"> PAGEREF _Toc270671358 \h </w:instrText>
        </w:r>
        <w:r w:rsidR="003760C7" w:rsidRPr="009B494D">
          <w:rPr>
            <w:rFonts w:ascii="微软雅黑" w:eastAsia="微软雅黑" w:hAnsi="微软雅黑"/>
            <w:noProof/>
            <w:webHidden/>
            <w:color w:val="000000" w:themeColor="text1"/>
          </w:rPr>
        </w:r>
        <w:r w:rsidR="003760C7"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fldChar w:fldCharType="separate"/>
        </w:r>
        <w:r w:rsidR="006F2759"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t>4</w:t>
        </w:r>
        <w:r w:rsidR="003760C7"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fldChar w:fldCharType="end"/>
        </w:r>
      </w:hyperlink>
    </w:p>
    <w:p w:rsidR="003760C7" w:rsidRPr="009B494D" w:rsidRDefault="003760C7">
      <w:pPr>
        <w:pStyle w:val="11"/>
        <w:tabs>
          <w:tab w:val="right" w:leader="dot" w:pos="9710"/>
        </w:tabs>
        <w:rPr>
          <w:rFonts w:ascii="微软雅黑" w:eastAsia="微软雅黑" w:hAnsi="微软雅黑"/>
          <w:noProof/>
          <w:color w:val="000000" w:themeColor="text1"/>
          <w:szCs w:val="22"/>
        </w:rPr>
      </w:pPr>
      <w:hyperlink w:anchor="_Toc270671359" w:history="1">
        <w:r w:rsidRPr="009B494D">
          <w:rPr>
            <w:rStyle w:val="a9"/>
            <w:rFonts w:ascii="微软雅黑" w:eastAsia="微软雅黑" w:hAnsi="微软雅黑" w:hint="eastAsia"/>
            <w:noProof/>
            <w:color w:val="000000" w:themeColor="text1"/>
          </w:rPr>
          <w:t>调研内容</w:t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tab/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fldChar w:fldCharType="begin"/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instrText xml:space="preserve"> PAGEREF _Toc270671359 \h </w:instrText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fldChar w:fldCharType="separate"/>
        </w:r>
        <w:r w:rsidR="006F2759"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t>5</w:t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fldChar w:fldCharType="end"/>
        </w:r>
      </w:hyperlink>
    </w:p>
    <w:p w:rsidR="003760C7" w:rsidRPr="009B494D" w:rsidRDefault="003760C7">
      <w:pPr>
        <w:pStyle w:val="20"/>
        <w:tabs>
          <w:tab w:val="left" w:pos="1260"/>
        </w:tabs>
        <w:rPr>
          <w:rFonts w:ascii="微软雅黑" w:eastAsia="微软雅黑" w:hAnsi="微软雅黑"/>
          <w:noProof/>
          <w:color w:val="000000" w:themeColor="text1"/>
          <w:szCs w:val="22"/>
        </w:rPr>
      </w:pPr>
      <w:hyperlink w:anchor="_Toc270671360" w:history="1">
        <w:r w:rsidRPr="009B494D">
          <w:rPr>
            <w:rStyle w:val="a9"/>
            <w:rFonts w:ascii="微软雅黑" w:eastAsia="微软雅黑" w:hAnsi="微软雅黑" w:hint="eastAsia"/>
            <w:noProof/>
            <w:color w:val="000000" w:themeColor="text1"/>
          </w:rPr>
          <w:t>一、</w:t>
        </w:r>
        <w:r w:rsidRPr="009B494D">
          <w:rPr>
            <w:rFonts w:ascii="微软雅黑" w:eastAsia="微软雅黑" w:hAnsi="微软雅黑"/>
            <w:noProof/>
            <w:color w:val="000000" w:themeColor="text1"/>
            <w:szCs w:val="22"/>
          </w:rPr>
          <w:tab/>
        </w:r>
        <w:r w:rsidRPr="009B494D">
          <w:rPr>
            <w:rStyle w:val="a9"/>
            <w:rFonts w:ascii="微软雅黑" w:eastAsia="微软雅黑" w:hAnsi="微软雅黑" w:hint="eastAsia"/>
            <w:noProof/>
            <w:color w:val="000000" w:themeColor="text1"/>
          </w:rPr>
          <w:t>人力资源业务管理现状</w:t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tab/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fldChar w:fldCharType="begin"/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instrText xml:space="preserve"> PAGEREF _Toc270671360 \h </w:instrText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fldChar w:fldCharType="separate"/>
        </w:r>
        <w:r w:rsidR="006F2759"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t>5</w:t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fldChar w:fldCharType="end"/>
        </w:r>
      </w:hyperlink>
    </w:p>
    <w:p w:rsidR="003760C7" w:rsidRPr="009B494D" w:rsidRDefault="003760C7">
      <w:pPr>
        <w:pStyle w:val="30"/>
        <w:rPr>
          <w:rFonts w:ascii="微软雅黑" w:eastAsia="微软雅黑" w:hAnsi="微软雅黑"/>
          <w:noProof/>
          <w:color w:val="000000" w:themeColor="text1"/>
          <w:szCs w:val="22"/>
        </w:rPr>
      </w:pPr>
      <w:hyperlink w:anchor="_Toc270671361" w:history="1">
        <w:r w:rsidRPr="009B494D">
          <w:rPr>
            <w:rStyle w:val="a9"/>
            <w:rFonts w:ascii="微软雅黑" w:eastAsia="微软雅黑" w:hAnsi="微软雅黑"/>
            <w:noProof/>
            <w:color w:val="000000" w:themeColor="text1"/>
          </w:rPr>
          <w:t>1.</w:t>
        </w:r>
        <w:r w:rsidRPr="009B494D">
          <w:rPr>
            <w:rFonts w:ascii="微软雅黑" w:eastAsia="微软雅黑" w:hAnsi="微软雅黑"/>
            <w:noProof/>
            <w:color w:val="000000" w:themeColor="text1"/>
            <w:szCs w:val="22"/>
          </w:rPr>
          <w:tab/>
        </w:r>
        <w:r w:rsidRPr="009B494D">
          <w:rPr>
            <w:rStyle w:val="a9"/>
            <w:rFonts w:ascii="微软雅黑" w:eastAsia="微软雅黑" w:hAnsi="微软雅黑" w:hint="eastAsia"/>
            <w:noProof/>
            <w:color w:val="000000" w:themeColor="text1"/>
          </w:rPr>
          <w:t>组织管理</w:t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tab/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fldChar w:fldCharType="begin"/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instrText xml:space="preserve"> PAGEREF _Toc270671361 \h </w:instrText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fldChar w:fldCharType="separate"/>
        </w:r>
        <w:r w:rsidR="006F2759"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t>5</w:t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fldChar w:fldCharType="end"/>
        </w:r>
      </w:hyperlink>
    </w:p>
    <w:p w:rsidR="003760C7" w:rsidRPr="009B494D" w:rsidRDefault="003760C7">
      <w:pPr>
        <w:pStyle w:val="30"/>
        <w:rPr>
          <w:rFonts w:ascii="微软雅黑" w:eastAsia="微软雅黑" w:hAnsi="微软雅黑"/>
          <w:noProof/>
          <w:color w:val="000000" w:themeColor="text1"/>
          <w:szCs w:val="22"/>
        </w:rPr>
      </w:pPr>
      <w:hyperlink w:anchor="_Toc270671362" w:history="1">
        <w:r w:rsidRPr="009B494D">
          <w:rPr>
            <w:rStyle w:val="a9"/>
            <w:rFonts w:ascii="微软雅黑" w:eastAsia="微软雅黑" w:hAnsi="微软雅黑"/>
            <w:noProof/>
            <w:color w:val="000000" w:themeColor="text1"/>
          </w:rPr>
          <w:t>2.</w:t>
        </w:r>
        <w:r w:rsidRPr="009B494D">
          <w:rPr>
            <w:rFonts w:ascii="微软雅黑" w:eastAsia="微软雅黑" w:hAnsi="微软雅黑"/>
            <w:noProof/>
            <w:color w:val="000000" w:themeColor="text1"/>
            <w:szCs w:val="22"/>
          </w:rPr>
          <w:tab/>
        </w:r>
        <w:r w:rsidRPr="009B494D">
          <w:rPr>
            <w:rStyle w:val="a9"/>
            <w:rFonts w:ascii="微软雅黑" w:eastAsia="微软雅黑" w:hAnsi="微软雅黑" w:hint="eastAsia"/>
            <w:noProof/>
            <w:color w:val="000000" w:themeColor="text1"/>
          </w:rPr>
          <w:t>岗位管理</w:t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tab/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fldChar w:fldCharType="begin"/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instrText xml:space="preserve"> PAGEREF _Toc270671362 \h </w:instrText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fldChar w:fldCharType="separate"/>
        </w:r>
        <w:r w:rsidR="006F2759"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t>6</w:t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fldChar w:fldCharType="end"/>
        </w:r>
      </w:hyperlink>
    </w:p>
    <w:p w:rsidR="003760C7" w:rsidRPr="009B494D" w:rsidRDefault="003760C7">
      <w:pPr>
        <w:pStyle w:val="20"/>
        <w:tabs>
          <w:tab w:val="left" w:pos="1260"/>
        </w:tabs>
        <w:rPr>
          <w:rFonts w:ascii="微软雅黑" w:eastAsia="微软雅黑" w:hAnsi="微软雅黑"/>
          <w:noProof/>
          <w:color w:val="000000" w:themeColor="text1"/>
          <w:szCs w:val="22"/>
        </w:rPr>
      </w:pPr>
      <w:hyperlink w:anchor="_Toc270671363" w:history="1">
        <w:r w:rsidRPr="009B494D">
          <w:rPr>
            <w:rStyle w:val="a9"/>
            <w:rFonts w:ascii="微软雅黑" w:eastAsia="微软雅黑" w:hAnsi="微软雅黑" w:hint="eastAsia"/>
            <w:noProof/>
            <w:color w:val="000000" w:themeColor="text1"/>
          </w:rPr>
          <w:t>二、</w:t>
        </w:r>
        <w:r w:rsidRPr="009B494D">
          <w:rPr>
            <w:rFonts w:ascii="微软雅黑" w:eastAsia="微软雅黑" w:hAnsi="微软雅黑"/>
            <w:noProof/>
            <w:color w:val="000000" w:themeColor="text1"/>
            <w:szCs w:val="22"/>
          </w:rPr>
          <w:tab/>
        </w:r>
        <w:r w:rsidRPr="009B494D">
          <w:rPr>
            <w:rStyle w:val="a9"/>
            <w:rFonts w:ascii="微软雅黑" w:eastAsia="微软雅黑" w:hAnsi="微软雅黑" w:hint="eastAsia"/>
            <w:noProof/>
            <w:color w:val="000000" w:themeColor="text1"/>
          </w:rPr>
          <w:t>权限管理</w:t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tab/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fldChar w:fldCharType="begin"/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instrText xml:space="preserve"> PAGEREF _Toc270671363 \h </w:instrText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fldChar w:fldCharType="separate"/>
        </w:r>
        <w:r w:rsidR="006F2759"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t>8</w:t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fldChar w:fldCharType="end"/>
        </w:r>
      </w:hyperlink>
    </w:p>
    <w:p w:rsidR="003760C7" w:rsidRPr="009B494D" w:rsidRDefault="003760C7">
      <w:pPr>
        <w:pStyle w:val="20"/>
        <w:tabs>
          <w:tab w:val="left" w:pos="1260"/>
        </w:tabs>
        <w:rPr>
          <w:rFonts w:ascii="微软雅黑" w:eastAsia="微软雅黑" w:hAnsi="微软雅黑"/>
          <w:noProof/>
          <w:color w:val="000000" w:themeColor="text1"/>
          <w:szCs w:val="22"/>
        </w:rPr>
      </w:pPr>
      <w:hyperlink w:anchor="_Toc270671364" w:history="1">
        <w:r w:rsidRPr="009B494D">
          <w:rPr>
            <w:rStyle w:val="a9"/>
            <w:rFonts w:ascii="微软雅黑" w:eastAsia="微软雅黑" w:hAnsi="微软雅黑" w:hint="eastAsia"/>
            <w:noProof/>
            <w:color w:val="000000" w:themeColor="text1"/>
          </w:rPr>
          <w:t>三、</w:t>
        </w:r>
        <w:r w:rsidRPr="009B494D">
          <w:rPr>
            <w:rFonts w:ascii="微软雅黑" w:eastAsia="微软雅黑" w:hAnsi="微软雅黑"/>
            <w:noProof/>
            <w:color w:val="000000" w:themeColor="text1"/>
            <w:szCs w:val="22"/>
          </w:rPr>
          <w:tab/>
        </w:r>
        <w:r w:rsidRPr="009B494D">
          <w:rPr>
            <w:rStyle w:val="a9"/>
            <w:rFonts w:ascii="微软雅黑" w:eastAsia="微软雅黑" w:hAnsi="微软雅黑" w:hint="eastAsia"/>
            <w:noProof/>
            <w:color w:val="000000" w:themeColor="text1"/>
          </w:rPr>
          <w:t>其他问题</w:t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tab/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fldChar w:fldCharType="begin"/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instrText xml:space="preserve"> PAGEREF _Toc270671364 \h </w:instrText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fldChar w:fldCharType="separate"/>
        </w:r>
        <w:r w:rsidR="006F2759"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t>8</w:t>
        </w:r>
        <w:r w:rsidRPr="009B494D">
          <w:rPr>
            <w:rFonts w:ascii="微软雅黑" w:eastAsia="微软雅黑" w:hAnsi="微软雅黑"/>
            <w:noProof/>
            <w:webHidden/>
            <w:color w:val="000000" w:themeColor="text1"/>
          </w:rPr>
          <w:fldChar w:fldCharType="end"/>
        </w:r>
      </w:hyperlink>
    </w:p>
    <w:p w:rsidR="0053120E" w:rsidRPr="009B494D" w:rsidRDefault="00751023" w:rsidP="00831055">
      <w:pPr>
        <w:spacing w:line="360" w:lineRule="auto"/>
        <w:rPr>
          <w:rFonts w:ascii="微软雅黑" w:eastAsia="微软雅黑" w:hAnsi="微软雅黑" w:hint="eastAsia"/>
          <w:color w:val="000000" w:themeColor="text1"/>
        </w:rPr>
      </w:pPr>
      <w:r w:rsidRPr="009B494D">
        <w:rPr>
          <w:rFonts w:ascii="微软雅黑" w:eastAsia="微软雅黑" w:hAnsi="微软雅黑"/>
          <w:color w:val="000000" w:themeColor="text1"/>
        </w:rPr>
        <w:fldChar w:fldCharType="end"/>
      </w:r>
    </w:p>
    <w:p w:rsidR="00A163C7" w:rsidRPr="009B494D" w:rsidRDefault="00A163C7" w:rsidP="00831055">
      <w:pPr>
        <w:spacing w:line="360" w:lineRule="auto"/>
        <w:rPr>
          <w:rFonts w:ascii="微软雅黑" w:eastAsia="微软雅黑" w:hAnsi="微软雅黑" w:hint="eastAsia"/>
          <w:color w:val="000000" w:themeColor="text1"/>
        </w:rPr>
      </w:pPr>
      <w:r w:rsidRPr="009B494D">
        <w:rPr>
          <w:rFonts w:ascii="微软雅黑" w:eastAsia="微软雅黑" w:hAnsi="微软雅黑"/>
          <w:color w:val="000000" w:themeColor="text1"/>
        </w:rPr>
        <w:br w:type="page"/>
      </w:r>
    </w:p>
    <w:p w:rsidR="00607068" w:rsidRPr="009B494D" w:rsidRDefault="00A71EFB" w:rsidP="00831055">
      <w:pPr>
        <w:spacing w:beforeLines="100" w:afterLines="100" w:line="360" w:lineRule="auto"/>
        <w:jc w:val="center"/>
        <w:rPr>
          <w:rFonts w:ascii="微软雅黑" w:eastAsia="微软雅黑" w:hAnsi="微软雅黑" w:hint="eastAsia"/>
          <w:b/>
          <w:color w:val="000000" w:themeColor="text1"/>
          <w:sz w:val="32"/>
          <w:szCs w:val="32"/>
          <w:lang w:val="en-US"/>
        </w:rPr>
      </w:pPr>
      <w:r w:rsidRPr="009B494D">
        <w:rPr>
          <w:rFonts w:ascii="微软雅黑" w:eastAsia="微软雅黑" w:hAnsi="微软雅黑" w:hint="eastAsia"/>
          <w:b/>
          <w:color w:val="000000" w:themeColor="text1"/>
          <w:sz w:val="32"/>
          <w:szCs w:val="32"/>
          <w:lang w:val="en-US"/>
        </w:rPr>
        <w:t>瓮福集团</w:t>
      </w:r>
      <w:r w:rsidR="00607068" w:rsidRPr="009B494D">
        <w:rPr>
          <w:rFonts w:ascii="微软雅黑" w:eastAsia="微软雅黑" w:hAnsi="微软雅黑" w:hint="eastAsia"/>
          <w:b/>
          <w:color w:val="000000" w:themeColor="text1"/>
          <w:sz w:val="32"/>
          <w:szCs w:val="32"/>
          <w:lang w:val="en-US" w:eastAsia="zh-CN"/>
        </w:rPr>
        <w:t>人力资源管理系统建设</w:t>
      </w:r>
    </w:p>
    <w:p w:rsidR="008C76A6" w:rsidRPr="009B494D" w:rsidRDefault="008C76A6" w:rsidP="008C76A6">
      <w:pPr>
        <w:pStyle w:val="10"/>
        <w:jc w:val="center"/>
        <w:rPr>
          <w:rFonts w:ascii="微软雅黑" w:eastAsia="微软雅黑" w:hAnsi="微软雅黑" w:hint="eastAsia"/>
          <w:color w:val="000000" w:themeColor="text1"/>
          <w:sz w:val="32"/>
          <w:szCs w:val="32"/>
        </w:rPr>
      </w:pPr>
      <w:bookmarkStart w:id="0" w:name="_Toc146947703"/>
      <w:bookmarkStart w:id="1" w:name="_Toc183422849"/>
      <w:bookmarkStart w:id="2" w:name="_Toc270671358"/>
      <w:r w:rsidRPr="009B494D">
        <w:rPr>
          <w:rFonts w:ascii="微软雅黑" w:eastAsia="微软雅黑" w:hAnsi="微软雅黑" w:hint="eastAsia"/>
          <w:color w:val="000000" w:themeColor="text1"/>
          <w:sz w:val="32"/>
          <w:szCs w:val="32"/>
        </w:rPr>
        <w:t>调研说明</w:t>
      </w:r>
      <w:bookmarkEnd w:id="0"/>
      <w:bookmarkEnd w:id="1"/>
      <w:bookmarkEnd w:id="2"/>
    </w:p>
    <w:p w:rsidR="008C76A6" w:rsidRPr="009B494D" w:rsidRDefault="008C76A6" w:rsidP="008C76A6">
      <w:pPr>
        <w:spacing w:line="360" w:lineRule="auto"/>
        <w:ind w:firstLine="437"/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为实现</w:t>
      </w:r>
      <w:r w:rsidR="00A71EFB" w:rsidRPr="009B494D"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瓮福集团</w:t>
      </w:r>
      <w:r w:rsidRPr="009B494D"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人力资源的精确管理，夯实人力资源管理基础,优化人力资源配置，为企业提供战略有效的人力资源支撑。为全面掌握整个</w:t>
      </w:r>
      <w:r w:rsidR="00A71EFB" w:rsidRPr="009B494D"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瓮福集团</w:t>
      </w:r>
      <w:r w:rsidRPr="009B494D"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的人力资源管理现状，并结合实际情况进行适当的整理分析，特对</w:t>
      </w:r>
      <w:r w:rsidR="00A71EFB" w:rsidRPr="009B494D"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瓮福集团</w:t>
      </w:r>
      <w:r w:rsidRPr="009B494D"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组织此次调研。</w:t>
      </w:r>
    </w:p>
    <w:p w:rsidR="008C76A6" w:rsidRPr="009B494D" w:rsidRDefault="00414AAC" w:rsidP="008A3084">
      <w:pPr>
        <w:spacing w:line="360" w:lineRule="auto"/>
        <w:ind w:firstLineChars="185" w:firstLine="444"/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此次调研以问卷调研为主，同时</w:t>
      </w:r>
      <w:r w:rsidR="008C76A6" w:rsidRPr="009B494D"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现场面对面沟通调研。</w:t>
      </w:r>
    </w:p>
    <w:p w:rsidR="008C76A6" w:rsidRPr="009B494D" w:rsidRDefault="008C76A6" w:rsidP="008A3084">
      <w:pPr>
        <w:spacing w:line="360" w:lineRule="auto"/>
        <w:ind w:firstLineChars="200" w:firstLine="480"/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请您仔细阅读相关的问题，并准备必要的数据、资料、报表或文件，以便于能够高效、全面、深入明确情况。对于问卷中没有提及的问题，如果觉得重要或必要，欢迎进行补充介绍和说明。</w:t>
      </w:r>
    </w:p>
    <w:p w:rsidR="008C76A6" w:rsidRPr="009B494D" w:rsidRDefault="008C76A6" w:rsidP="00831055">
      <w:pPr>
        <w:spacing w:beforeLines="100" w:afterLines="100" w:line="360" w:lineRule="auto"/>
        <w:jc w:val="center"/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</w:pPr>
    </w:p>
    <w:p w:rsidR="0015789C" w:rsidRPr="009B494D" w:rsidRDefault="0015789C" w:rsidP="00831055">
      <w:pPr>
        <w:spacing w:beforeLines="100" w:afterLines="100" w:line="360" w:lineRule="auto"/>
        <w:jc w:val="center"/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</w:pPr>
    </w:p>
    <w:p w:rsidR="0015789C" w:rsidRPr="009B494D" w:rsidRDefault="0015789C" w:rsidP="00831055">
      <w:pPr>
        <w:spacing w:beforeLines="100" w:afterLines="100" w:line="360" w:lineRule="auto"/>
        <w:jc w:val="center"/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</w:pPr>
    </w:p>
    <w:p w:rsidR="0015789C" w:rsidRPr="009B494D" w:rsidRDefault="0015789C" w:rsidP="00831055">
      <w:pPr>
        <w:spacing w:beforeLines="100" w:afterLines="100" w:line="360" w:lineRule="auto"/>
        <w:jc w:val="center"/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</w:pPr>
    </w:p>
    <w:p w:rsidR="0015789C" w:rsidRPr="009B494D" w:rsidRDefault="0015789C" w:rsidP="00831055">
      <w:pPr>
        <w:spacing w:beforeLines="100" w:afterLines="100" w:line="360" w:lineRule="auto"/>
        <w:jc w:val="center"/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</w:pPr>
    </w:p>
    <w:p w:rsidR="00607068" w:rsidRPr="009B494D" w:rsidRDefault="00607068" w:rsidP="00831055">
      <w:pPr>
        <w:pStyle w:val="10"/>
        <w:spacing w:line="360" w:lineRule="auto"/>
        <w:jc w:val="center"/>
        <w:rPr>
          <w:rFonts w:ascii="微软雅黑" w:eastAsia="微软雅黑" w:hAnsi="微软雅黑" w:hint="eastAsia"/>
          <w:color w:val="000000" w:themeColor="text1"/>
          <w:sz w:val="32"/>
          <w:szCs w:val="32"/>
        </w:rPr>
      </w:pPr>
      <w:bookmarkStart w:id="3" w:name="_Toc146947704"/>
      <w:bookmarkStart w:id="4" w:name="_Toc270671359"/>
      <w:r w:rsidRPr="009B494D">
        <w:rPr>
          <w:rFonts w:ascii="微软雅黑" w:eastAsia="微软雅黑" w:hAnsi="微软雅黑" w:hint="eastAsia"/>
          <w:color w:val="000000" w:themeColor="text1"/>
          <w:sz w:val="32"/>
          <w:szCs w:val="32"/>
        </w:rPr>
        <w:lastRenderedPageBreak/>
        <w:t>调研内容</w:t>
      </w:r>
      <w:bookmarkEnd w:id="3"/>
      <w:bookmarkEnd w:id="4"/>
    </w:p>
    <w:p w:rsidR="00207A4E" w:rsidRPr="009B494D" w:rsidRDefault="003E5A8D" w:rsidP="00831055">
      <w:pPr>
        <w:pStyle w:val="2"/>
        <w:numPr>
          <w:ilvl w:val="1"/>
          <w:numId w:val="2"/>
        </w:numPr>
        <w:tabs>
          <w:tab w:val="clear" w:pos="1500"/>
          <w:tab w:val="left" w:pos="360"/>
        </w:tabs>
        <w:spacing w:line="360" w:lineRule="auto"/>
        <w:ind w:left="360" w:hanging="360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bookmarkStart w:id="5" w:name="_Toc146947709"/>
      <w:bookmarkStart w:id="6" w:name="_Toc270671360"/>
      <w:r w:rsidRPr="009B494D">
        <w:rPr>
          <w:rFonts w:ascii="微软雅黑" w:eastAsia="微软雅黑" w:hAnsi="微软雅黑" w:hint="eastAsia"/>
          <w:color w:val="000000" w:themeColor="text1"/>
          <w:sz w:val="28"/>
          <w:szCs w:val="28"/>
        </w:rPr>
        <w:t>人力资源业务管理现状</w:t>
      </w:r>
      <w:bookmarkEnd w:id="5"/>
      <w:bookmarkEnd w:id="6"/>
    </w:p>
    <w:p w:rsidR="00A344CF" w:rsidRPr="009B494D" w:rsidRDefault="00A344CF" w:rsidP="00831055">
      <w:pPr>
        <w:pStyle w:val="3"/>
        <w:numPr>
          <w:ilvl w:val="0"/>
          <w:numId w:val="13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bookmarkStart w:id="7" w:name="_Toc146947713"/>
      <w:bookmarkStart w:id="8" w:name="_Toc146947712"/>
      <w:bookmarkStart w:id="9" w:name="_Toc146947710"/>
      <w:bookmarkStart w:id="10" w:name="_Toc270671361"/>
      <w:r w:rsidRPr="009B494D">
        <w:rPr>
          <w:rFonts w:ascii="微软雅黑" w:eastAsia="微软雅黑" w:hAnsi="微软雅黑" w:hint="eastAsia"/>
          <w:color w:val="000000" w:themeColor="text1"/>
          <w:sz w:val="28"/>
          <w:szCs w:val="28"/>
        </w:rPr>
        <w:t>组织管理</w:t>
      </w:r>
      <w:bookmarkEnd w:id="9"/>
      <w:bookmarkEnd w:id="10"/>
    </w:p>
    <w:p w:rsidR="008B120F" w:rsidRPr="009B494D" w:rsidRDefault="008B120F" w:rsidP="00831055">
      <w:pPr>
        <w:spacing w:line="360" w:lineRule="auto"/>
        <w:rPr>
          <w:rFonts w:ascii="微软雅黑" w:eastAsia="微软雅黑" w:hAnsi="微软雅黑" w:hint="eastAsia"/>
          <w:bCs/>
          <w:color w:val="000000" w:themeColor="text1"/>
          <w:sz w:val="28"/>
        </w:rPr>
      </w:pPr>
      <w:r w:rsidRPr="009B494D">
        <w:rPr>
          <w:rFonts w:ascii="微软雅黑" w:eastAsia="微软雅黑" w:hAnsi="微软雅黑" w:hint="eastAsia"/>
          <w:bCs/>
          <w:color w:val="000000" w:themeColor="text1"/>
          <w:sz w:val="28"/>
        </w:rPr>
        <w:t>填写人：</w:t>
      </w:r>
      <w:r w:rsidR="006F2759" w:rsidRPr="009B494D">
        <w:rPr>
          <w:rFonts w:ascii="微软雅黑" w:eastAsia="微软雅黑" w:hAnsi="微软雅黑" w:hint="eastAsia"/>
          <w:bCs/>
          <w:color w:val="000000" w:themeColor="text1"/>
          <w:sz w:val="28"/>
        </w:rPr>
        <w:t>黄文军</w:t>
      </w:r>
      <w:r w:rsidRPr="009B494D">
        <w:rPr>
          <w:rFonts w:ascii="微软雅黑" w:eastAsia="微软雅黑" w:hAnsi="微软雅黑" w:hint="eastAsia"/>
          <w:bCs/>
          <w:color w:val="000000" w:themeColor="text1"/>
          <w:sz w:val="28"/>
        </w:rPr>
        <w:t xml:space="preserve">         职务：</w:t>
      </w:r>
      <w:r w:rsidR="006F2759" w:rsidRPr="009B494D">
        <w:rPr>
          <w:rFonts w:ascii="微软雅黑" w:eastAsia="微软雅黑" w:hAnsi="微软雅黑" w:hint="eastAsia"/>
          <w:bCs/>
          <w:color w:val="000000" w:themeColor="text1"/>
          <w:sz w:val="28"/>
        </w:rPr>
        <w:t>考核法规主办</w:t>
      </w:r>
      <w:r w:rsidRPr="009B494D">
        <w:rPr>
          <w:rFonts w:ascii="微软雅黑" w:eastAsia="微软雅黑" w:hAnsi="微软雅黑" w:hint="eastAsia"/>
          <w:bCs/>
          <w:color w:val="000000" w:themeColor="text1"/>
          <w:sz w:val="28"/>
        </w:rPr>
        <w:t xml:space="preserve">      </w:t>
      </w:r>
      <w:r w:rsidR="006F2759" w:rsidRPr="009B494D">
        <w:rPr>
          <w:rFonts w:ascii="微软雅黑" w:eastAsia="微软雅黑" w:hAnsi="微软雅黑" w:hint="eastAsia"/>
          <w:bCs/>
          <w:color w:val="000000" w:themeColor="text1"/>
          <w:sz w:val="28"/>
        </w:rPr>
        <w:t xml:space="preserve"> </w:t>
      </w:r>
      <w:r w:rsidR="00CD090E" w:rsidRPr="009B494D">
        <w:rPr>
          <w:rFonts w:ascii="微软雅黑" w:eastAsia="微软雅黑" w:hAnsi="微软雅黑" w:hint="eastAsia"/>
          <w:bCs/>
          <w:color w:val="000000" w:themeColor="text1"/>
          <w:sz w:val="28"/>
        </w:rPr>
        <w:t xml:space="preserve">  </w:t>
      </w:r>
      <w:r w:rsidRPr="009B494D">
        <w:rPr>
          <w:rFonts w:ascii="微软雅黑" w:eastAsia="微软雅黑" w:hAnsi="微软雅黑" w:hint="eastAsia"/>
          <w:bCs/>
          <w:color w:val="000000" w:themeColor="text1"/>
          <w:sz w:val="28"/>
        </w:rPr>
        <w:t>填写时间：</w:t>
      </w:r>
      <w:smartTag w:uri="urn:schemas-microsoft-com:office:smarttags" w:element="chsdate">
        <w:smartTagPr>
          <w:attr w:name="Year" w:val="2010"/>
          <w:attr w:name="Month" w:val="9"/>
          <w:attr w:name="Day" w:val="5"/>
          <w:attr w:name="IsLunarDate" w:val="False"/>
          <w:attr w:name="IsROCDate" w:val="False"/>
        </w:smartTagPr>
        <w:r w:rsidR="006F2759" w:rsidRPr="009B494D">
          <w:rPr>
            <w:rFonts w:ascii="微软雅黑" w:eastAsia="微软雅黑" w:hAnsi="微软雅黑" w:hint="eastAsia"/>
            <w:bCs/>
            <w:color w:val="000000" w:themeColor="text1"/>
            <w:sz w:val="28"/>
          </w:rPr>
          <w:t>2010-9-5</w:t>
        </w:r>
      </w:smartTag>
    </w:p>
    <w:p w:rsidR="008B120F" w:rsidRPr="009B494D" w:rsidRDefault="008B120F" w:rsidP="00042CF9">
      <w:pPr>
        <w:spacing w:line="360" w:lineRule="auto"/>
        <w:rPr>
          <w:rFonts w:ascii="微软雅黑" w:eastAsia="微软雅黑" w:hAnsi="微软雅黑" w:hint="eastAsia"/>
          <w:b/>
          <w:color w:val="000000" w:themeColor="text1"/>
          <w:sz w:val="24"/>
        </w:rPr>
      </w:pPr>
      <w:r w:rsidRPr="009B494D">
        <w:rPr>
          <w:rFonts w:ascii="微软雅黑" w:eastAsia="微软雅黑" w:hAnsi="微软雅黑"/>
          <w:bCs/>
          <w:color w:val="000000" w:themeColor="text1"/>
          <w:sz w:val="28"/>
        </w:rPr>
        <w:pict>
          <v:line id="_x0000_s1040" style="position:absolute;left:0;text-align:left;z-index:251656704" from="-18pt,22.2pt" to="423pt,22.2pt"/>
        </w:pict>
      </w:r>
      <w:r w:rsidRPr="009B494D">
        <w:rPr>
          <w:rFonts w:ascii="微软雅黑" w:eastAsia="微软雅黑" w:hAnsi="微软雅黑" w:hint="eastAsia"/>
          <w:bCs/>
          <w:color w:val="000000" w:themeColor="text1"/>
          <w:sz w:val="28"/>
        </w:rPr>
        <w:t>E-mail:</w:t>
      </w:r>
      <w:r w:rsidR="006F2759" w:rsidRPr="009B494D">
        <w:rPr>
          <w:rFonts w:ascii="微软雅黑" w:eastAsia="微软雅黑" w:hAnsi="微软雅黑" w:hint="eastAsia"/>
          <w:bCs/>
          <w:color w:val="000000" w:themeColor="text1"/>
          <w:sz w:val="28"/>
        </w:rPr>
        <w:t>qygl@wflan.com</w:t>
      </w:r>
      <w:r w:rsidRPr="009B494D">
        <w:rPr>
          <w:rFonts w:ascii="微软雅黑" w:eastAsia="微软雅黑" w:hAnsi="微软雅黑" w:hint="eastAsia"/>
          <w:bCs/>
          <w:color w:val="000000" w:themeColor="text1"/>
          <w:sz w:val="28"/>
        </w:rPr>
        <w:t xml:space="preserve">                       </w:t>
      </w:r>
      <w:r w:rsidR="00CD090E" w:rsidRPr="009B494D">
        <w:rPr>
          <w:rFonts w:ascii="微软雅黑" w:eastAsia="微软雅黑" w:hAnsi="微软雅黑" w:hint="eastAsia"/>
          <w:bCs/>
          <w:color w:val="000000" w:themeColor="text1"/>
          <w:sz w:val="28"/>
        </w:rPr>
        <w:t xml:space="preserve">   </w:t>
      </w:r>
      <w:r w:rsidRPr="009B494D">
        <w:rPr>
          <w:rFonts w:ascii="微软雅黑" w:eastAsia="微软雅黑" w:hAnsi="微软雅黑" w:hint="eastAsia"/>
          <w:bCs/>
          <w:color w:val="000000" w:themeColor="text1"/>
          <w:sz w:val="28"/>
        </w:rPr>
        <w:t>联系电话：</w:t>
      </w:r>
      <w:r w:rsidR="006F2759" w:rsidRPr="009B494D">
        <w:rPr>
          <w:rFonts w:ascii="微软雅黑" w:eastAsia="微软雅黑" w:hAnsi="微软雅黑" w:hint="eastAsia"/>
          <w:bCs/>
          <w:color w:val="000000" w:themeColor="text1"/>
          <w:sz w:val="28"/>
          <w:u w:val="single"/>
        </w:rPr>
        <w:t>15086032039</w:t>
      </w:r>
    </w:p>
    <w:p w:rsidR="00A344CF" w:rsidRPr="009B494D" w:rsidRDefault="00A344CF" w:rsidP="00831055">
      <w:pPr>
        <w:numPr>
          <w:ilvl w:val="1"/>
          <w:numId w:val="3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目前</w:t>
      </w:r>
      <w:r w:rsidR="00B22114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公司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内组织结构如何设立，包括所管理的组织单元</w:t>
      </w:r>
      <w:r w:rsidR="00C06F61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</w:t>
      </w:r>
      <w:r w:rsidR="00DC7F12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是否有班组？</w:t>
      </w:r>
      <w:r w:rsidR="00C06F61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、组织单元的层级、各组织单元的职能和提供组织机构图。</w:t>
      </w:r>
    </w:p>
    <w:p w:rsidR="00A344CF" w:rsidRPr="009B494D" w:rsidRDefault="00A344CF" w:rsidP="00831055">
      <w:pPr>
        <w:spacing w:line="360" w:lineRule="auto"/>
        <w:ind w:left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目的：明确各单位组织现状</w:t>
      </w:r>
      <w:r w:rsidR="00FB2DAB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及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部门基本信息、上下级</w:t>
      </w:r>
      <w:r w:rsidR="00FB2DAB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管理关系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1E71E8" w:rsidRPr="009B494D" w:rsidRDefault="00A52B19" w:rsidP="008A3084">
      <w:pPr>
        <w:spacing w:line="360" w:lineRule="auto"/>
        <w:ind w:leftChars="200" w:left="420" w:firstLineChars="200" w:firstLine="48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根据公司</w:t>
      </w:r>
      <w:r w:rsidR="009F4F18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《内部机构设置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管理办法</w:t>
      </w:r>
      <w:r w:rsidR="009F4F18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》</w:t>
      </w:r>
      <w:r w:rsidR="009C6B06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（以下简称《办法》）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有关规定</w:t>
      </w:r>
      <w:r w:rsidR="009F4F18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：“企划部</w:t>
      </w:r>
      <w:r w:rsidR="009F4F18" w:rsidRPr="009B494D">
        <w:rPr>
          <w:rFonts w:ascii="微软雅黑" w:eastAsia="微软雅黑" w:hAnsi="微软雅黑" w:hint="eastAsia"/>
          <w:color w:val="000000" w:themeColor="text1"/>
          <w:spacing w:val="-4"/>
          <w:sz w:val="24"/>
          <w:szCs w:val="24"/>
        </w:rPr>
        <w:t>负责集团公司管理模式变动、三级以上行政机构设置、调整及职责配置等管理工作，负责对四级以下行政机构设置的审批备案工作；</w:t>
      </w:r>
      <w:r w:rsidR="008C2B9E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各二级单位负责提出其内设二级（公司三级）机构的设置、调整及职责配置等建议工作，提交企划部审核，总经理审批后执行，负责其三级（公司四级）以下机构设置、调整及职责配置等工作，并后企划部备案”。</w:t>
      </w:r>
      <w:r w:rsidR="009F4F18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实际操作中，</w:t>
      </w:r>
      <w:r w:rsidR="008C2B9E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公司二级单位的设置与调整均</w:t>
      </w:r>
      <w:r w:rsidR="009F4F18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以党政联席会决定。</w:t>
      </w:r>
    </w:p>
    <w:p w:rsidR="009F4F18" w:rsidRPr="009B494D" w:rsidRDefault="004F449D" w:rsidP="008A3084">
      <w:pPr>
        <w:spacing w:line="360" w:lineRule="auto"/>
        <w:ind w:leftChars="200" w:left="420" w:firstLineChars="200" w:firstLine="48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目前，公司</w:t>
      </w:r>
      <w:r w:rsidR="00C86395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按照《公司法》有关规定，建立了规范的法人治理结构，设有股东会、董事会、监事会及经营管理层，其中经营管理层由总经理、副总经理及三总师等构成。公司内设</w:t>
      </w:r>
      <w:r w:rsidR="0071185E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十一个</w:t>
      </w:r>
      <w:r w:rsidR="004A030F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二级</w:t>
      </w:r>
      <w:r w:rsidR="0071185E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行政职能部室和十个</w:t>
      </w:r>
      <w:r w:rsidR="004A030F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二级</w:t>
      </w:r>
      <w:r w:rsidR="0071185E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生产经营单位，</w:t>
      </w:r>
      <w:r w:rsidR="004A030F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其中生产部和安全环保部为一套人马，两块牌子。二级</w:t>
      </w:r>
      <w:r w:rsidR="0071185E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行政组织结构图详见</w:t>
      </w:r>
      <w:hyperlink r:id="rId11" w:history="1">
        <w:r w:rsidR="0071185E" w:rsidRPr="009B494D">
          <w:rPr>
            <w:rStyle w:val="a9"/>
            <w:rFonts w:ascii="微软雅黑" w:eastAsia="微软雅黑" w:hAnsi="微软雅黑" w:hint="eastAsia"/>
            <w:color w:val="000000" w:themeColor="text1"/>
            <w:sz w:val="24"/>
            <w:szCs w:val="24"/>
          </w:rPr>
          <w:t>附</w:t>
        </w:r>
        <w:r w:rsidR="0071185E" w:rsidRPr="009B494D">
          <w:rPr>
            <w:rStyle w:val="a9"/>
            <w:rFonts w:ascii="微软雅黑" w:eastAsia="微软雅黑" w:hAnsi="微软雅黑" w:hint="eastAsia"/>
            <w:color w:val="000000" w:themeColor="text1"/>
            <w:sz w:val="24"/>
            <w:szCs w:val="24"/>
          </w:rPr>
          <w:t>件</w:t>
        </w:r>
        <w:r w:rsidR="0071185E" w:rsidRPr="009B494D">
          <w:rPr>
            <w:rStyle w:val="a9"/>
            <w:rFonts w:ascii="微软雅黑" w:eastAsia="微软雅黑" w:hAnsi="微软雅黑" w:hint="eastAsia"/>
            <w:color w:val="000000" w:themeColor="text1"/>
            <w:sz w:val="24"/>
            <w:szCs w:val="24"/>
          </w:rPr>
          <w:t>一</w:t>
        </w:r>
      </w:hyperlink>
      <w:r w:rsidR="0071185E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  <w:r w:rsidR="00B86860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除财务部、生产部、装备能源部、总经理办公室等职能部室内</w:t>
      </w:r>
      <w:r w:rsidR="009C6B06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设有三级单位外，其他二级</w:t>
      </w:r>
      <w:r w:rsidR="00B86860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职能部室内均未设三级机构。除磷矿、肥厂、磷业公司等二级生产单位内设三级生产及辅助生产单位、车间、班组外，其他二级</w:t>
      </w:r>
      <w:r w:rsidR="00B86860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经营或辅助生产单位内只设三级单位。</w:t>
      </w:r>
      <w:r w:rsidR="00F01749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整个公司最多五个层级、最少</w:t>
      </w:r>
      <w:r w:rsidR="000E5B77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三</w:t>
      </w:r>
      <w:r w:rsidR="00F01749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个层次。</w:t>
      </w:r>
      <w:r w:rsidR="009F6A9F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各二级组织单位内设机构详见</w:t>
      </w:r>
      <w:hyperlink r:id="rId12" w:history="1">
        <w:r w:rsidR="009F6A9F" w:rsidRPr="009B494D">
          <w:rPr>
            <w:rStyle w:val="a9"/>
            <w:rFonts w:ascii="微软雅黑" w:eastAsia="微软雅黑" w:hAnsi="微软雅黑" w:hint="eastAsia"/>
            <w:color w:val="000000" w:themeColor="text1"/>
            <w:sz w:val="24"/>
            <w:szCs w:val="24"/>
          </w:rPr>
          <w:t>附件二</w:t>
        </w:r>
      </w:hyperlink>
      <w:r w:rsidR="009F6A9F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A344CF" w:rsidRPr="009B494D" w:rsidRDefault="00FB2DAB" w:rsidP="00831055">
      <w:pPr>
        <w:numPr>
          <w:ilvl w:val="1"/>
          <w:numId w:val="3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目前各级</w:t>
      </w:r>
      <w:r w:rsidR="00A344CF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组织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机构的</w:t>
      </w:r>
      <w:r w:rsidR="00A344CF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编码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规则是如何订立的？</w:t>
      </w:r>
    </w:p>
    <w:p w:rsidR="00A344CF" w:rsidRPr="009B494D" w:rsidRDefault="00A344CF" w:rsidP="00831055">
      <w:pPr>
        <w:spacing w:line="360" w:lineRule="auto"/>
        <w:ind w:left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目的</w:t>
      </w:r>
      <w:r w:rsidR="00FB2DAB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：形成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统一的组织编码规范。</w:t>
      </w:r>
    </w:p>
    <w:p w:rsidR="007015B6" w:rsidRPr="009B494D" w:rsidRDefault="00785F8C" w:rsidP="008A3084">
      <w:pPr>
        <w:spacing w:line="360" w:lineRule="auto"/>
        <w:ind w:leftChars="200" w:left="420" w:firstLineChars="200" w:firstLine="48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目前公司没有以对组织编码作统一规定，只是在实施信息化（HR系统）基础信息-岗位信息采集时，临时对</w:t>
      </w:r>
      <w:r w:rsidR="00451F76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二级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机构作了规定，其规定详见</w:t>
      </w:r>
      <w:hyperlink r:id="rId13" w:history="1">
        <w:r w:rsidRPr="009B494D">
          <w:rPr>
            <w:rStyle w:val="a9"/>
            <w:rFonts w:ascii="微软雅黑" w:eastAsia="微软雅黑" w:hAnsi="微软雅黑" w:hint="eastAsia"/>
            <w:color w:val="000000" w:themeColor="text1"/>
            <w:sz w:val="24"/>
            <w:szCs w:val="24"/>
          </w:rPr>
          <w:t>附</w:t>
        </w:r>
        <w:r w:rsidRPr="009B494D">
          <w:rPr>
            <w:rStyle w:val="a9"/>
            <w:rFonts w:ascii="微软雅黑" w:eastAsia="微软雅黑" w:hAnsi="微软雅黑" w:hint="eastAsia"/>
            <w:color w:val="000000" w:themeColor="text1"/>
            <w:sz w:val="24"/>
            <w:szCs w:val="24"/>
          </w:rPr>
          <w:t>件</w:t>
        </w:r>
        <w:r w:rsidRPr="009B494D">
          <w:rPr>
            <w:rStyle w:val="a9"/>
            <w:rFonts w:ascii="微软雅黑" w:eastAsia="微软雅黑" w:hAnsi="微软雅黑" w:hint="eastAsia"/>
            <w:color w:val="000000" w:themeColor="text1"/>
            <w:sz w:val="24"/>
            <w:szCs w:val="24"/>
          </w:rPr>
          <w:t>三</w:t>
        </w:r>
      </w:hyperlink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A344CF" w:rsidRPr="009B494D" w:rsidRDefault="00A344CF" w:rsidP="00831055">
      <w:pPr>
        <w:numPr>
          <w:ilvl w:val="1"/>
          <w:numId w:val="3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组织变动的流程是怎样的？</w:t>
      </w:r>
      <w:r w:rsidR="00A71EFB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瓮福集团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总部对</w:t>
      </w:r>
      <w:r w:rsidR="00943BA0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下级单位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组织变动的监控方式？</w:t>
      </w:r>
    </w:p>
    <w:p w:rsidR="00DC0946" w:rsidRPr="009B494D" w:rsidRDefault="00DC0946" w:rsidP="008A3084">
      <w:pPr>
        <w:spacing w:line="360" w:lineRule="auto"/>
        <w:ind w:leftChars="200" w:left="420" w:firstLineChars="300" w:firstLine="7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A、</w:t>
      </w:r>
      <w:r w:rsidR="00943BA0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总部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组织变动的审批流程？</w:t>
      </w:r>
    </w:p>
    <w:p w:rsidR="00DD5F71" w:rsidRPr="009B494D" w:rsidRDefault="00DD5F71" w:rsidP="00DD5F71">
      <w:pPr>
        <w:spacing w:line="360" w:lineRule="auto"/>
        <w:ind w:firstLine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目的：明确组织变动审批流程。</w:t>
      </w:r>
    </w:p>
    <w:p w:rsidR="00754145" w:rsidRPr="009B494D" w:rsidRDefault="001D3E92" w:rsidP="008A3084">
      <w:pPr>
        <w:spacing w:line="360" w:lineRule="auto"/>
        <w:ind w:firstLineChars="500" w:firstLine="120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总部组织变动的审批流程如下：</w:t>
      </w:r>
    </w:p>
    <w:p w:rsidR="001D3E92" w:rsidRPr="009B494D" w:rsidRDefault="001D3E92" w:rsidP="008A3084">
      <w:pPr>
        <w:spacing w:line="360" w:lineRule="auto"/>
        <w:ind w:leftChars="200" w:left="420" w:firstLineChars="200" w:firstLine="48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1、集团公司决策机构的调整，由董事长指派董事会工作部拟订方案，由董事会审批决定。</w:t>
      </w:r>
    </w:p>
    <w:p w:rsidR="001D3E92" w:rsidRPr="009B494D" w:rsidRDefault="001D3E92" w:rsidP="008A3084">
      <w:pPr>
        <w:spacing w:line="360" w:lineRule="auto"/>
        <w:ind w:leftChars="200" w:left="420" w:firstLineChars="200" w:firstLine="48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2、集团公司各行政职能管理部门、主要生产经营单位的合并、分立及撤销，由总经理指派企划部拟订方案，经总经理办公会审议通过报董事会审批。党群类由党务工作部提案，审批程序与设置审批相同。批准合并、分立的单位，应将工作职责划分清楚报总经理审批。撤销单位应将资产、账物界定清楚，按集团公司《工作交接管理办法》有关规定进行移交。</w:t>
      </w:r>
    </w:p>
    <w:p w:rsidR="00A344CF" w:rsidRPr="009B494D" w:rsidRDefault="00DC0946" w:rsidP="008A3084">
      <w:pPr>
        <w:spacing w:line="360" w:lineRule="auto"/>
        <w:ind w:firstLineChars="500" w:firstLine="120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B、</w:t>
      </w:r>
      <w:r w:rsidR="00943BA0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下级单位</w:t>
      </w:r>
      <w:r w:rsidR="00A344CF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组织变动的审批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流</w:t>
      </w:r>
      <w:r w:rsidR="00A344CF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程？</w:t>
      </w:r>
    </w:p>
    <w:p w:rsidR="001D3E92" w:rsidRPr="009B494D" w:rsidRDefault="001D3E92" w:rsidP="008A3084">
      <w:pPr>
        <w:spacing w:line="360" w:lineRule="auto"/>
        <w:ind w:firstLineChars="500" w:firstLine="120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各部门、主要生</w:t>
      </w:r>
      <w:r w:rsidR="009C6B06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产经营单位内部二、三级机构及其下属单位的合并、分立及撤销，按照《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办法</w:t>
      </w:r>
      <w:r w:rsidR="009C6B06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》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第二条第二项的操作程序及审批权限进行报批。由人力资源管理部本着“岗位随职责走，人随岗位走”的原则对人员进行合理安排，由企划部对资产帐物进行监督移交。</w:t>
      </w:r>
    </w:p>
    <w:p w:rsidR="00A344CF" w:rsidRPr="009B494D" w:rsidRDefault="00DC0946" w:rsidP="00831055">
      <w:pPr>
        <w:numPr>
          <w:ilvl w:val="1"/>
          <w:numId w:val="3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组织结构有哪些</w:t>
      </w:r>
      <w:r w:rsidR="00A344CF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变更方式（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例如：</w:t>
      </w:r>
      <w:r w:rsidR="00A344CF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新增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、</w:t>
      </w:r>
      <w:r w:rsidR="00A344CF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撤消、更名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、</w:t>
      </w:r>
      <w:r w:rsidR="00A344CF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转移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、</w:t>
      </w:r>
      <w:r w:rsidR="00A344CF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合并）？在进行组织</w:t>
      </w:r>
      <w:r w:rsidR="00A344CF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结构变更时，涉及到哪些因素的调整？例如对于岗位、人员是如何处理的？</w:t>
      </w:r>
    </w:p>
    <w:p w:rsidR="00740B00" w:rsidRPr="009B494D" w:rsidRDefault="00740B00" w:rsidP="008A3084">
      <w:pPr>
        <w:spacing w:line="360" w:lineRule="auto"/>
        <w:ind w:firstLineChars="500" w:firstLine="120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A344CF" w:rsidRPr="009B494D" w:rsidRDefault="00A344CF" w:rsidP="00831055">
      <w:pPr>
        <w:spacing w:line="360" w:lineRule="auto"/>
        <w:ind w:firstLine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目的：</w:t>
      </w:r>
      <w:r w:rsidR="00E32799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明确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企业内部组织变更的方式。</w:t>
      </w:r>
    </w:p>
    <w:p w:rsidR="00754145" w:rsidRPr="009B494D" w:rsidRDefault="00DD5F71" w:rsidP="008A3084">
      <w:pPr>
        <w:spacing w:line="360" w:lineRule="auto"/>
        <w:ind w:firstLineChars="500" w:firstLine="120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组织结构的变更有新增、撤消、更名、转移、合并等方式，在进行组织结构变更时，涉及到岗位、人员、资产、财务、职责等因素调整，调整后，由财务、人事、企划、装备能源等部门及变更方、接收方等进行移交，具体见《</w:t>
      </w:r>
      <w:hyperlink r:id="rId14" w:history="1">
        <w:r w:rsidRPr="009B494D">
          <w:rPr>
            <w:rFonts w:ascii="微软雅黑" w:eastAsia="微软雅黑" w:hAnsi="微软雅黑" w:hint="eastAsia"/>
            <w:color w:val="000000" w:themeColor="text1"/>
            <w:sz w:val="24"/>
            <w:szCs w:val="24"/>
          </w:rPr>
          <w:t>工作交接管</w:t>
        </w:r>
        <w:r w:rsidRPr="009B494D">
          <w:rPr>
            <w:rFonts w:ascii="微软雅黑" w:eastAsia="微软雅黑" w:hAnsi="微软雅黑" w:hint="eastAsia"/>
            <w:color w:val="000000" w:themeColor="text1"/>
            <w:sz w:val="24"/>
            <w:szCs w:val="24"/>
          </w:rPr>
          <w:t>理</w:t>
        </w:r>
        <w:r w:rsidRPr="009B494D">
          <w:rPr>
            <w:rFonts w:ascii="微软雅黑" w:eastAsia="微软雅黑" w:hAnsi="微软雅黑" w:hint="eastAsia"/>
            <w:color w:val="000000" w:themeColor="text1"/>
            <w:sz w:val="24"/>
            <w:szCs w:val="24"/>
          </w:rPr>
          <w:t>办法</w:t>
        </w:r>
      </w:hyperlink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》。</w:t>
      </w:r>
    </w:p>
    <w:p w:rsidR="000644B7" w:rsidRPr="009B494D" w:rsidRDefault="00A344CF" w:rsidP="00831055">
      <w:pPr>
        <w:numPr>
          <w:ilvl w:val="1"/>
          <w:numId w:val="3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对人员编制是否严格控制？总部</w:t>
      </w:r>
      <w:r w:rsidR="00656C3F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与下级各单位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之间是逐级分解还是逐级上报？编制管控力度到单位、部门还是岗位？</w:t>
      </w:r>
      <w:r w:rsidR="000644B7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班组的编制是如何管理的？</w:t>
      </w:r>
    </w:p>
    <w:p w:rsidR="00A344CF" w:rsidRPr="009B494D" w:rsidRDefault="00A344CF" w:rsidP="00831055">
      <w:pPr>
        <w:spacing w:line="360" w:lineRule="auto"/>
        <w:ind w:left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目的： </w:t>
      </w:r>
      <w:r w:rsidR="00E32799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明确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企业的编制管理情况。</w:t>
      </w:r>
    </w:p>
    <w:p w:rsidR="00285D86" w:rsidRPr="009B494D" w:rsidRDefault="005705EF" w:rsidP="008A3084">
      <w:pPr>
        <w:spacing w:line="360" w:lineRule="auto"/>
        <w:ind w:firstLineChars="500" w:firstLine="120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公司对人员编制有严格的控制，公司所有岗位及定员调整均需逐级上报，最终由企划部组织人力资源部、生产部（必要时通知装备能源部）进行调研，提出调研意见后报公司领导审批，确定。各二级单位原则上不能自行调整岗位及定员。</w:t>
      </w:r>
    </w:p>
    <w:p w:rsidR="00A344CF" w:rsidRPr="009B494D" w:rsidRDefault="00A344CF" w:rsidP="00831055">
      <w:pPr>
        <w:numPr>
          <w:ilvl w:val="1"/>
          <w:numId w:val="3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对于党团组织、工会组织或其他类型的组织，是如何进行管理的？</w:t>
      </w:r>
      <w:r w:rsidR="00140183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行政组织与这些组织之间的关系是什么？</w:t>
      </w:r>
    </w:p>
    <w:p w:rsidR="00FA5E48" w:rsidRPr="009B494D" w:rsidRDefault="00FA5E48" w:rsidP="008A3084">
      <w:pPr>
        <w:spacing w:line="360" w:lineRule="auto"/>
        <w:ind w:firstLineChars="500" w:firstLine="120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A344CF" w:rsidRPr="009B494D" w:rsidRDefault="00A344CF" w:rsidP="00831055">
      <w:pPr>
        <w:spacing w:line="360" w:lineRule="auto"/>
        <w:ind w:left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目的：明确</w:t>
      </w:r>
      <w:r w:rsidR="00DC0946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党团组织、工会组织或其他类型的组织的管理方式，及其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与单位</w:t>
      </w:r>
      <w:r w:rsidR="00DC0946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行政组织管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理</w:t>
      </w:r>
      <w:r w:rsidR="00DC0946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方式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间的差异。</w:t>
      </w:r>
    </w:p>
    <w:p w:rsidR="00A45D4D" w:rsidRPr="009B494D" w:rsidRDefault="00DD5F71" w:rsidP="008A3084">
      <w:pPr>
        <w:spacing w:line="360" w:lineRule="auto"/>
        <w:ind w:firstLineChars="500" w:firstLine="120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党务工作部是党群组织机构设置的专业管理部门，负责集团公司党群组织机构设置、调整及职责配置的管理工作，负责对各二级党组织内设基层组织机构设置的审批工作；行政组织与这些组织之间管理职责各不相同。</w:t>
      </w:r>
    </w:p>
    <w:p w:rsidR="00A344CF" w:rsidRPr="009B494D" w:rsidRDefault="00A344CF" w:rsidP="00831055">
      <w:pPr>
        <w:numPr>
          <w:ilvl w:val="1"/>
          <w:numId w:val="3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在行政组织体系中是否有专门用来管理离退人员、内退人员、返聘人员或其他非正式人员的组织单位？</w:t>
      </w:r>
    </w:p>
    <w:p w:rsidR="00A344CF" w:rsidRPr="009B494D" w:rsidRDefault="00A344CF" w:rsidP="00831055">
      <w:pPr>
        <w:spacing w:line="360" w:lineRule="auto"/>
        <w:ind w:left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目的：明确组织体系中</w:t>
      </w:r>
      <w:r w:rsidR="00370BA2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对特殊人群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是否需要单独的部门</w:t>
      </w:r>
      <w:r w:rsidR="00DC0946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进行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管理。</w:t>
      </w:r>
    </w:p>
    <w:p w:rsidR="00A45D4D" w:rsidRPr="009B494D" w:rsidRDefault="00123ACF" w:rsidP="008A3084">
      <w:pPr>
        <w:spacing w:line="360" w:lineRule="auto"/>
        <w:ind w:firstLineChars="500" w:firstLine="120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ab/>
      </w:r>
      <w:r w:rsidR="00DD5F71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在行政组织体系中，由人力资源管理部负责管理返聘人员或其他非正式人员，公司工会牵头，磷矿社区、肥厂社区分别具体负责牛场、马场坪，工会具体负责贵阳片区的离退、内退等人员管理。</w:t>
      </w:r>
    </w:p>
    <w:p w:rsidR="00A344CF" w:rsidRPr="009B494D" w:rsidRDefault="00A344CF" w:rsidP="00831055">
      <w:pPr>
        <w:numPr>
          <w:ilvl w:val="1"/>
          <w:numId w:val="3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对于组织机构一般作哪些方面的统计与分析？请提供具体表样。</w:t>
      </w:r>
    </w:p>
    <w:p w:rsidR="00A344CF" w:rsidRPr="009B494D" w:rsidRDefault="00A344CF" w:rsidP="00831055">
      <w:pPr>
        <w:spacing w:line="360" w:lineRule="auto"/>
        <w:ind w:left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目的：明确用户的统计报表需求。</w:t>
      </w:r>
    </w:p>
    <w:p w:rsidR="00A47969" w:rsidRPr="009B494D" w:rsidRDefault="00DD5F71" w:rsidP="008A3084">
      <w:pPr>
        <w:spacing w:line="360" w:lineRule="auto"/>
        <w:ind w:firstLineChars="500" w:firstLine="120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公司建有岗位表，岗位表中对组织机构作任务统计，但没分析</w:t>
      </w:r>
    </w:p>
    <w:p w:rsidR="00A344CF" w:rsidRPr="009B494D" w:rsidRDefault="00A344CF" w:rsidP="00831055">
      <w:pPr>
        <w:numPr>
          <w:ilvl w:val="1"/>
          <w:numId w:val="3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针对组织管理方面，还有无其他需求补充？</w:t>
      </w:r>
    </w:p>
    <w:p w:rsidR="00511D7F" w:rsidRPr="009B494D" w:rsidRDefault="00DD5F71" w:rsidP="008647F3">
      <w:pPr>
        <w:spacing w:line="360" w:lineRule="auto"/>
        <w:ind w:left="420" w:firstLine="435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暂时没有。</w:t>
      </w:r>
    </w:p>
    <w:p w:rsidR="008647F3" w:rsidRPr="009B494D" w:rsidRDefault="008647F3" w:rsidP="008647F3">
      <w:pPr>
        <w:spacing w:line="360" w:lineRule="auto"/>
        <w:ind w:left="420" w:firstLine="435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8647F3" w:rsidRPr="009B494D" w:rsidRDefault="008647F3" w:rsidP="008647F3">
      <w:pPr>
        <w:spacing w:line="360" w:lineRule="auto"/>
        <w:ind w:left="420" w:firstLine="435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8647F3" w:rsidRPr="009B494D" w:rsidRDefault="008647F3" w:rsidP="008647F3">
      <w:pPr>
        <w:spacing w:line="360" w:lineRule="auto"/>
        <w:ind w:left="420" w:firstLine="435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8647F3" w:rsidRPr="009B494D" w:rsidRDefault="008647F3" w:rsidP="008647F3">
      <w:pPr>
        <w:spacing w:line="360" w:lineRule="auto"/>
        <w:ind w:left="420" w:firstLine="435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8647F3" w:rsidRPr="009B494D" w:rsidRDefault="008647F3" w:rsidP="008647F3">
      <w:pPr>
        <w:spacing w:line="360" w:lineRule="auto"/>
        <w:ind w:left="420" w:firstLine="435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8647F3" w:rsidRPr="009B494D" w:rsidRDefault="008647F3" w:rsidP="008647F3">
      <w:pPr>
        <w:spacing w:line="360" w:lineRule="auto"/>
        <w:ind w:left="420" w:firstLine="435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8647F3" w:rsidRPr="009B494D" w:rsidRDefault="008647F3" w:rsidP="008647F3">
      <w:pPr>
        <w:spacing w:line="360" w:lineRule="auto"/>
        <w:ind w:left="420" w:firstLine="435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8647F3" w:rsidRPr="009B494D" w:rsidRDefault="008647F3" w:rsidP="008647F3">
      <w:pPr>
        <w:spacing w:line="360" w:lineRule="auto"/>
        <w:ind w:left="420" w:firstLine="435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8647F3" w:rsidRPr="009B494D" w:rsidRDefault="008647F3" w:rsidP="008647F3">
      <w:pPr>
        <w:spacing w:line="360" w:lineRule="auto"/>
        <w:ind w:left="420" w:firstLine="435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8647F3" w:rsidRPr="009B494D" w:rsidRDefault="008647F3" w:rsidP="008647F3">
      <w:pPr>
        <w:spacing w:line="360" w:lineRule="auto"/>
        <w:ind w:left="420" w:firstLine="435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8647F3" w:rsidRPr="009B494D" w:rsidRDefault="008647F3" w:rsidP="008647F3">
      <w:pPr>
        <w:spacing w:line="360" w:lineRule="auto"/>
        <w:ind w:left="420" w:firstLine="435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8647F3" w:rsidRPr="009B494D" w:rsidRDefault="008647F3" w:rsidP="008647F3">
      <w:pPr>
        <w:spacing w:line="360" w:lineRule="auto"/>
        <w:ind w:left="420" w:firstLine="435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8647F3" w:rsidRPr="009B494D" w:rsidRDefault="008647F3" w:rsidP="008647F3">
      <w:pPr>
        <w:spacing w:line="360" w:lineRule="auto"/>
        <w:ind w:left="420" w:firstLine="435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8647F3" w:rsidRPr="009B494D" w:rsidRDefault="008647F3" w:rsidP="008647F3">
      <w:pPr>
        <w:spacing w:line="360" w:lineRule="auto"/>
        <w:ind w:left="420" w:firstLine="435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8647F3" w:rsidRPr="009B494D" w:rsidRDefault="008647F3" w:rsidP="008647F3">
      <w:pPr>
        <w:spacing w:line="360" w:lineRule="auto"/>
        <w:ind w:left="420" w:firstLine="435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8647F3" w:rsidRPr="009B494D" w:rsidRDefault="008647F3" w:rsidP="008647F3">
      <w:pPr>
        <w:spacing w:line="360" w:lineRule="auto"/>
        <w:ind w:left="420" w:firstLine="435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A344CF" w:rsidRPr="009B494D" w:rsidRDefault="00A344CF" w:rsidP="00831055">
      <w:pPr>
        <w:pStyle w:val="3"/>
        <w:numPr>
          <w:ilvl w:val="0"/>
          <w:numId w:val="13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bookmarkStart w:id="11" w:name="_Toc146947711"/>
      <w:bookmarkStart w:id="12" w:name="_Toc270671362"/>
      <w:r w:rsidRPr="009B494D">
        <w:rPr>
          <w:rFonts w:ascii="微软雅黑" w:eastAsia="微软雅黑" w:hAnsi="微软雅黑" w:hint="eastAsia"/>
          <w:color w:val="000000" w:themeColor="text1"/>
          <w:sz w:val="28"/>
          <w:szCs w:val="28"/>
        </w:rPr>
        <w:t>岗位管理</w:t>
      </w:r>
      <w:bookmarkEnd w:id="11"/>
      <w:bookmarkEnd w:id="12"/>
    </w:p>
    <w:p w:rsidR="00D2273F" w:rsidRPr="009B494D" w:rsidRDefault="00D2273F" w:rsidP="00831055">
      <w:pPr>
        <w:spacing w:line="360" w:lineRule="auto"/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</w:pPr>
      <w:r w:rsidRPr="009B494D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填写人：</w:t>
      </w:r>
      <w:r w:rsidR="006D6738" w:rsidRPr="009B494D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黄文军</w:t>
      </w:r>
      <w:r w:rsidRPr="009B494D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     职务：</w:t>
      </w:r>
      <w:r w:rsidR="006D6738" w:rsidRPr="009B494D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考核法规主办</w:t>
      </w:r>
      <w:r w:rsidRPr="009B494D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       填写时间：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5"/>
          <w:attr w:name="Month" w:val="9"/>
          <w:attr w:name="Year" w:val="2010"/>
        </w:smartTagPr>
        <w:r w:rsidR="00A10668" w:rsidRPr="009B494D">
          <w:rPr>
            <w:rFonts w:ascii="微软雅黑" w:eastAsia="微软雅黑" w:hAnsi="微软雅黑" w:hint="eastAsia"/>
            <w:bCs/>
            <w:color w:val="000000" w:themeColor="text1"/>
            <w:sz w:val="28"/>
            <w:szCs w:val="28"/>
          </w:rPr>
          <w:t>2010-9-5</w:t>
        </w:r>
      </w:smartTag>
    </w:p>
    <w:p w:rsidR="00D2273F" w:rsidRPr="009B494D" w:rsidRDefault="00D2273F" w:rsidP="00831055">
      <w:pPr>
        <w:spacing w:line="360" w:lineRule="auto"/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</w:pPr>
      <w:r w:rsidRPr="009B494D">
        <w:rPr>
          <w:rFonts w:ascii="微软雅黑" w:eastAsia="微软雅黑" w:hAnsi="微软雅黑"/>
          <w:bCs/>
          <w:color w:val="000000" w:themeColor="text1"/>
          <w:sz w:val="28"/>
          <w:szCs w:val="28"/>
        </w:rPr>
        <w:pict>
          <v:line id="_x0000_s1041" style="position:absolute;left:0;text-align:left;z-index:251657728" from="-18pt,22.2pt" to="468pt,22.2pt"/>
        </w:pict>
      </w:r>
      <w:r w:rsidRPr="009B494D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E-mail: </w:t>
      </w:r>
      <w:r w:rsidR="00A10668" w:rsidRPr="009B494D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qygl@wflan.com</w:t>
      </w:r>
      <w:r w:rsidRPr="009B494D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                   </w:t>
      </w:r>
      <w:r w:rsidR="00A10668" w:rsidRPr="009B494D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9B494D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联系电话：</w:t>
      </w:r>
      <w:r w:rsidR="00A10668" w:rsidRPr="009B494D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15086032039</w:t>
      </w:r>
    </w:p>
    <w:p w:rsidR="00D2273F" w:rsidRPr="009B494D" w:rsidRDefault="00D2273F" w:rsidP="00831055">
      <w:pPr>
        <w:pStyle w:val="a0"/>
        <w:spacing w:line="360" w:lineRule="auto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</w:p>
    <w:p w:rsidR="00A344CF" w:rsidRPr="009B494D" w:rsidRDefault="00A344CF" w:rsidP="00831055">
      <w:pPr>
        <w:numPr>
          <w:ilvl w:val="1"/>
          <w:numId w:val="4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目前的岗位</w:t>
      </w:r>
      <w:r w:rsidR="00370BA2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体系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是如何</w:t>
      </w:r>
      <w:r w:rsidR="00370BA2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管理的？</w:t>
      </w:r>
    </w:p>
    <w:p w:rsidR="00C45754" w:rsidRPr="009B494D" w:rsidRDefault="00C45754" w:rsidP="00831055">
      <w:pPr>
        <w:numPr>
          <w:ilvl w:val="0"/>
          <w:numId w:val="11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具体有哪些岗位？</w:t>
      </w:r>
    </w:p>
    <w:p w:rsidR="00516F9F" w:rsidRPr="009B494D" w:rsidRDefault="009459F0" w:rsidP="00831055">
      <w:pPr>
        <w:spacing w:line="360" w:lineRule="auto"/>
        <w:ind w:left="420" w:firstLine="36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公司岗位详见</w:t>
      </w:r>
      <w:hyperlink r:id="rId15" w:history="1">
        <w:r w:rsidRPr="009B494D">
          <w:rPr>
            <w:rStyle w:val="a9"/>
            <w:rFonts w:ascii="微软雅黑" w:eastAsia="微软雅黑" w:hAnsi="微软雅黑" w:hint="eastAsia"/>
            <w:color w:val="000000" w:themeColor="text1"/>
            <w:sz w:val="24"/>
            <w:szCs w:val="24"/>
          </w:rPr>
          <w:t>《岗位明细表</w:t>
        </w:r>
      </w:hyperlink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》</w:t>
      </w:r>
    </w:p>
    <w:p w:rsidR="00A344CF" w:rsidRPr="009B494D" w:rsidRDefault="00A344CF" w:rsidP="00831055">
      <w:pPr>
        <w:numPr>
          <w:ilvl w:val="0"/>
          <w:numId w:val="11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岗位分类</w:t>
      </w:r>
    </w:p>
    <w:p w:rsidR="00A47969" w:rsidRPr="009B494D" w:rsidRDefault="009459F0" w:rsidP="009459F0">
      <w:pPr>
        <w:spacing w:line="360" w:lineRule="auto"/>
        <w:ind w:left="78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按照</w:t>
      </w:r>
      <w:r w:rsidR="003B5A10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公司《定岗定员管理办法》规定，根据工作性质分为：直接生产、辅助生产、工程技术、管理和后勤服务等五类，按工作职能分为：生产、管理、后勤服务等三类；按公司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岗信息填写规则，分为党群、综合、技术、操作、营销、事务</w:t>
      </w:r>
      <w:r w:rsidR="003B5A10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等六类。</w:t>
      </w:r>
    </w:p>
    <w:p w:rsidR="00A344CF" w:rsidRPr="009B494D" w:rsidRDefault="00A344CF" w:rsidP="00831055">
      <w:pPr>
        <w:numPr>
          <w:ilvl w:val="0"/>
          <w:numId w:val="11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岗位等级</w:t>
      </w:r>
    </w:p>
    <w:p w:rsidR="00D4448B" w:rsidRPr="009B494D" w:rsidRDefault="005D63E3" w:rsidP="00831055">
      <w:pPr>
        <w:spacing w:line="360" w:lineRule="auto"/>
        <w:ind w:left="420" w:firstLine="36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</w:t>
      </w:r>
      <w:r w:rsidR="003B4F48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根据公司管理层次，公司岗位分为决策、中层、三级（主管）、四级（车间主任及主办）、五级（班组</w:t>
      </w:r>
      <w:r w:rsidR="00E46FAC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长</w:t>
      </w:r>
      <w:r w:rsidR="003B4F48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）、六级（</w:t>
      </w:r>
      <w:r w:rsidR="00E46FAC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操作或事务等</w:t>
      </w:r>
      <w:r w:rsidR="003B4F48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E46FAC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六个级次。</w:t>
      </w:r>
    </w:p>
    <w:p w:rsidR="00A344CF" w:rsidRPr="009B494D" w:rsidRDefault="00A344CF" w:rsidP="00831055">
      <w:pPr>
        <w:numPr>
          <w:ilvl w:val="0"/>
          <w:numId w:val="11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岗位说明（岗位任职资格）</w:t>
      </w:r>
    </w:p>
    <w:p w:rsidR="00606B87" w:rsidRPr="009B494D" w:rsidRDefault="003B5A10" w:rsidP="008A3084">
      <w:pPr>
        <w:spacing w:line="360" w:lineRule="auto"/>
        <w:ind w:leftChars="200" w:left="420" w:firstLineChars="300" w:firstLine="7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公司编有岗位说明书。</w:t>
      </w:r>
    </w:p>
    <w:p w:rsidR="00A344CF" w:rsidRPr="009B494D" w:rsidRDefault="00A344CF" w:rsidP="00831055">
      <w:pPr>
        <w:numPr>
          <w:ilvl w:val="0"/>
          <w:numId w:val="11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管控方式-哪些岗位是</w:t>
      </w:r>
      <w:r w:rsidR="009F4634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由</w:t>
      </w:r>
      <w:r w:rsidR="00A71EFB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瓮福集团</w:t>
      </w:r>
      <w:r w:rsidR="00CC7660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总部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统</w:t>
      </w:r>
      <w:r w:rsidR="009F4634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一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管</w:t>
      </w:r>
      <w:r w:rsidR="009F4634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理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？哪些岗位是由</w:t>
      </w:r>
      <w:r w:rsidR="00656C3F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下级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各</w:t>
      </w:r>
      <w:r w:rsidR="00656C3F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单位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分</w:t>
      </w:r>
      <w:r w:rsidR="009F4634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别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管</w:t>
      </w:r>
      <w:r w:rsidR="009F4634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理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？</w:t>
      </w:r>
    </w:p>
    <w:p w:rsidR="00E93085" w:rsidRPr="009B494D" w:rsidRDefault="00E93085" w:rsidP="008A3084">
      <w:pPr>
        <w:spacing w:line="360" w:lineRule="auto"/>
        <w:ind w:leftChars="200" w:left="420" w:firstLineChars="300" w:firstLine="7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中层以上岗位由瓮福集团党政联席会确定设置，企划部管理，三级及以下由企划部统一管理。</w:t>
      </w:r>
    </w:p>
    <w:p w:rsidR="00A344CF" w:rsidRPr="009B494D" w:rsidRDefault="00A344CF" w:rsidP="00831055">
      <w:pPr>
        <w:spacing w:line="360" w:lineRule="auto"/>
        <w:ind w:left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目的：</w:t>
      </w:r>
      <w:r w:rsidR="00E32799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明确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单位岗位体系</w:t>
      </w:r>
      <w:r w:rsidR="009F4634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管理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的现状。</w:t>
      </w:r>
    </w:p>
    <w:p w:rsidR="00CC7660" w:rsidRPr="009B494D" w:rsidRDefault="00EB43A1" w:rsidP="00831055">
      <w:pPr>
        <w:spacing w:line="360" w:lineRule="auto"/>
        <w:ind w:left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</w:p>
    <w:p w:rsidR="009F4634" w:rsidRPr="009B494D" w:rsidRDefault="009F4634" w:rsidP="00831055">
      <w:pPr>
        <w:numPr>
          <w:ilvl w:val="1"/>
          <w:numId w:val="4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目前岗位编码规则是如何订立的？</w:t>
      </w:r>
    </w:p>
    <w:p w:rsidR="00E93085" w:rsidRPr="009B494D" w:rsidRDefault="00E93085" w:rsidP="00E93085">
      <w:pPr>
        <w:spacing w:line="360" w:lineRule="auto"/>
        <w:ind w:leftChars="542" w:left="1138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根据岗位信息填写规则，岗位编码由机构代码+岗位顺序号构成。</w:t>
      </w:r>
    </w:p>
    <w:p w:rsidR="009F4634" w:rsidRPr="009B494D" w:rsidRDefault="009F4634" w:rsidP="00831055">
      <w:pPr>
        <w:spacing w:line="360" w:lineRule="auto"/>
        <w:ind w:left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目的：形成统一的岗位编码规范。</w:t>
      </w:r>
    </w:p>
    <w:p w:rsidR="00CC7660" w:rsidRPr="009B494D" w:rsidRDefault="00CC7660" w:rsidP="00831055">
      <w:pPr>
        <w:spacing w:line="360" w:lineRule="auto"/>
        <w:ind w:left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3B2930" w:rsidRPr="009B494D" w:rsidRDefault="003B2930" w:rsidP="00831055">
      <w:pPr>
        <w:numPr>
          <w:ilvl w:val="1"/>
          <w:numId w:val="4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岗位有哪些变更方式（例如：新增、撤消、更名）？在进行岗位变更时，涉及到哪些因素的调整？（例如人员等）</w:t>
      </w:r>
    </w:p>
    <w:p w:rsidR="00E93085" w:rsidRPr="009B494D" w:rsidRDefault="00E93085" w:rsidP="00E93085">
      <w:pPr>
        <w:spacing w:line="360" w:lineRule="auto"/>
        <w:ind w:leftChars="542" w:left="1138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岗位变更方式有：新增、撤消、更名，在进行岗位变更时，涉及到职责、人员及权限等调整。</w:t>
      </w:r>
    </w:p>
    <w:p w:rsidR="003B2930" w:rsidRPr="009B494D" w:rsidRDefault="003B2930" w:rsidP="00831055">
      <w:pPr>
        <w:spacing w:line="360" w:lineRule="auto"/>
        <w:ind w:left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目的：</w:t>
      </w:r>
      <w:r w:rsidR="002E2F0E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明确岗位变更方式。</w:t>
      </w:r>
    </w:p>
    <w:p w:rsidR="00CC7660" w:rsidRPr="009B494D" w:rsidRDefault="00CC7660" w:rsidP="00607CDF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4C3A64" w:rsidRPr="009B494D" w:rsidRDefault="004C3A64" w:rsidP="00831055">
      <w:pPr>
        <w:numPr>
          <w:ilvl w:val="1"/>
          <w:numId w:val="4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目前职务体系是如何管理的？</w:t>
      </w:r>
    </w:p>
    <w:p w:rsidR="00F1180D" w:rsidRPr="009B494D" w:rsidRDefault="001F03C3" w:rsidP="00831055">
      <w:pPr>
        <w:tabs>
          <w:tab w:val="left" w:pos="360"/>
        </w:tabs>
        <w:spacing w:line="360" w:lineRule="auto"/>
        <w:ind w:left="36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具体有哪些职务</w:t>
      </w:r>
      <w:r w:rsidR="00A344CF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？</w:t>
      </w:r>
      <w:r w:rsidR="001F5CD1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</w:p>
    <w:p w:rsidR="00E556EF" w:rsidRPr="009B494D" w:rsidRDefault="00C45754" w:rsidP="00831055">
      <w:pPr>
        <w:numPr>
          <w:ilvl w:val="2"/>
          <w:numId w:val="4"/>
        </w:numPr>
        <w:tabs>
          <w:tab w:val="clear" w:pos="1200"/>
          <w:tab w:val="left" w:pos="360"/>
        </w:tabs>
        <w:spacing w:line="360" w:lineRule="auto"/>
        <w:ind w:left="540" w:hanging="18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职务的分类方式</w:t>
      </w:r>
    </w:p>
    <w:p w:rsidR="00606026" w:rsidRPr="009B494D" w:rsidRDefault="00606026" w:rsidP="00606026">
      <w:pPr>
        <w:spacing w:line="360" w:lineRule="auto"/>
        <w:ind w:leftChars="542" w:left="1138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职务的分类与岗位分类类似。</w:t>
      </w:r>
    </w:p>
    <w:p w:rsidR="00C45754" w:rsidRPr="009B494D" w:rsidRDefault="00C45754" w:rsidP="00831055">
      <w:pPr>
        <w:numPr>
          <w:ilvl w:val="2"/>
          <w:numId w:val="4"/>
        </w:numPr>
        <w:tabs>
          <w:tab w:val="clear" w:pos="1200"/>
          <w:tab w:val="left" w:pos="360"/>
        </w:tabs>
        <w:spacing w:line="360" w:lineRule="auto"/>
        <w:ind w:left="540" w:hanging="18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职级的划分方式</w:t>
      </w:r>
    </w:p>
    <w:p w:rsidR="00606026" w:rsidRPr="009B494D" w:rsidRDefault="00606026" w:rsidP="00606026">
      <w:pPr>
        <w:spacing w:line="360" w:lineRule="auto"/>
        <w:ind w:leftChars="542" w:left="1138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按决策、中层、三级、四级（车间）等划分。</w:t>
      </w:r>
    </w:p>
    <w:p w:rsidR="00C45754" w:rsidRPr="009B494D" w:rsidRDefault="00C45754" w:rsidP="00831055">
      <w:pPr>
        <w:numPr>
          <w:ilvl w:val="2"/>
          <w:numId w:val="4"/>
        </w:numPr>
        <w:tabs>
          <w:tab w:val="clear" w:pos="1200"/>
          <w:tab w:val="left" w:pos="360"/>
        </w:tabs>
        <w:spacing w:line="360" w:lineRule="auto"/>
        <w:ind w:left="540" w:hanging="18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各职务的工作职责</w:t>
      </w:r>
    </w:p>
    <w:p w:rsidR="00606026" w:rsidRPr="009B494D" w:rsidRDefault="00606026" w:rsidP="00606026">
      <w:pPr>
        <w:spacing w:line="360" w:lineRule="auto"/>
        <w:ind w:leftChars="542" w:left="1138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各职务的工作职责</w:t>
      </w:r>
      <w:hyperlink r:id="rId16" w:history="1">
        <w:r w:rsidRPr="009B494D">
          <w:rPr>
            <w:rStyle w:val="a9"/>
            <w:rFonts w:ascii="微软雅黑" w:eastAsia="微软雅黑" w:hAnsi="微软雅黑" w:hint="eastAsia"/>
            <w:color w:val="000000" w:themeColor="text1"/>
            <w:sz w:val="24"/>
            <w:szCs w:val="24"/>
          </w:rPr>
          <w:t>详见工</w:t>
        </w:r>
        <w:r w:rsidRPr="009B494D">
          <w:rPr>
            <w:rStyle w:val="a9"/>
            <w:rFonts w:ascii="微软雅黑" w:eastAsia="微软雅黑" w:hAnsi="微软雅黑" w:hint="eastAsia"/>
            <w:color w:val="000000" w:themeColor="text1"/>
            <w:sz w:val="24"/>
            <w:szCs w:val="24"/>
          </w:rPr>
          <w:t>作</w:t>
        </w:r>
        <w:r w:rsidRPr="009B494D">
          <w:rPr>
            <w:rStyle w:val="a9"/>
            <w:rFonts w:ascii="微软雅黑" w:eastAsia="微软雅黑" w:hAnsi="微软雅黑" w:hint="eastAsia"/>
            <w:color w:val="000000" w:themeColor="text1"/>
            <w:sz w:val="24"/>
            <w:szCs w:val="24"/>
          </w:rPr>
          <w:t>标准</w:t>
        </w:r>
      </w:hyperlink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C45754" w:rsidRPr="009B494D" w:rsidRDefault="00C45754" w:rsidP="00831055">
      <w:pPr>
        <w:numPr>
          <w:ilvl w:val="2"/>
          <w:numId w:val="4"/>
        </w:numPr>
        <w:tabs>
          <w:tab w:val="clear" w:pos="1200"/>
          <w:tab w:val="left" w:pos="360"/>
        </w:tabs>
        <w:spacing w:line="360" w:lineRule="auto"/>
        <w:ind w:left="540" w:hanging="18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管控方式-哪些职务是由</w:t>
      </w:r>
      <w:r w:rsidR="00A71EFB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瓮福集团</w:t>
      </w:r>
      <w:r w:rsidR="00CC7660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总部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统一管理？哪些是由各</w:t>
      </w:r>
      <w:r w:rsidR="00820DFC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下级单位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分别管理？</w:t>
      </w:r>
    </w:p>
    <w:p w:rsidR="00606026" w:rsidRPr="009B494D" w:rsidRDefault="00606026" w:rsidP="00606026">
      <w:pPr>
        <w:spacing w:line="360" w:lineRule="auto"/>
        <w:ind w:leftChars="542" w:left="1138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中层以上及总部主管等职务由集团总部统一管理，三级及以下由各二级单位分别管理。</w:t>
      </w:r>
    </w:p>
    <w:p w:rsidR="00A344CF" w:rsidRPr="009B494D" w:rsidRDefault="00CD03D2" w:rsidP="00831055">
      <w:pPr>
        <w:spacing w:line="360" w:lineRule="auto"/>
        <w:ind w:left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目的：</w:t>
      </w:r>
      <w:r w:rsidR="00E32799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明确</w:t>
      </w:r>
      <w:r w:rsidR="00A344CF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职务体系的现状。</w:t>
      </w:r>
    </w:p>
    <w:p w:rsidR="00CC7660" w:rsidRPr="009B494D" w:rsidRDefault="00CC7660" w:rsidP="00831055">
      <w:pPr>
        <w:spacing w:line="360" w:lineRule="auto"/>
        <w:ind w:left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D17199" w:rsidRPr="009B494D" w:rsidRDefault="00A344CF" w:rsidP="00831055">
      <w:pPr>
        <w:numPr>
          <w:ilvl w:val="1"/>
          <w:numId w:val="4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目前岗位</w:t>
      </w:r>
      <w:r w:rsidR="00D17199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管理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与</w:t>
      </w:r>
      <w:r w:rsidR="00D17199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HR业务之间的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关系是怎样的？</w:t>
      </w:r>
      <w:r w:rsidR="00D17199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例如：薪酬福利、培训、绩效、招聘等。</w:t>
      </w:r>
    </w:p>
    <w:p w:rsidR="00A344CF" w:rsidRPr="009B494D" w:rsidRDefault="00CD03D2" w:rsidP="00831055">
      <w:pPr>
        <w:spacing w:line="360" w:lineRule="auto"/>
        <w:ind w:left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目的：</w:t>
      </w:r>
      <w:r w:rsidR="00E32799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明确</w:t>
      </w:r>
      <w:r w:rsidR="00D17199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岗位与其他业务之间</w:t>
      </w:r>
      <w:r w:rsidR="00A344CF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的关系。</w:t>
      </w:r>
    </w:p>
    <w:p w:rsidR="007D6B9D" w:rsidRPr="009B494D" w:rsidRDefault="00606026" w:rsidP="00606026">
      <w:pPr>
        <w:spacing w:line="360" w:lineRule="auto"/>
        <w:ind w:leftChars="542" w:left="1138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公司目前实行的以岗定薪，规定有岗位任职条件、岗薪标准，岗位与薪酬福利、培训、绩效、招聘均有密切联系。</w:t>
      </w:r>
    </w:p>
    <w:p w:rsidR="007D6B9D" w:rsidRPr="009B494D" w:rsidRDefault="007D6B9D" w:rsidP="00831055">
      <w:pPr>
        <w:spacing w:line="360" w:lineRule="auto"/>
        <w:ind w:left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A344CF" w:rsidRPr="009B494D" w:rsidRDefault="00CD03D2" w:rsidP="00831055">
      <w:pPr>
        <w:numPr>
          <w:ilvl w:val="1"/>
          <w:numId w:val="4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除行政岗位上下级关系外，是否还存在其它</w:t>
      </w:r>
      <w:r w:rsidR="00A344CF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的业务汇报关系？</w:t>
      </w:r>
    </w:p>
    <w:p w:rsidR="00A344CF" w:rsidRPr="009B494D" w:rsidRDefault="00CD03D2" w:rsidP="00831055">
      <w:pPr>
        <w:spacing w:line="360" w:lineRule="auto"/>
        <w:ind w:left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目的：</w:t>
      </w:r>
      <w:r w:rsidR="00E32799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明确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企业的业务汇报关系。</w:t>
      </w:r>
    </w:p>
    <w:p w:rsidR="007D6B9D" w:rsidRPr="009B494D" w:rsidRDefault="00606026" w:rsidP="00606026">
      <w:pPr>
        <w:spacing w:line="360" w:lineRule="auto"/>
        <w:ind w:leftChars="542" w:left="1138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是</w:t>
      </w:r>
    </w:p>
    <w:p w:rsidR="006B7AA9" w:rsidRPr="009B494D" w:rsidRDefault="006B7AA9" w:rsidP="00831055">
      <w:pPr>
        <w:numPr>
          <w:ilvl w:val="1"/>
          <w:numId w:val="4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兼职人员是否占编？</w:t>
      </w:r>
      <w:r w:rsidR="00BA2568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与全职人员有无其他管理差异？</w:t>
      </w:r>
    </w:p>
    <w:p w:rsidR="006B7AA9" w:rsidRPr="009B494D" w:rsidRDefault="006B7AA9" w:rsidP="00831055">
      <w:pPr>
        <w:spacing w:line="360" w:lineRule="auto"/>
        <w:ind w:left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目的：</w:t>
      </w:r>
      <w:r w:rsidR="00E32799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明确</w:t>
      </w:r>
      <w:r w:rsidR="00BA2568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兼职人员的管理情况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7D6B9D" w:rsidRPr="009B494D" w:rsidRDefault="002B53BD" w:rsidP="00D240AD">
      <w:pPr>
        <w:spacing w:line="360" w:lineRule="auto"/>
        <w:ind w:leftChars="542" w:left="1138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ab/>
      </w:r>
      <w:r w:rsidR="00D240AD" w:rsidRPr="009B494D">
        <w:rPr>
          <w:rFonts w:ascii="微软雅黑" w:eastAsia="微软雅黑" w:hAnsi="微软雅黑" w:hint="eastAsia"/>
          <w:color w:val="000000" w:themeColor="text1"/>
          <w:sz w:val="24"/>
          <w:szCs w:val="24"/>
          <w:highlight w:val="yellow"/>
        </w:rPr>
        <w:t>部分占编</w:t>
      </w:r>
    </w:p>
    <w:p w:rsidR="00BA75D0" w:rsidRPr="009B494D" w:rsidRDefault="00A344CF" w:rsidP="00831055">
      <w:pPr>
        <w:numPr>
          <w:ilvl w:val="1"/>
          <w:numId w:val="4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对于岗位管理一般作哪些方面的统计与分析？</w:t>
      </w:r>
      <w:r w:rsidR="00BA75D0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请提供具体表样。</w:t>
      </w:r>
    </w:p>
    <w:p w:rsidR="00A344CF" w:rsidRPr="009B494D" w:rsidRDefault="00A344CF" w:rsidP="00831055">
      <w:pPr>
        <w:spacing w:line="360" w:lineRule="auto"/>
        <w:ind w:left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目的</w:t>
      </w:r>
      <w:r w:rsidR="00CD03D2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明确岗位的统计报表的需求。</w:t>
      </w:r>
    </w:p>
    <w:p w:rsidR="007D6B9D" w:rsidRPr="009B494D" w:rsidRDefault="00D240AD" w:rsidP="00D240AD">
      <w:pPr>
        <w:spacing w:line="360" w:lineRule="auto"/>
        <w:ind w:leftChars="542" w:left="1138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公司建立了岗位明细表，未作具体分析。</w:t>
      </w:r>
    </w:p>
    <w:p w:rsidR="00A344CF" w:rsidRPr="009B494D" w:rsidRDefault="00A344CF" w:rsidP="00831055">
      <w:pPr>
        <w:numPr>
          <w:ilvl w:val="1"/>
          <w:numId w:val="4"/>
        </w:num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针对岗位管理方面，还有无其他需求补充？</w:t>
      </w:r>
    </w:p>
    <w:p w:rsidR="000700BE" w:rsidRPr="009B494D" w:rsidRDefault="00D240AD" w:rsidP="00D240AD">
      <w:pPr>
        <w:spacing w:line="360" w:lineRule="auto"/>
        <w:ind w:leftChars="542" w:left="1138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无</w:t>
      </w:r>
    </w:p>
    <w:p w:rsidR="003E5A8D" w:rsidRPr="009B494D" w:rsidRDefault="0032044D" w:rsidP="00831055">
      <w:pPr>
        <w:pStyle w:val="2"/>
        <w:numPr>
          <w:ilvl w:val="1"/>
          <w:numId w:val="2"/>
        </w:numPr>
        <w:tabs>
          <w:tab w:val="clear" w:pos="1500"/>
          <w:tab w:val="left" w:pos="360"/>
        </w:tabs>
        <w:spacing w:line="360" w:lineRule="auto"/>
        <w:ind w:left="360" w:hanging="360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bookmarkStart w:id="13" w:name="_Toc146947714"/>
      <w:bookmarkStart w:id="14" w:name="_Toc270671363"/>
      <w:bookmarkEnd w:id="7"/>
      <w:bookmarkEnd w:id="8"/>
      <w:r w:rsidRPr="009B494D">
        <w:rPr>
          <w:rFonts w:ascii="微软雅黑" w:eastAsia="微软雅黑" w:hAnsi="微软雅黑" w:hint="eastAsia"/>
          <w:color w:val="000000" w:themeColor="text1"/>
          <w:sz w:val="28"/>
          <w:szCs w:val="28"/>
        </w:rPr>
        <w:lastRenderedPageBreak/>
        <w:t>权限</w:t>
      </w:r>
      <w:r w:rsidR="000D2274" w:rsidRPr="009B494D">
        <w:rPr>
          <w:rFonts w:ascii="微软雅黑" w:eastAsia="微软雅黑" w:hAnsi="微软雅黑" w:hint="eastAsia"/>
          <w:color w:val="000000" w:themeColor="text1"/>
          <w:sz w:val="28"/>
          <w:szCs w:val="28"/>
        </w:rPr>
        <w:t>管理</w:t>
      </w:r>
      <w:bookmarkStart w:id="15" w:name="_Toc146708835"/>
      <w:bookmarkStart w:id="16" w:name="_Toc146708953"/>
      <w:bookmarkStart w:id="17" w:name="_Toc146709071"/>
      <w:bookmarkStart w:id="18" w:name="_Toc146708837"/>
      <w:bookmarkStart w:id="19" w:name="_Toc146708955"/>
      <w:bookmarkStart w:id="20" w:name="_Toc146709073"/>
      <w:bookmarkStart w:id="21" w:name="_Toc146708838"/>
      <w:bookmarkStart w:id="22" w:name="_Toc146708956"/>
      <w:bookmarkStart w:id="23" w:name="_Toc146709074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7447F5" w:rsidRPr="009B494D" w:rsidRDefault="00292BB0" w:rsidP="00831055">
      <w:pPr>
        <w:spacing w:beforeLines="50" w:line="360" w:lineRule="auto"/>
        <w:ind w:firstLine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目前组织中有哪些具体角色划分？各角色拥有哪些业务权限？请分别说明</w:t>
      </w:r>
    </w:p>
    <w:p w:rsidR="00292BB0" w:rsidRPr="009B494D" w:rsidRDefault="007447F5" w:rsidP="00831055">
      <w:pPr>
        <w:spacing w:beforeLines="50" w:line="360" w:lineRule="auto"/>
        <w:ind w:firstLine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权限详</w:t>
      </w:r>
      <w:hyperlink r:id="rId17" w:history="1">
        <w:r w:rsidRPr="009B494D">
          <w:rPr>
            <w:rStyle w:val="a9"/>
            <w:rFonts w:ascii="微软雅黑" w:eastAsia="微软雅黑" w:hAnsi="微软雅黑" w:hint="eastAsia"/>
            <w:color w:val="000000" w:themeColor="text1"/>
            <w:sz w:val="24"/>
            <w:szCs w:val="24"/>
          </w:rPr>
          <w:t>见工</w:t>
        </w:r>
        <w:r w:rsidRPr="009B494D">
          <w:rPr>
            <w:rStyle w:val="a9"/>
            <w:rFonts w:ascii="微软雅黑" w:eastAsia="微软雅黑" w:hAnsi="微软雅黑" w:hint="eastAsia"/>
            <w:color w:val="000000" w:themeColor="text1"/>
            <w:sz w:val="24"/>
            <w:szCs w:val="24"/>
          </w:rPr>
          <w:t>作</w:t>
        </w:r>
        <w:r w:rsidRPr="009B494D">
          <w:rPr>
            <w:rStyle w:val="a9"/>
            <w:rFonts w:ascii="微软雅黑" w:eastAsia="微软雅黑" w:hAnsi="微软雅黑" w:hint="eastAsia"/>
            <w:color w:val="000000" w:themeColor="text1"/>
            <w:sz w:val="24"/>
            <w:szCs w:val="24"/>
          </w:rPr>
          <w:t>标</w:t>
        </w:r>
        <w:r w:rsidRPr="009B494D">
          <w:rPr>
            <w:rStyle w:val="a9"/>
            <w:rFonts w:ascii="微软雅黑" w:eastAsia="微软雅黑" w:hAnsi="微软雅黑" w:hint="eastAsia"/>
            <w:color w:val="000000" w:themeColor="text1"/>
            <w:sz w:val="24"/>
            <w:szCs w:val="24"/>
          </w:rPr>
          <w:t>准</w:t>
        </w:r>
      </w:hyperlink>
      <w:r w:rsidR="00292BB0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95309C" w:rsidRPr="009B494D" w:rsidRDefault="0095309C" w:rsidP="00831055">
      <w:pPr>
        <w:pStyle w:val="2"/>
        <w:numPr>
          <w:ilvl w:val="1"/>
          <w:numId w:val="2"/>
        </w:numPr>
        <w:tabs>
          <w:tab w:val="clear" w:pos="1500"/>
          <w:tab w:val="left" w:pos="360"/>
        </w:tabs>
        <w:spacing w:line="360" w:lineRule="auto"/>
        <w:ind w:left="360" w:hanging="360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bookmarkStart w:id="24" w:name="_Toc146947724"/>
      <w:bookmarkStart w:id="25" w:name="_Toc270671364"/>
      <w:r w:rsidRPr="009B494D">
        <w:rPr>
          <w:rFonts w:ascii="微软雅黑" w:eastAsia="微软雅黑" w:hAnsi="微软雅黑" w:hint="eastAsia"/>
          <w:color w:val="000000" w:themeColor="text1"/>
          <w:sz w:val="28"/>
          <w:szCs w:val="28"/>
        </w:rPr>
        <w:t>其他问题</w:t>
      </w:r>
      <w:bookmarkEnd w:id="24"/>
      <w:bookmarkEnd w:id="25"/>
    </w:p>
    <w:p w:rsidR="00607068" w:rsidRPr="009B494D" w:rsidRDefault="003E5A8D" w:rsidP="00831055">
      <w:pPr>
        <w:numPr>
          <w:ilvl w:val="3"/>
          <w:numId w:val="5"/>
        </w:numPr>
        <w:tabs>
          <w:tab w:val="clear" w:pos="1680"/>
          <w:tab w:val="num" w:pos="360"/>
        </w:tabs>
        <w:spacing w:line="360" w:lineRule="auto"/>
        <w:ind w:hanging="168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bookmarkStart w:id="26" w:name="_Toc146708843"/>
      <w:bookmarkStart w:id="27" w:name="_Toc146708961"/>
      <w:bookmarkStart w:id="28" w:name="_Toc146709079"/>
      <w:bookmarkStart w:id="29" w:name="_Toc146708844"/>
      <w:bookmarkStart w:id="30" w:name="_Toc146708962"/>
      <w:bookmarkStart w:id="31" w:name="_Toc146709080"/>
      <w:bookmarkStart w:id="32" w:name="_Toc146708845"/>
      <w:bookmarkStart w:id="33" w:name="_Toc146708963"/>
      <w:bookmarkStart w:id="34" w:name="_Toc146709081"/>
      <w:bookmarkStart w:id="35" w:name="_Toc146708846"/>
      <w:bookmarkStart w:id="36" w:name="_Toc146708964"/>
      <w:bookmarkStart w:id="37" w:name="_Toc146709082"/>
      <w:bookmarkStart w:id="38" w:name="_Toc146708847"/>
      <w:bookmarkStart w:id="39" w:name="_Toc146708965"/>
      <w:bookmarkStart w:id="40" w:name="_Toc146709083"/>
      <w:bookmarkStart w:id="41" w:name="_Toc146708848"/>
      <w:bookmarkStart w:id="42" w:name="_Toc146708966"/>
      <w:bookmarkStart w:id="43" w:name="_Toc146709084"/>
      <w:bookmarkStart w:id="44" w:name="_Toc146708849"/>
      <w:bookmarkStart w:id="45" w:name="_Toc146708967"/>
      <w:bookmarkStart w:id="46" w:name="_Toc146709085"/>
      <w:bookmarkStart w:id="47" w:name="_Toc146708850"/>
      <w:bookmarkStart w:id="48" w:name="_Toc146708968"/>
      <w:bookmarkStart w:id="49" w:name="_Toc146709086"/>
      <w:bookmarkStart w:id="50" w:name="_Toc146708851"/>
      <w:bookmarkStart w:id="51" w:name="_Toc146708969"/>
      <w:bookmarkStart w:id="52" w:name="_Toc146709087"/>
      <w:bookmarkStart w:id="53" w:name="_Toc146708852"/>
      <w:bookmarkStart w:id="54" w:name="_Toc146708970"/>
      <w:bookmarkStart w:id="55" w:name="_Toc146709088"/>
      <w:bookmarkStart w:id="56" w:name="_Toc146708853"/>
      <w:bookmarkStart w:id="57" w:name="_Toc146708971"/>
      <w:bookmarkStart w:id="58" w:name="_Toc146709089"/>
      <w:bookmarkStart w:id="59" w:name="_Toc146708855"/>
      <w:bookmarkStart w:id="60" w:name="_Toc146708973"/>
      <w:bookmarkStart w:id="61" w:name="_Toc146709091"/>
      <w:bookmarkStart w:id="62" w:name="_Toc146708856"/>
      <w:bookmarkStart w:id="63" w:name="_Toc146708974"/>
      <w:bookmarkStart w:id="64" w:name="_Toc146709092"/>
      <w:bookmarkStart w:id="65" w:name="_Toc146708857"/>
      <w:bookmarkStart w:id="66" w:name="_Toc146708975"/>
      <w:bookmarkStart w:id="67" w:name="_Toc146709093"/>
      <w:bookmarkStart w:id="68" w:name="_Toc146708858"/>
      <w:bookmarkStart w:id="69" w:name="_Toc146708976"/>
      <w:bookmarkStart w:id="70" w:name="_Toc146709094"/>
      <w:bookmarkStart w:id="71" w:name="_Toc146708859"/>
      <w:bookmarkStart w:id="72" w:name="_Toc146708977"/>
      <w:bookmarkStart w:id="73" w:name="_Toc146709095"/>
      <w:bookmarkStart w:id="74" w:name="_Toc146708860"/>
      <w:bookmarkStart w:id="75" w:name="_Toc146708978"/>
      <w:bookmarkStart w:id="76" w:name="_Toc146709096"/>
      <w:bookmarkStart w:id="77" w:name="_Toc146708861"/>
      <w:bookmarkStart w:id="78" w:name="_Toc146708979"/>
      <w:bookmarkStart w:id="79" w:name="_Toc146709097"/>
      <w:bookmarkStart w:id="80" w:name="_Toc146708862"/>
      <w:bookmarkStart w:id="81" w:name="_Toc146708980"/>
      <w:bookmarkStart w:id="82" w:name="_Toc146709098"/>
      <w:bookmarkStart w:id="83" w:name="_Toc146708863"/>
      <w:bookmarkStart w:id="84" w:name="_Toc146708981"/>
      <w:bookmarkStart w:id="85" w:name="_Toc146709099"/>
      <w:bookmarkStart w:id="86" w:name="_Toc146708864"/>
      <w:bookmarkStart w:id="87" w:name="_Toc146708982"/>
      <w:bookmarkStart w:id="88" w:name="_Toc146709100"/>
      <w:bookmarkStart w:id="89" w:name="_Toc146708865"/>
      <w:bookmarkStart w:id="90" w:name="_Toc146708983"/>
      <w:bookmarkStart w:id="91" w:name="_Toc146709101"/>
      <w:bookmarkStart w:id="92" w:name="_Toc146708866"/>
      <w:bookmarkStart w:id="93" w:name="_Toc146708984"/>
      <w:bookmarkStart w:id="94" w:name="_Toc146709102"/>
      <w:bookmarkStart w:id="95" w:name="_Toc146708867"/>
      <w:bookmarkStart w:id="96" w:name="_Toc146708985"/>
      <w:bookmarkStart w:id="97" w:name="_Toc146709103"/>
      <w:bookmarkStart w:id="98" w:name="_Toc146708868"/>
      <w:bookmarkStart w:id="99" w:name="_Toc146708986"/>
      <w:bookmarkStart w:id="100" w:name="_Toc146709104"/>
      <w:bookmarkStart w:id="101" w:name="_Toc146708869"/>
      <w:bookmarkStart w:id="102" w:name="_Toc146708987"/>
      <w:bookmarkStart w:id="103" w:name="_Toc146709105"/>
      <w:bookmarkStart w:id="104" w:name="_Toc146708871"/>
      <w:bookmarkStart w:id="105" w:name="_Toc146708989"/>
      <w:bookmarkStart w:id="106" w:name="_Toc146709107"/>
      <w:bookmarkStart w:id="107" w:name="_Toc146708872"/>
      <w:bookmarkStart w:id="108" w:name="_Toc146708990"/>
      <w:bookmarkStart w:id="109" w:name="_Toc146709108"/>
      <w:bookmarkStart w:id="110" w:name="_Toc146708873"/>
      <w:bookmarkStart w:id="111" w:name="_Toc146708991"/>
      <w:bookmarkStart w:id="112" w:name="_Toc146709109"/>
      <w:bookmarkStart w:id="113" w:name="_Toc146708874"/>
      <w:bookmarkStart w:id="114" w:name="_Toc146708992"/>
      <w:bookmarkStart w:id="115" w:name="_Toc146709110"/>
      <w:bookmarkStart w:id="116" w:name="_Toc146708876"/>
      <w:bookmarkStart w:id="117" w:name="_Toc146708994"/>
      <w:bookmarkStart w:id="118" w:name="_Toc146709112"/>
      <w:bookmarkStart w:id="119" w:name="_Toc146708878"/>
      <w:bookmarkStart w:id="120" w:name="_Toc146708996"/>
      <w:bookmarkStart w:id="121" w:name="_Toc146709114"/>
      <w:bookmarkStart w:id="122" w:name="_Toc146708879"/>
      <w:bookmarkStart w:id="123" w:name="_Toc146708997"/>
      <w:bookmarkStart w:id="124" w:name="_Toc146709115"/>
      <w:bookmarkStart w:id="125" w:name="_Toc146708880"/>
      <w:bookmarkStart w:id="126" w:name="_Toc146708998"/>
      <w:bookmarkStart w:id="127" w:name="_Toc146709116"/>
      <w:bookmarkStart w:id="128" w:name="_Toc146708881"/>
      <w:bookmarkStart w:id="129" w:name="_Toc146708999"/>
      <w:bookmarkStart w:id="130" w:name="_Toc146709117"/>
      <w:bookmarkStart w:id="131" w:name="_Toc146708882"/>
      <w:bookmarkStart w:id="132" w:name="_Toc146709000"/>
      <w:bookmarkStart w:id="133" w:name="_Toc146709118"/>
      <w:bookmarkStart w:id="134" w:name="_Toc146708883"/>
      <w:bookmarkStart w:id="135" w:name="_Toc146709001"/>
      <w:bookmarkStart w:id="136" w:name="_Toc146709119"/>
      <w:bookmarkStart w:id="137" w:name="_Toc146708884"/>
      <w:bookmarkStart w:id="138" w:name="_Toc146709002"/>
      <w:bookmarkStart w:id="139" w:name="_Toc146709120"/>
      <w:bookmarkStart w:id="140" w:name="_Toc146708885"/>
      <w:bookmarkStart w:id="141" w:name="_Toc146709003"/>
      <w:bookmarkStart w:id="142" w:name="_Toc146709121"/>
      <w:bookmarkStart w:id="143" w:name="_Toc146708886"/>
      <w:bookmarkStart w:id="144" w:name="_Toc146709004"/>
      <w:bookmarkStart w:id="145" w:name="_Toc146709122"/>
      <w:bookmarkStart w:id="146" w:name="_Toc146708887"/>
      <w:bookmarkStart w:id="147" w:name="_Toc146709005"/>
      <w:bookmarkStart w:id="148" w:name="_Toc146709123"/>
      <w:bookmarkStart w:id="149" w:name="_Toc146708888"/>
      <w:bookmarkStart w:id="150" w:name="_Toc146709006"/>
      <w:bookmarkStart w:id="151" w:name="_Toc146709124"/>
      <w:bookmarkStart w:id="152" w:name="_Toc146708889"/>
      <w:bookmarkStart w:id="153" w:name="_Toc146709007"/>
      <w:bookmarkStart w:id="154" w:name="_Toc146709125"/>
      <w:bookmarkStart w:id="155" w:name="_Toc146708890"/>
      <w:bookmarkStart w:id="156" w:name="_Toc146709008"/>
      <w:bookmarkStart w:id="157" w:name="_Toc146709126"/>
      <w:bookmarkStart w:id="158" w:name="_Toc146708891"/>
      <w:bookmarkStart w:id="159" w:name="_Toc146709009"/>
      <w:bookmarkStart w:id="160" w:name="_Toc146709127"/>
      <w:bookmarkStart w:id="161" w:name="_Toc146708892"/>
      <w:bookmarkStart w:id="162" w:name="_Toc146709010"/>
      <w:bookmarkStart w:id="163" w:name="_Toc146709128"/>
      <w:bookmarkStart w:id="164" w:name="_Toc146708893"/>
      <w:bookmarkStart w:id="165" w:name="_Toc146709011"/>
      <w:bookmarkStart w:id="166" w:name="_Toc146709129"/>
      <w:bookmarkStart w:id="167" w:name="_Toc146708894"/>
      <w:bookmarkStart w:id="168" w:name="_Toc146709012"/>
      <w:bookmarkStart w:id="169" w:name="_Toc146709130"/>
      <w:bookmarkStart w:id="170" w:name="_Toc146708895"/>
      <w:bookmarkStart w:id="171" w:name="_Toc146709013"/>
      <w:bookmarkStart w:id="172" w:name="_Toc146709131"/>
      <w:bookmarkStart w:id="173" w:name="_Toc146708896"/>
      <w:bookmarkStart w:id="174" w:name="_Toc146709014"/>
      <w:bookmarkStart w:id="175" w:name="_Toc146709132"/>
      <w:bookmarkStart w:id="176" w:name="_Toc146708897"/>
      <w:bookmarkStart w:id="177" w:name="_Toc146709015"/>
      <w:bookmarkStart w:id="178" w:name="_Toc146709133"/>
      <w:bookmarkStart w:id="179" w:name="_Toc146708898"/>
      <w:bookmarkStart w:id="180" w:name="_Toc146709016"/>
      <w:bookmarkStart w:id="181" w:name="_Toc146709134"/>
      <w:bookmarkStart w:id="182" w:name="_Toc146708899"/>
      <w:bookmarkStart w:id="183" w:name="_Toc146709017"/>
      <w:bookmarkStart w:id="184" w:name="_Toc146709135"/>
      <w:bookmarkStart w:id="185" w:name="_Toc146708900"/>
      <w:bookmarkStart w:id="186" w:name="_Toc146709018"/>
      <w:bookmarkStart w:id="187" w:name="_Toc146709136"/>
      <w:bookmarkStart w:id="188" w:name="_Toc146708901"/>
      <w:bookmarkStart w:id="189" w:name="_Toc146709019"/>
      <w:bookmarkStart w:id="190" w:name="_Toc146709137"/>
      <w:bookmarkStart w:id="191" w:name="_Toc146708902"/>
      <w:bookmarkStart w:id="192" w:name="_Toc146709020"/>
      <w:bookmarkStart w:id="193" w:name="_Toc146709138"/>
      <w:bookmarkStart w:id="194" w:name="_Toc146708903"/>
      <w:bookmarkStart w:id="195" w:name="_Toc146709021"/>
      <w:bookmarkStart w:id="196" w:name="_Toc146709139"/>
      <w:bookmarkStart w:id="197" w:name="_Toc146708904"/>
      <w:bookmarkStart w:id="198" w:name="_Toc146709022"/>
      <w:bookmarkStart w:id="199" w:name="_Toc146709140"/>
      <w:bookmarkStart w:id="200" w:name="_Toc146708905"/>
      <w:bookmarkStart w:id="201" w:name="_Toc146709023"/>
      <w:bookmarkStart w:id="202" w:name="_Toc146709141"/>
      <w:bookmarkStart w:id="203" w:name="_Toc146708906"/>
      <w:bookmarkStart w:id="204" w:name="_Toc146709024"/>
      <w:bookmarkStart w:id="205" w:name="_Toc146709142"/>
      <w:bookmarkStart w:id="206" w:name="_Toc146708907"/>
      <w:bookmarkStart w:id="207" w:name="_Toc146709025"/>
      <w:bookmarkStart w:id="208" w:name="_Toc146709143"/>
      <w:bookmarkStart w:id="209" w:name="_Toc146708908"/>
      <w:bookmarkStart w:id="210" w:name="_Toc146709026"/>
      <w:bookmarkStart w:id="211" w:name="_Toc146709144"/>
      <w:bookmarkStart w:id="212" w:name="_Toc146708909"/>
      <w:bookmarkStart w:id="213" w:name="_Toc146709027"/>
      <w:bookmarkStart w:id="214" w:name="_Toc146709145"/>
      <w:bookmarkStart w:id="215" w:name="_Toc146708910"/>
      <w:bookmarkStart w:id="216" w:name="_Toc146709028"/>
      <w:bookmarkStart w:id="217" w:name="_Toc146709146"/>
      <w:bookmarkStart w:id="218" w:name="_Toc146708911"/>
      <w:bookmarkStart w:id="219" w:name="_Toc146709029"/>
      <w:bookmarkStart w:id="220" w:name="_Toc146709147"/>
      <w:bookmarkStart w:id="221" w:name="_Toc146708912"/>
      <w:bookmarkStart w:id="222" w:name="_Toc146709030"/>
      <w:bookmarkStart w:id="223" w:name="_Toc146709148"/>
      <w:bookmarkStart w:id="224" w:name="_Toc146708913"/>
      <w:bookmarkStart w:id="225" w:name="_Toc146709031"/>
      <w:bookmarkStart w:id="226" w:name="_Toc146709149"/>
      <w:bookmarkStart w:id="227" w:name="_Toc146708914"/>
      <w:bookmarkStart w:id="228" w:name="_Toc146709032"/>
      <w:bookmarkStart w:id="229" w:name="_Toc146709150"/>
      <w:bookmarkStart w:id="230" w:name="_Toc146708915"/>
      <w:bookmarkStart w:id="231" w:name="_Toc146709033"/>
      <w:bookmarkStart w:id="232" w:name="_Toc146709151"/>
      <w:bookmarkStart w:id="233" w:name="_Toc146708916"/>
      <w:bookmarkStart w:id="234" w:name="_Toc146709034"/>
      <w:bookmarkStart w:id="235" w:name="_Toc146709152"/>
      <w:bookmarkStart w:id="236" w:name="_Toc146708917"/>
      <w:bookmarkStart w:id="237" w:name="_Toc146709035"/>
      <w:bookmarkStart w:id="238" w:name="_Toc146709153"/>
      <w:bookmarkStart w:id="239" w:name="_Toc146708918"/>
      <w:bookmarkStart w:id="240" w:name="_Toc146709036"/>
      <w:bookmarkStart w:id="241" w:name="_Toc146709154"/>
      <w:bookmarkStart w:id="242" w:name="_Toc146708919"/>
      <w:bookmarkStart w:id="243" w:name="_Toc146709037"/>
      <w:bookmarkStart w:id="244" w:name="_Toc146709155"/>
      <w:bookmarkStart w:id="245" w:name="_Toc146708920"/>
      <w:bookmarkStart w:id="246" w:name="_Toc146709038"/>
      <w:bookmarkStart w:id="247" w:name="_Toc146709156"/>
      <w:bookmarkStart w:id="248" w:name="_Toc146708921"/>
      <w:bookmarkStart w:id="249" w:name="_Toc146709039"/>
      <w:bookmarkStart w:id="250" w:name="_Toc146709157"/>
      <w:bookmarkStart w:id="251" w:name="_Toc146708922"/>
      <w:bookmarkStart w:id="252" w:name="_Toc146709040"/>
      <w:bookmarkStart w:id="253" w:name="_Toc146709158"/>
      <w:bookmarkStart w:id="254" w:name="_Toc146708923"/>
      <w:bookmarkStart w:id="255" w:name="_Toc146709041"/>
      <w:bookmarkStart w:id="256" w:name="_Toc146709159"/>
      <w:bookmarkStart w:id="257" w:name="_Toc146708924"/>
      <w:bookmarkStart w:id="258" w:name="_Toc146709042"/>
      <w:bookmarkStart w:id="259" w:name="_Toc146709160"/>
      <w:bookmarkStart w:id="260" w:name="_Toc146708925"/>
      <w:bookmarkStart w:id="261" w:name="_Toc146709043"/>
      <w:bookmarkStart w:id="262" w:name="_Toc146709161"/>
      <w:bookmarkStart w:id="263" w:name="_Toc146708926"/>
      <w:bookmarkStart w:id="264" w:name="_Toc146709044"/>
      <w:bookmarkStart w:id="265" w:name="_Toc146709162"/>
      <w:bookmarkStart w:id="266" w:name="_Toc146708927"/>
      <w:bookmarkStart w:id="267" w:name="_Toc146709045"/>
      <w:bookmarkStart w:id="268" w:name="_Toc146709163"/>
      <w:bookmarkStart w:id="269" w:name="_Toc146708928"/>
      <w:bookmarkStart w:id="270" w:name="_Toc146709046"/>
      <w:bookmarkStart w:id="271" w:name="_Toc146709164"/>
      <w:bookmarkStart w:id="272" w:name="_Toc146708929"/>
      <w:bookmarkStart w:id="273" w:name="_Toc146709047"/>
      <w:bookmarkStart w:id="274" w:name="_Toc146709165"/>
      <w:bookmarkStart w:id="275" w:name="_Toc146708930"/>
      <w:bookmarkStart w:id="276" w:name="_Toc146709048"/>
      <w:bookmarkStart w:id="277" w:name="_Toc146709166"/>
      <w:bookmarkStart w:id="278" w:name="_Toc146708931"/>
      <w:bookmarkStart w:id="279" w:name="_Toc146709049"/>
      <w:bookmarkStart w:id="280" w:name="_Toc146709167"/>
      <w:bookmarkStart w:id="281" w:name="_Toc146708932"/>
      <w:bookmarkStart w:id="282" w:name="_Toc146709050"/>
      <w:bookmarkStart w:id="283" w:name="_Toc146709168"/>
      <w:bookmarkStart w:id="284" w:name="_Toc146708933"/>
      <w:bookmarkStart w:id="285" w:name="_Toc146709051"/>
      <w:bookmarkStart w:id="286" w:name="_Toc146709169"/>
      <w:bookmarkStart w:id="287" w:name="_Toc146708934"/>
      <w:bookmarkStart w:id="288" w:name="_Toc146709052"/>
      <w:bookmarkStart w:id="289" w:name="_Toc146709170"/>
      <w:bookmarkStart w:id="290" w:name="_Toc146708935"/>
      <w:bookmarkStart w:id="291" w:name="_Toc146709053"/>
      <w:bookmarkStart w:id="292" w:name="_Toc146709171"/>
      <w:bookmarkStart w:id="293" w:name="_Toc146708936"/>
      <w:bookmarkStart w:id="294" w:name="_Toc146709054"/>
      <w:bookmarkStart w:id="295" w:name="_Toc146709172"/>
      <w:bookmarkStart w:id="296" w:name="_Toc146708937"/>
      <w:bookmarkStart w:id="297" w:name="_Toc146709055"/>
      <w:bookmarkStart w:id="298" w:name="_Toc146709173"/>
      <w:bookmarkStart w:id="299" w:name="_Toc146708938"/>
      <w:bookmarkStart w:id="300" w:name="_Toc146709056"/>
      <w:bookmarkStart w:id="301" w:name="_Toc146709174"/>
      <w:bookmarkStart w:id="302" w:name="_Toc146708939"/>
      <w:bookmarkStart w:id="303" w:name="_Toc146709057"/>
      <w:bookmarkStart w:id="304" w:name="_Toc14670917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其他您在调查过程中涉及到的问题，但本问卷没有提到的，请您在此处标明。</w:t>
      </w:r>
    </w:p>
    <w:p w:rsidR="008E1373" w:rsidRPr="009B494D" w:rsidRDefault="003E5A8D" w:rsidP="00831055">
      <w:pPr>
        <w:numPr>
          <w:ilvl w:val="3"/>
          <w:numId w:val="5"/>
        </w:numPr>
        <w:tabs>
          <w:tab w:val="clear" w:pos="1680"/>
          <w:tab w:val="num" w:pos="360"/>
        </w:tabs>
        <w:spacing w:line="360" w:lineRule="auto"/>
        <w:ind w:hanging="168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有哪些您</w:t>
      </w:r>
      <w:r w:rsidR="000A725E"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重点关注的问题，在您看来应</w:t>
      </w:r>
      <w:r w:rsidRPr="009B494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提醒实施顾问注意的，请在此处列明。</w:t>
      </w:r>
    </w:p>
    <w:sectPr w:rsidR="008E1373" w:rsidRPr="009B494D" w:rsidSect="00CD3AE0">
      <w:headerReference w:type="default" r:id="rId18"/>
      <w:footerReference w:type="default" r:id="rId19"/>
      <w:pgSz w:w="11906" w:h="16838"/>
      <w:pgMar w:top="1440" w:right="1106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4D8" w:rsidRDefault="004704D8">
      <w:r>
        <w:separator/>
      </w:r>
    </w:p>
  </w:endnote>
  <w:endnote w:type="continuationSeparator" w:id="1">
    <w:p w:rsidR="004704D8" w:rsidRDefault="004704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EC2" w:rsidRDefault="00670EC2">
    <w:pPr>
      <w:pStyle w:val="a4"/>
    </w:pPr>
  </w:p>
  <w:p w:rsidR="00670EC2" w:rsidRDefault="009C44F8" w:rsidP="00670EC2">
    <w:pPr>
      <w:pStyle w:val="a4"/>
    </w:pPr>
    <w:r>
      <w:rPr>
        <w:noProof/>
      </w:rPr>
      <w:drawing>
        <wp:inline distT="0" distB="0" distL="0" distR="0">
          <wp:extent cx="1695450" cy="257175"/>
          <wp:effectExtent l="19050" t="0" r="0" b="0"/>
          <wp:docPr id="3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 w:rsidRPr="00670EC2">
      <w:t xml:space="preserve"> </w:t>
    </w:r>
    <w:r w:rsidR="00670EC2">
      <w:rPr>
        <w:rFonts w:hint="eastAsia"/>
      </w:rPr>
      <w:t xml:space="preserve">                   </w:t>
    </w:r>
  </w:p>
  <w:p w:rsidR="00670EC2" w:rsidRDefault="00670EC2">
    <w:pPr>
      <w:pStyle w:val="a4"/>
    </w:pPr>
  </w:p>
  <w:p w:rsidR="000E695D" w:rsidRDefault="000E695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17D" w:rsidRDefault="009C44F8">
    <w:pPr>
      <w:pStyle w:val="a4"/>
    </w:pPr>
    <w:r>
      <w:rPr>
        <w:noProof/>
      </w:rPr>
      <w:drawing>
        <wp:inline distT="0" distB="0" distL="0" distR="0">
          <wp:extent cx="1695450" cy="257175"/>
          <wp:effectExtent l="19050" t="0" r="0" b="0"/>
          <wp:docPr id="5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0621E" w:rsidRDefault="00DE217D" w:rsidP="00E240D5">
    <w:pPr>
      <w:pStyle w:val="a4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B494D">
      <w:rPr>
        <w:b/>
        <w:noProof/>
      </w:rPr>
      <w:t>5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9B494D">
      <w:rPr>
        <w:b/>
        <w:noProof/>
      </w:rPr>
      <w:t>13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4D8" w:rsidRDefault="004704D8">
      <w:r>
        <w:separator/>
      </w:r>
    </w:p>
  </w:footnote>
  <w:footnote w:type="continuationSeparator" w:id="1">
    <w:p w:rsidR="004704D8" w:rsidRDefault="004704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95D" w:rsidRDefault="009C44F8" w:rsidP="00670EC2">
    <w:pPr>
      <w:pStyle w:val="a5"/>
      <w:tabs>
        <w:tab w:val="clear" w:pos="4153"/>
        <w:tab w:val="clear" w:pos="8306"/>
        <w:tab w:val="center" w:pos="4252"/>
        <w:tab w:val="right" w:pos="8504"/>
      </w:tabs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-85725</wp:posOffset>
          </wp:positionV>
          <wp:extent cx="1041400" cy="323850"/>
          <wp:effectExtent l="19050" t="0" r="6350" b="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70EC2">
      <w:rPr>
        <w:rFonts w:hint="eastAsia"/>
      </w:rPr>
      <w:tab/>
      <w:t xml:space="preserve">                                 </w:t>
    </w:r>
    <w:r w:rsidR="00670EC2" w:rsidRPr="00670EC2">
      <w:rPr>
        <w:rFonts w:ascii="微软雅黑" w:eastAsia="微软雅黑" w:hAnsi="微软雅黑" w:cs="Arial" w:hint="eastAsia"/>
        <w:b/>
        <w:sz w:val="21"/>
        <w:szCs w:val="21"/>
      </w:rPr>
      <w:t xml:space="preserve">需求调研问卷       </w:t>
    </w:r>
    <w:r w:rsidR="00670EC2">
      <w:rPr>
        <w:rFonts w:ascii="微软雅黑" w:eastAsia="微软雅黑" w:hAnsi="微软雅黑" w:cs="Arial" w:hint="eastAsia"/>
        <w:b/>
        <w:szCs w:val="21"/>
      </w:rPr>
      <w:t xml:space="preserve">                     </w:t>
    </w:r>
    <w:r>
      <w:rPr>
        <w:rFonts w:ascii="微软雅黑" w:eastAsia="微软雅黑" w:hAnsi="微软雅黑" w:cs="Arial"/>
        <w:b/>
        <w:noProof/>
        <w:szCs w:val="21"/>
      </w:rPr>
      <w:drawing>
        <wp:inline distT="0" distB="0" distL="0" distR="0">
          <wp:extent cx="1000125" cy="190500"/>
          <wp:effectExtent l="19050" t="0" r="9525" b="0"/>
          <wp:docPr id="1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95D" w:rsidRPr="000E695D" w:rsidRDefault="009C44F8" w:rsidP="00670EC2">
    <w:pPr>
      <w:pStyle w:val="a5"/>
      <w:tabs>
        <w:tab w:val="clear" w:pos="4153"/>
        <w:tab w:val="clear" w:pos="8306"/>
        <w:tab w:val="center" w:pos="4860"/>
        <w:tab w:val="right" w:pos="9720"/>
      </w:tabs>
      <w:rPr>
        <w:rFonts w:hint="eastAsia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-85725</wp:posOffset>
          </wp:positionV>
          <wp:extent cx="1041400" cy="323850"/>
          <wp:effectExtent l="19050" t="0" r="6350" b="0"/>
          <wp:wrapNone/>
          <wp:docPr id="9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70EC2" w:rsidRPr="00670EC2">
      <w:rPr>
        <w:rFonts w:ascii="微软雅黑" w:eastAsia="微软雅黑" w:hAnsi="微软雅黑" w:cs="Arial" w:hint="eastAsia"/>
        <w:b/>
        <w:sz w:val="21"/>
        <w:szCs w:val="21"/>
      </w:rPr>
      <w:tab/>
      <w:t>需求调研问卷</w:t>
    </w:r>
    <w:r w:rsidR="00670EC2" w:rsidRPr="002145B6">
      <w:rPr>
        <w:noProof/>
      </w:rPr>
      <w:tab/>
    </w:r>
    <w:r>
      <w:rPr>
        <w:noProof/>
      </w:rPr>
      <w:drawing>
        <wp:inline distT="0" distB="0" distL="0" distR="0">
          <wp:extent cx="1000125" cy="190500"/>
          <wp:effectExtent l="19050" t="0" r="9525" b="0"/>
          <wp:docPr id="4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E944693E"/>
    <w:lvl w:ilvl="0">
      <w:start w:val="1"/>
      <w:numFmt w:val="decimal"/>
      <w:lvlText w:val="%1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1">
      <w:start w:val="1"/>
      <w:numFmt w:val="decimal"/>
      <w:pStyle w:val="1"/>
      <w:lvlText w:val="%1.%2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139"/>
        </w:tabs>
        <w:ind w:left="1139" w:hanging="420"/>
      </w:pPr>
      <w:rPr>
        <w:rFonts w:hint="eastAsia"/>
      </w:rPr>
    </w:lvl>
    <w:lvl w:ilvl="3">
      <w:start w:val="1"/>
      <w:numFmt w:val="decimal"/>
      <w:pStyle w:val="1"/>
      <w:lvlText w:val="%1.%2.%3.%4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4">
      <w:start w:val="1"/>
      <w:numFmt w:val="decimal"/>
      <w:lvlText w:val="%1.%2.%3.%5.%4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19"/>
        </w:tabs>
        <w:ind w:left="719" w:firstLine="0"/>
      </w:pPr>
      <w:rPr>
        <w:rFonts w:hint="eastAsia"/>
      </w:rPr>
    </w:lvl>
  </w:abstractNum>
  <w:abstractNum w:abstractNumId="1">
    <w:nsid w:val="00000006"/>
    <w:multiLevelType w:val="multilevel"/>
    <w:tmpl w:val="E5B0193A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、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565"/>
        </w:tabs>
        <w:ind w:left="2565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795"/>
        </w:tabs>
        <w:ind w:left="379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4230"/>
        </w:tabs>
        <w:ind w:left="423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5460"/>
        </w:tabs>
        <w:ind w:left="5460" w:hanging="1800"/>
      </w:pPr>
      <w:rPr>
        <w:rFonts w:hint="default"/>
      </w:rPr>
    </w:lvl>
  </w:abstractNum>
  <w:abstractNum w:abstractNumId="2">
    <w:nsid w:val="0BE87D81"/>
    <w:multiLevelType w:val="hybridMultilevel"/>
    <w:tmpl w:val="259656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E9F24DF"/>
    <w:multiLevelType w:val="hybridMultilevel"/>
    <w:tmpl w:val="85CEC8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DE14BA"/>
    <w:multiLevelType w:val="hybridMultilevel"/>
    <w:tmpl w:val="D3F633C6"/>
    <w:lvl w:ilvl="0" w:tplc="5ED6C9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68054D0"/>
    <w:multiLevelType w:val="hybridMultilevel"/>
    <w:tmpl w:val="D5825EBA"/>
    <w:lvl w:ilvl="0" w:tplc="5128E5E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074716E">
      <w:start w:val="1"/>
      <w:numFmt w:val="decimalEnclosedCircle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5AD655F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8955264"/>
    <w:multiLevelType w:val="hybridMultilevel"/>
    <w:tmpl w:val="0D027D9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8983C41"/>
    <w:multiLevelType w:val="hybridMultilevel"/>
    <w:tmpl w:val="95FA3F68"/>
    <w:lvl w:ilvl="0" w:tplc="5ED6C9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DB570A1"/>
    <w:multiLevelType w:val="hybridMultilevel"/>
    <w:tmpl w:val="5E847B0E"/>
    <w:lvl w:ilvl="0" w:tplc="23D4C202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0C1398D"/>
    <w:multiLevelType w:val="hybridMultilevel"/>
    <w:tmpl w:val="9400639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CE4260E2">
      <w:start w:val="5"/>
      <w:numFmt w:val="japaneseCounting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8C41886"/>
    <w:multiLevelType w:val="hybridMultilevel"/>
    <w:tmpl w:val="03F66680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B0637DA"/>
    <w:multiLevelType w:val="hybridMultilevel"/>
    <w:tmpl w:val="A76AF86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07D720A"/>
    <w:multiLevelType w:val="hybridMultilevel"/>
    <w:tmpl w:val="04B86484"/>
    <w:lvl w:ilvl="0" w:tplc="A3C2EF5C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33451CA8"/>
    <w:multiLevelType w:val="hybridMultilevel"/>
    <w:tmpl w:val="08B2DF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5A07C54"/>
    <w:multiLevelType w:val="hybridMultilevel"/>
    <w:tmpl w:val="FD9E5CD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CA42EA2"/>
    <w:multiLevelType w:val="hybridMultilevel"/>
    <w:tmpl w:val="D256E116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E660BB9"/>
    <w:multiLevelType w:val="hybridMultilevel"/>
    <w:tmpl w:val="E6387FD4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00245C0"/>
    <w:multiLevelType w:val="hybridMultilevel"/>
    <w:tmpl w:val="4A18E9F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25864EF"/>
    <w:multiLevelType w:val="hybridMultilevel"/>
    <w:tmpl w:val="FA985CA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63C2AD8"/>
    <w:multiLevelType w:val="hybridMultilevel"/>
    <w:tmpl w:val="7E88AF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42ADF9C">
      <w:start w:val="1"/>
      <w:numFmt w:val="decimalEnclosedCircle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2" w:tplc="B6F0B95C">
      <w:start w:val="1"/>
      <w:numFmt w:val="upperLetter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85E0123"/>
    <w:multiLevelType w:val="hybridMultilevel"/>
    <w:tmpl w:val="629A3606"/>
    <w:lvl w:ilvl="0" w:tplc="AF0617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E362067"/>
    <w:multiLevelType w:val="hybridMultilevel"/>
    <w:tmpl w:val="DC9AA54C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85F6FF2"/>
    <w:multiLevelType w:val="hybridMultilevel"/>
    <w:tmpl w:val="ECC4C6F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D1E7245"/>
    <w:multiLevelType w:val="hybridMultilevel"/>
    <w:tmpl w:val="2E60A2BE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D696CE5E">
      <w:start w:val="9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E062306"/>
    <w:multiLevelType w:val="hybridMultilevel"/>
    <w:tmpl w:val="A56832EA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6613C3B"/>
    <w:multiLevelType w:val="hybridMultilevel"/>
    <w:tmpl w:val="AF7C9A9C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687597E"/>
    <w:multiLevelType w:val="hybridMultilevel"/>
    <w:tmpl w:val="E5548C9A"/>
    <w:lvl w:ilvl="0" w:tplc="8BA472D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F73328C"/>
    <w:multiLevelType w:val="hybridMultilevel"/>
    <w:tmpl w:val="61F206BC"/>
    <w:lvl w:ilvl="0" w:tplc="9DC04B7C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9"/>
  </w:num>
  <w:num w:numId="5">
    <w:abstractNumId w:val="3"/>
  </w:num>
  <w:num w:numId="6">
    <w:abstractNumId w:val="8"/>
  </w:num>
  <w:num w:numId="7">
    <w:abstractNumId w:val="10"/>
  </w:num>
  <w:num w:numId="8">
    <w:abstractNumId w:val="25"/>
  </w:num>
  <w:num w:numId="9">
    <w:abstractNumId w:val="16"/>
  </w:num>
  <w:num w:numId="10">
    <w:abstractNumId w:val="15"/>
  </w:num>
  <w:num w:numId="11">
    <w:abstractNumId w:val="12"/>
  </w:num>
  <w:num w:numId="12">
    <w:abstractNumId w:val="27"/>
  </w:num>
  <w:num w:numId="13">
    <w:abstractNumId w:val="2"/>
  </w:num>
  <w:num w:numId="14">
    <w:abstractNumId w:val="24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3"/>
  </w:num>
  <w:num w:numId="20">
    <w:abstractNumId w:val="22"/>
  </w:num>
  <w:num w:numId="21">
    <w:abstractNumId w:val="26"/>
  </w:num>
  <w:num w:numId="22">
    <w:abstractNumId w:val="17"/>
  </w:num>
  <w:num w:numId="23">
    <w:abstractNumId w:val="9"/>
  </w:num>
  <w:num w:numId="24">
    <w:abstractNumId w:val="18"/>
  </w:num>
  <w:num w:numId="25">
    <w:abstractNumId w:val="20"/>
  </w:num>
  <w:num w:numId="26">
    <w:abstractNumId w:val="14"/>
  </w:num>
  <w:num w:numId="27">
    <w:abstractNumId w:val="7"/>
  </w:num>
  <w:num w:numId="28">
    <w:abstractNumId w:val="4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gutterAtTop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73A8"/>
    <w:rsid w:val="00000539"/>
    <w:rsid w:val="00002558"/>
    <w:rsid w:val="00002E35"/>
    <w:rsid w:val="00004DEB"/>
    <w:rsid w:val="00010758"/>
    <w:rsid w:val="00013504"/>
    <w:rsid w:val="0001415C"/>
    <w:rsid w:val="00014D2B"/>
    <w:rsid w:val="00020238"/>
    <w:rsid w:val="00021D2F"/>
    <w:rsid w:val="000248E8"/>
    <w:rsid w:val="00031588"/>
    <w:rsid w:val="00032434"/>
    <w:rsid w:val="00034040"/>
    <w:rsid w:val="00036132"/>
    <w:rsid w:val="00037C5B"/>
    <w:rsid w:val="00042CF9"/>
    <w:rsid w:val="00043AE2"/>
    <w:rsid w:val="00047844"/>
    <w:rsid w:val="00050968"/>
    <w:rsid w:val="00052B71"/>
    <w:rsid w:val="0005474F"/>
    <w:rsid w:val="00055E6A"/>
    <w:rsid w:val="000570D1"/>
    <w:rsid w:val="00064230"/>
    <w:rsid w:val="000644B7"/>
    <w:rsid w:val="00066FAB"/>
    <w:rsid w:val="000671C2"/>
    <w:rsid w:val="00067E21"/>
    <w:rsid w:val="000700BE"/>
    <w:rsid w:val="00071C4A"/>
    <w:rsid w:val="00071C4F"/>
    <w:rsid w:val="000736C0"/>
    <w:rsid w:val="00075790"/>
    <w:rsid w:val="0007647D"/>
    <w:rsid w:val="00076B3E"/>
    <w:rsid w:val="00076FBB"/>
    <w:rsid w:val="00081E38"/>
    <w:rsid w:val="0008264A"/>
    <w:rsid w:val="00082BB2"/>
    <w:rsid w:val="0008413D"/>
    <w:rsid w:val="000849C0"/>
    <w:rsid w:val="00084D48"/>
    <w:rsid w:val="00093646"/>
    <w:rsid w:val="00094D1C"/>
    <w:rsid w:val="000A07D8"/>
    <w:rsid w:val="000A6F6D"/>
    <w:rsid w:val="000A725E"/>
    <w:rsid w:val="000B1F8C"/>
    <w:rsid w:val="000B32B0"/>
    <w:rsid w:val="000B4997"/>
    <w:rsid w:val="000B556A"/>
    <w:rsid w:val="000B6EFC"/>
    <w:rsid w:val="000B7A5C"/>
    <w:rsid w:val="000B7CAF"/>
    <w:rsid w:val="000C00BE"/>
    <w:rsid w:val="000C2CC6"/>
    <w:rsid w:val="000C4037"/>
    <w:rsid w:val="000C4739"/>
    <w:rsid w:val="000C5282"/>
    <w:rsid w:val="000D001A"/>
    <w:rsid w:val="000D10D6"/>
    <w:rsid w:val="000D1B9B"/>
    <w:rsid w:val="000D2274"/>
    <w:rsid w:val="000D2989"/>
    <w:rsid w:val="000D4538"/>
    <w:rsid w:val="000D52DC"/>
    <w:rsid w:val="000E2A5E"/>
    <w:rsid w:val="000E5645"/>
    <w:rsid w:val="000E5B77"/>
    <w:rsid w:val="000E695D"/>
    <w:rsid w:val="000E74A9"/>
    <w:rsid w:val="000F07E2"/>
    <w:rsid w:val="000F15ED"/>
    <w:rsid w:val="000F1F62"/>
    <w:rsid w:val="000F24C3"/>
    <w:rsid w:val="000F2EC1"/>
    <w:rsid w:val="000F364D"/>
    <w:rsid w:val="000F553E"/>
    <w:rsid w:val="000F55D2"/>
    <w:rsid w:val="000F5BF5"/>
    <w:rsid w:val="000F5C5E"/>
    <w:rsid w:val="000F6CEB"/>
    <w:rsid w:val="000F7537"/>
    <w:rsid w:val="00101BF2"/>
    <w:rsid w:val="00103E8F"/>
    <w:rsid w:val="0010699A"/>
    <w:rsid w:val="00107791"/>
    <w:rsid w:val="00107AAC"/>
    <w:rsid w:val="00107E4D"/>
    <w:rsid w:val="00110277"/>
    <w:rsid w:val="00111F12"/>
    <w:rsid w:val="00115007"/>
    <w:rsid w:val="0012279E"/>
    <w:rsid w:val="00123ACF"/>
    <w:rsid w:val="00124029"/>
    <w:rsid w:val="001244E6"/>
    <w:rsid w:val="0012454A"/>
    <w:rsid w:val="001256F1"/>
    <w:rsid w:val="001261FC"/>
    <w:rsid w:val="00131099"/>
    <w:rsid w:val="001318C4"/>
    <w:rsid w:val="001329AD"/>
    <w:rsid w:val="00135065"/>
    <w:rsid w:val="00140183"/>
    <w:rsid w:val="001414F5"/>
    <w:rsid w:val="00146DA1"/>
    <w:rsid w:val="0015254F"/>
    <w:rsid w:val="001543C3"/>
    <w:rsid w:val="0015789C"/>
    <w:rsid w:val="00157A1F"/>
    <w:rsid w:val="0016355D"/>
    <w:rsid w:val="001641DD"/>
    <w:rsid w:val="00164592"/>
    <w:rsid w:val="00165904"/>
    <w:rsid w:val="00166048"/>
    <w:rsid w:val="001679AF"/>
    <w:rsid w:val="00167F4C"/>
    <w:rsid w:val="001708A4"/>
    <w:rsid w:val="00170CA0"/>
    <w:rsid w:val="00171FA9"/>
    <w:rsid w:val="00174DED"/>
    <w:rsid w:val="00175CF5"/>
    <w:rsid w:val="00175F4C"/>
    <w:rsid w:val="001826CB"/>
    <w:rsid w:val="0018394E"/>
    <w:rsid w:val="0018528F"/>
    <w:rsid w:val="00186913"/>
    <w:rsid w:val="001906CE"/>
    <w:rsid w:val="001927BD"/>
    <w:rsid w:val="00194A5B"/>
    <w:rsid w:val="00195766"/>
    <w:rsid w:val="0019794A"/>
    <w:rsid w:val="001A0355"/>
    <w:rsid w:val="001A1405"/>
    <w:rsid w:val="001A31CC"/>
    <w:rsid w:val="001A6113"/>
    <w:rsid w:val="001A62C7"/>
    <w:rsid w:val="001A72B3"/>
    <w:rsid w:val="001A74B1"/>
    <w:rsid w:val="001B018B"/>
    <w:rsid w:val="001B1E91"/>
    <w:rsid w:val="001B676A"/>
    <w:rsid w:val="001B7F6C"/>
    <w:rsid w:val="001C0613"/>
    <w:rsid w:val="001C1043"/>
    <w:rsid w:val="001C351B"/>
    <w:rsid w:val="001C3FDA"/>
    <w:rsid w:val="001C54E2"/>
    <w:rsid w:val="001D174D"/>
    <w:rsid w:val="001D303B"/>
    <w:rsid w:val="001D3E92"/>
    <w:rsid w:val="001D435F"/>
    <w:rsid w:val="001D587A"/>
    <w:rsid w:val="001D5A43"/>
    <w:rsid w:val="001D63EA"/>
    <w:rsid w:val="001E0CFE"/>
    <w:rsid w:val="001E1884"/>
    <w:rsid w:val="001E560F"/>
    <w:rsid w:val="001E648E"/>
    <w:rsid w:val="001E6662"/>
    <w:rsid w:val="001E71E8"/>
    <w:rsid w:val="001F03C3"/>
    <w:rsid w:val="001F04DA"/>
    <w:rsid w:val="001F2433"/>
    <w:rsid w:val="001F30BF"/>
    <w:rsid w:val="001F3629"/>
    <w:rsid w:val="001F3A6F"/>
    <w:rsid w:val="001F5ACE"/>
    <w:rsid w:val="001F5CD1"/>
    <w:rsid w:val="001F7BBE"/>
    <w:rsid w:val="0020308B"/>
    <w:rsid w:val="002045DA"/>
    <w:rsid w:val="002074FE"/>
    <w:rsid w:val="00207A47"/>
    <w:rsid w:val="00207A4E"/>
    <w:rsid w:val="00210DB2"/>
    <w:rsid w:val="0021141B"/>
    <w:rsid w:val="00213B08"/>
    <w:rsid w:val="00214268"/>
    <w:rsid w:val="00215439"/>
    <w:rsid w:val="00216AEC"/>
    <w:rsid w:val="00220664"/>
    <w:rsid w:val="0022081C"/>
    <w:rsid w:val="002224C1"/>
    <w:rsid w:val="00223188"/>
    <w:rsid w:val="002252E8"/>
    <w:rsid w:val="002258F5"/>
    <w:rsid w:val="00225982"/>
    <w:rsid w:val="0022656D"/>
    <w:rsid w:val="00227EFE"/>
    <w:rsid w:val="0023054A"/>
    <w:rsid w:val="00231299"/>
    <w:rsid w:val="00232EB5"/>
    <w:rsid w:val="0023339E"/>
    <w:rsid w:val="00235EB8"/>
    <w:rsid w:val="0023678C"/>
    <w:rsid w:val="00237654"/>
    <w:rsid w:val="0023776E"/>
    <w:rsid w:val="00237925"/>
    <w:rsid w:val="00247200"/>
    <w:rsid w:val="00247668"/>
    <w:rsid w:val="00250048"/>
    <w:rsid w:val="00253F21"/>
    <w:rsid w:val="0025440E"/>
    <w:rsid w:val="002576A7"/>
    <w:rsid w:val="002603B4"/>
    <w:rsid w:val="002607EF"/>
    <w:rsid w:val="00263292"/>
    <w:rsid w:val="00263FAD"/>
    <w:rsid w:val="00264AF6"/>
    <w:rsid w:val="0026507F"/>
    <w:rsid w:val="002651E4"/>
    <w:rsid w:val="00267A4D"/>
    <w:rsid w:val="00270DE3"/>
    <w:rsid w:val="00274088"/>
    <w:rsid w:val="00275FCF"/>
    <w:rsid w:val="00280D3F"/>
    <w:rsid w:val="00281CF7"/>
    <w:rsid w:val="00282403"/>
    <w:rsid w:val="002824EA"/>
    <w:rsid w:val="00282F00"/>
    <w:rsid w:val="00282FDE"/>
    <w:rsid w:val="00285D86"/>
    <w:rsid w:val="002873A8"/>
    <w:rsid w:val="002905ED"/>
    <w:rsid w:val="00290D9C"/>
    <w:rsid w:val="002916DA"/>
    <w:rsid w:val="00292BB0"/>
    <w:rsid w:val="00293BD1"/>
    <w:rsid w:val="002947F9"/>
    <w:rsid w:val="00295300"/>
    <w:rsid w:val="00297545"/>
    <w:rsid w:val="002A0469"/>
    <w:rsid w:val="002A2D05"/>
    <w:rsid w:val="002A2D77"/>
    <w:rsid w:val="002A2E29"/>
    <w:rsid w:val="002A3663"/>
    <w:rsid w:val="002A4097"/>
    <w:rsid w:val="002A565A"/>
    <w:rsid w:val="002A5B7E"/>
    <w:rsid w:val="002B2222"/>
    <w:rsid w:val="002B28D1"/>
    <w:rsid w:val="002B53BD"/>
    <w:rsid w:val="002B5AA3"/>
    <w:rsid w:val="002B6A09"/>
    <w:rsid w:val="002C134E"/>
    <w:rsid w:val="002C15C1"/>
    <w:rsid w:val="002C4154"/>
    <w:rsid w:val="002C7B7D"/>
    <w:rsid w:val="002D312B"/>
    <w:rsid w:val="002D4926"/>
    <w:rsid w:val="002D51BF"/>
    <w:rsid w:val="002D5780"/>
    <w:rsid w:val="002D6EBA"/>
    <w:rsid w:val="002D7AF6"/>
    <w:rsid w:val="002E0F7E"/>
    <w:rsid w:val="002E2AC6"/>
    <w:rsid w:val="002E2F0E"/>
    <w:rsid w:val="002E2F1C"/>
    <w:rsid w:val="002E32D4"/>
    <w:rsid w:val="002E3AFE"/>
    <w:rsid w:val="002E6689"/>
    <w:rsid w:val="002E7B55"/>
    <w:rsid w:val="002F021E"/>
    <w:rsid w:val="002F5922"/>
    <w:rsid w:val="002F6625"/>
    <w:rsid w:val="002F7B8B"/>
    <w:rsid w:val="003018C6"/>
    <w:rsid w:val="00304A05"/>
    <w:rsid w:val="00305B6F"/>
    <w:rsid w:val="0031053E"/>
    <w:rsid w:val="00311152"/>
    <w:rsid w:val="003113B5"/>
    <w:rsid w:val="00311425"/>
    <w:rsid w:val="00312148"/>
    <w:rsid w:val="00313853"/>
    <w:rsid w:val="0031675B"/>
    <w:rsid w:val="00316822"/>
    <w:rsid w:val="0031797D"/>
    <w:rsid w:val="0032044D"/>
    <w:rsid w:val="00320552"/>
    <w:rsid w:val="00323C10"/>
    <w:rsid w:val="0032502C"/>
    <w:rsid w:val="00325E00"/>
    <w:rsid w:val="00330FB0"/>
    <w:rsid w:val="00331BB9"/>
    <w:rsid w:val="00332CBC"/>
    <w:rsid w:val="0033589D"/>
    <w:rsid w:val="00335A1A"/>
    <w:rsid w:val="00337C2A"/>
    <w:rsid w:val="00342C86"/>
    <w:rsid w:val="00342DEF"/>
    <w:rsid w:val="00344886"/>
    <w:rsid w:val="00346127"/>
    <w:rsid w:val="00346731"/>
    <w:rsid w:val="00356CCC"/>
    <w:rsid w:val="003573F3"/>
    <w:rsid w:val="00360FDF"/>
    <w:rsid w:val="00362724"/>
    <w:rsid w:val="00362A41"/>
    <w:rsid w:val="00363D30"/>
    <w:rsid w:val="00367258"/>
    <w:rsid w:val="00367677"/>
    <w:rsid w:val="00370BA2"/>
    <w:rsid w:val="003742C0"/>
    <w:rsid w:val="003755EE"/>
    <w:rsid w:val="00375F72"/>
    <w:rsid w:val="003760C7"/>
    <w:rsid w:val="00377419"/>
    <w:rsid w:val="0038172B"/>
    <w:rsid w:val="003820D6"/>
    <w:rsid w:val="00386FEE"/>
    <w:rsid w:val="0038739E"/>
    <w:rsid w:val="0039233F"/>
    <w:rsid w:val="00392AA5"/>
    <w:rsid w:val="003939D3"/>
    <w:rsid w:val="00395147"/>
    <w:rsid w:val="00396D1B"/>
    <w:rsid w:val="003976EC"/>
    <w:rsid w:val="003A0146"/>
    <w:rsid w:val="003A05C6"/>
    <w:rsid w:val="003A081A"/>
    <w:rsid w:val="003A0D03"/>
    <w:rsid w:val="003A2139"/>
    <w:rsid w:val="003A2FB9"/>
    <w:rsid w:val="003A3A38"/>
    <w:rsid w:val="003A48B7"/>
    <w:rsid w:val="003A4A3D"/>
    <w:rsid w:val="003A578C"/>
    <w:rsid w:val="003B206A"/>
    <w:rsid w:val="003B2930"/>
    <w:rsid w:val="003B2A22"/>
    <w:rsid w:val="003B4025"/>
    <w:rsid w:val="003B4DFA"/>
    <w:rsid w:val="003B4F48"/>
    <w:rsid w:val="003B5A10"/>
    <w:rsid w:val="003C2423"/>
    <w:rsid w:val="003C3B64"/>
    <w:rsid w:val="003C4396"/>
    <w:rsid w:val="003C59C6"/>
    <w:rsid w:val="003C621C"/>
    <w:rsid w:val="003C6B9B"/>
    <w:rsid w:val="003D25B1"/>
    <w:rsid w:val="003D4D8B"/>
    <w:rsid w:val="003D4F82"/>
    <w:rsid w:val="003D6FD1"/>
    <w:rsid w:val="003E3306"/>
    <w:rsid w:val="003E3C07"/>
    <w:rsid w:val="003E46DB"/>
    <w:rsid w:val="003E4CF9"/>
    <w:rsid w:val="003E54EC"/>
    <w:rsid w:val="003E5A8D"/>
    <w:rsid w:val="003E668B"/>
    <w:rsid w:val="003E6AE4"/>
    <w:rsid w:val="003F071E"/>
    <w:rsid w:val="003F4157"/>
    <w:rsid w:val="003F67F8"/>
    <w:rsid w:val="003F6D51"/>
    <w:rsid w:val="00401535"/>
    <w:rsid w:val="00402809"/>
    <w:rsid w:val="004029A0"/>
    <w:rsid w:val="00403282"/>
    <w:rsid w:val="00403EA1"/>
    <w:rsid w:val="00404134"/>
    <w:rsid w:val="00404559"/>
    <w:rsid w:val="004059B3"/>
    <w:rsid w:val="00405C95"/>
    <w:rsid w:val="0040652E"/>
    <w:rsid w:val="0040723C"/>
    <w:rsid w:val="0041124D"/>
    <w:rsid w:val="004123FE"/>
    <w:rsid w:val="00414AAC"/>
    <w:rsid w:val="00416B62"/>
    <w:rsid w:val="0041703B"/>
    <w:rsid w:val="00420874"/>
    <w:rsid w:val="00421F9A"/>
    <w:rsid w:val="0042221A"/>
    <w:rsid w:val="00426578"/>
    <w:rsid w:val="00426DB7"/>
    <w:rsid w:val="00430750"/>
    <w:rsid w:val="004308DE"/>
    <w:rsid w:val="004313EE"/>
    <w:rsid w:val="004331BC"/>
    <w:rsid w:val="00433E31"/>
    <w:rsid w:val="00435018"/>
    <w:rsid w:val="00440AB7"/>
    <w:rsid w:val="00440EAF"/>
    <w:rsid w:val="0044789D"/>
    <w:rsid w:val="00451CD3"/>
    <w:rsid w:val="00451F76"/>
    <w:rsid w:val="004524B8"/>
    <w:rsid w:val="004614AA"/>
    <w:rsid w:val="0046318A"/>
    <w:rsid w:val="0046572C"/>
    <w:rsid w:val="004657E0"/>
    <w:rsid w:val="00465810"/>
    <w:rsid w:val="00466226"/>
    <w:rsid w:val="004704D8"/>
    <w:rsid w:val="00470753"/>
    <w:rsid w:val="00470973"/>
    <w:rsid w:val="00470B94"/>
    <w:rsid w:val="00470EE6"/>
    <w:rsid w:val="00475E8B"/>
    <w:rsid w:val="00477466"/>
    <w:rsid w:val="00481E7B"/>
    <w:rsid w:val="00482ECD"/>
    <w:rsid w:val="00483EDB"/>
    <w:rsid w:val="004846C1"/>
    <w:rsid w:val="00487725"/>
    <w:rsid w:val="00490E48"/>
    <w:rsid w:val="00492F9F"/>
    <w:rsid w:val="004931E1"/>
    <w:rsid w:val="004948DD"/>
    <w:rsid w:val="00494D72"/>
    <w:rsid w:val="004965C8"/>
    <w:rsid w:val="004A030F"/>
    <w:rsid w:val="004A3F03"/>
    <w:rsid w:val="004A486A"/>
    <w:rsid w:val="004A57A6"/>
    <w:rsid w:val="004A700C"/>
    <w:rsid w:val="004B1857"/>
    <w:rsid w:val="004C07BD"/>
    <w:rsid w:val="004C17FB"/>
    <w:rsid w:val="004C1E79"/>
    <w:rsid w:val="004C3A64"/>
    <w:rsid w:val="004C3B19"/>
    <w:rsid w:val="004C479C"/>
    <w:rsid w:val="004C496A"/>
    <w:rsid w:val="004C52AC"/>
    <w:rsid w:val="004D7366"/>
    <w:rsid w:val="004D7E56"/>
    <w:rsid w:val="004E4286"/>
    <w:rsid w:val="004E55BA"/>
    <w:rsid w:val="004E5945"/>
    <w:rsid w:val="004E7681"/>
    <w:rsid w:val="004F13FE"/>
    <w:rsid w:val="004F1650"/>
    <w:rsid w:val="004F37A2"/>
    <w:rsid w:val="004F449D"/>
    <w:rsid w:val="004F742F"/>
    <w:rsid w:val="004F7B91"/>
    <w:rsid w:val="00500602"/>
    <w:rsid w:val="00500EE7"/>
    <w:rsid w:val="005029FF"/>
    <w:rsid w:val="00503A18"/>
    <w:rsid w:val="00510467"/>
    <w:rsid w:val="00511D7F"/>
    <w:rsid w:val="00512EF5"/>
    <w:rsid w:val="005161DE"/>
    <w:rsid w:val="00516F9F"/>
    <w:rsid w:val="0052173A"/>
    <w:rsid w:val="005222AA"/>
    <w:rsid w:val="00526154"/>
    <w:rsid w:val="0053120E"/>
    <w:rsid w:val="0053303D"/>
    <w:rsid w:val="00534785"/>
    <w:rsid w:val="00535A26"/>
    <w:rsid w:val="005402F9"/>
    <w:rsid w:val="00540481"/>
    <w:rsid w:val="005411E2"/>
    <w:rsid w:val="00541CBB"/>
    <w:rsid w:val="00542A1E"/>
    <w:rsid w:val="00545A81"/>
    <w:rsid w:val="005479F6"/>
    <w:rsid w:val="00553803"/>
    <w:rsid w:val="0055522A"/>
    <w:rsid w:val="005552A6"/>
    <w:rsid w:val="005559D8"/>
    <w:rsid w:val="00556424"/>
    <w:rsid w:val="00556DB8"/>
    <w:rsid w:val="00556E68"/>
    <w:rsid w:val="00560A22"/>
    <w:rsid w:val="00562BA3"/>
    <w:rsid w:val="00565584"/>
    <w:rsid w:val="00565696"/>
    <w:rsid w:val="00566265"/>
    <w:rsid w:val="0056633B"/>
    <w:rsid w:val="00566422"/>
    <w:rsid w:val="00567FE2"/>
    <w:rsid w:val="005705EF"/>
    <w:rsid w:val="00571DEE"/>
    <w:rsid w:val="005771A0"/>
    <w:rsid w:val="00580AFE"/>
    <w:rsid w:val="0058145F"/>
    <w:rsid w:val="00582681"/>
    <w:rsid w:val="005827FF"/>
    <w:rsid w:val="00586BD3"/>
    <w:rsid w:val="005A4003"/>
    <w:rsid w:val="005A437E"/>
    <w:rsid w:val="005A5FDB"/>
    <w:rsid w:val="005A672B"/>
    <w:rsid w:val="005A70BC"/>
    <w:rsid w:val="005B1213"/>
    <w:rsid w:val="005B17D8"/>
    <w:rsid w:val="005B2D9C"/>
    <w:rsid w:val="005B4235"/>
    <w:rsid w:val="005B516E"/>
    <w:rsid w:val="005C0DC4"/>
    <w:rsid w:val="005C0F00"/>
    <w:rsid w:val="005C1105"/>
    <w:rsid w:val="005C3717"/>
    <w:rsid w:val="005C6FE3"/>
    <w:rsid w:val="005D24B4"/>
    <w:rsid w:val="005D2EE4"/>
    <w:rsid w:val="005D418B"/>
    <w:rsid w:val="005D5794"/>
    <w:rsid w:val="005D63E3"/>
    <w:rsid w:val="005E253E"/>
    <w:rsid w:val="005E290A"/>
    <w:rsid w:val="005E600B"/>
    <w:rsid w:val="005F4A11"/>
    <w:rsid w:val="005F52BE"/>
    <w:rsid w:val="005F63E7"/>
    <w:rsid w:val="00600135"/>
    <w:rsid w:val="006013F2"/>
    <w:rsid w:val="00601C16"/>
    <w:rsid w:val="00606026"/>
    <w:rsid w:val="006068BE"/>
    <w:rsid w:val="00606B87"/>
    <w:rsid w:val="00607068"/>
    <w:rsid w:val="00607CDF"/>
    <w:rsid w:val="00611270"/>
    <w:rsid w:val="00617D05"/>
    <w:rsid w:val="00621ED7"/>
    <w:rsid w:val="00622CA5"/>
    <w:rsid w:val="0062567B"/>
    <w:rsid w:val="00630786"/>
    <w:rsid w:val="00630A8F"/>
    <w:rsid w:val="006340CD"/>
    <w:rsid w:val="006349C5"/>
    <w:rsid w:val="00634DBF"/>
    <w:rsid w:val="006373AE"/>
    <w:rsid w:val="00637ED4"/>
    <w:rsid w:val="0064018D"/>
    <w:rsid w:val="006404ED"/>
    <w:rsid w:val="0064115C"/>
    <w:rsid w:val="0064123A"/>
    <w:rsid w:val="0064201D"/>
    <w:rsid w:val="00642CC4"/>
    <w:rsid w:val="00643434"/>
    <w:rsid w:val="00644A77"/>
    <w:rsid w:val="00645F5F"/>
    <w:rsid w:val="00645F8C"/>
    <w:rsid w:val="00646186"/>
    <w:rsid w:val="00646949"/>
    <w:rsid w:val="00650742"/>
    <w:rsid w:val="00650C5D"/>
    <w:rsid w:val="00652B6B"/>
    <w:rsid w:val="00652F2B"/>
    <w:rsid w:val="00653110"/>
    <w:rsid w:val="006546E0"/>
    <w:rsid w:val="00654BDD"/>
    <w:rsid w:val="00656C3F"/>
    <w:rsid w:val="006633FB"/>
    <w:rsid w:val="00667485"/>
    <w:rsid w:val="00670EC2"/>
    <w:rsid w:val="00674E0D"/>
    <w:rsid w:val="00681304"/>
    <w:rsid w:val="00683A91"/>
    <w:rsid w:val="00683C3C"/>
    <w:rsid w:val="00684AEB"/>
    <w:rsid w:val="0068697C"/>
    <w:rsid w:val="00687926"/>
    <w:rsid w:val="00693C1C"/>
    <w:rsid w:val="00695FDB"/>
    <w:rsid w:val="00696A1C"/>
    <w:rsid w:val="00697C28"/>
    <w:rsid w:val="006A3FA4"/>
    <w:rsid w:val="006A7A45"/>
    <w:rsid w:val="006B176E"/>
    <w:rsid w:val="006B1879"/>
    <w:rsid w:val="006B19F7"/>
    <w:rsid w:val="006B4662"/>
    <w:rsid w:val="006B47CF"/>
    <w:rsid w:val="006B7AA9"/>
    <w:rsid w:val="006B7F7F"/>
    <w:rsid w:val="006C0122"/>
    <w:rsid w:val="006C1010"/>
    <w:rsid w:val="006C1454"/>
    <w:rsid w:val="006C636F"/>
    <w:rsid w:val="006D063D"/>
    <w:rsid w:val="006D35F0"/>
    <w:rsid w:val="006D44BD"/>
    <w:rsid w:val="006D573C"/>
    <w:rsid w:val="006D5A3B"/>
    <w:rsid w:val="006D6738"/>
    <w:rsid w:val="006E1B26"/>
    <w:rsid w:val="006E6F23"/>
    <w:rsid w:val="006E778E"/>
    <w:rsid w:val="006E7888"/>
    <w:rsid w:val="006F0960"/>
    <w:rsid w:val="006F2759"/>
    <w:rsid w:val="006F28E4"/>
    <w:rsid w:val="006F2A6A"/>
    <w:rsid w:val="006F51B5"/>
    <w:rsid w:val="006F79E3"/>
    <w:rsid w:val="007015B6"/>
    <w:rsid w:val="007023D1"/>
    <w:rsid w:val="00703D47"/>
    <w:rsid w:val="0070663A"/>
    <w:rsid w:val="00710173"/>
    <w:rsid w:val="0071185E"/>
    <w:rsid w:val="00713216"/>
    <w:rsid w:val="00717376"/>
    <w:rsid w:val="00717E7A"/>
    <w:rsid w:val="00721474"/>
    <w:rsid w:val="007225C4"/>
    <w:rsid w:val="00724B7A"/>
    <w:rsid w:val="00724BBD"/>
    <w:rsid w:val="00725B41"/>
    <w:rsid w:val="00732898"/>
    <w:rsid w:val="00740B00"/>
    <w:rsid w:val="007419AE"/>
    <w:rsid w:val="007422AE"/>
    <w:rsid w:val="0074257D"/>
    <w:rsid w:val="007447F5"/>
    <w:rsid w:val="00744CE5"/>
    <w:rsid w:val="007462F6"/>
    <w:rsid w:val="007463B9"/>
    <w:rsid w:val="00746551"/>
    <w:rsid w:val="007467F1"/>
    <w:rsid w:val="007502C2"/>
    <w:rsid w:val="00751023"/>
    <w:rsid w:val="00751B02"/>
    <w:rsid w:val="00753F25"/>
    <w:rsid w:val="00754145"/>
    <w:rsid w:val="0075470B"/>
    <w:rsid w:val="00754E46"/>
    <w:rsid w:val="00756B8E"/>
    <w:rsid w:val="007607AB"/>
    <w:rsid w:val="0076178C"/>
    <w:rsid w:val="00762839"/>
    <w:rsid w:val="00762A1B"/>
    <w:rsid w:val="00764A4B"/>
    <w:rsid w:val="007701DB"/>
    <w:rsid w:val="00770CB1"/>
    <w:rsid w:val="00771C50"/>
    <w:rsid w:val="00777002"/>
    <w:rsid w:val="007823F0"/>
    <w:rsid w:val="00785C53"/>
    <w:rsid w:val="00785F8C"/>
    <w:rsid w:val="00785FDE"/>
    <w:rsid w:val="00787119"/>
    <w:rsid w:val="00787811"/>
    <w:rsid w:val="007906EF"/>
    <w:rsid w:val="007910E2"/>
    <w:rsid w:val="00791CC9"/>
    <w:rsid w:val="00792D6A"/>
    <w:rsid w:val="00794283"/>
    <w:rsid w:val="007943E3"/>
    <w:rsid w:val="007A01BF"/>
    <w:rsid w:val="007A24B7"/>
    <w:rsid w:val="007A2774"/>
    <w:rsid w:val="007A2A87"/>
    <w:rsid w:val="007A4E66"/>
    <w:rsid w:val="007A5EC5"/>
    <w:rsid w:val="007A6CA1"/>
    <w:rsid w:val="007B1497"/>
    <w:rsid w:val="007B1928"/>
    <w:rsid w:val="007B1B6D"/>
    <w:rsid w:val="007B47DD"/>
    <w:rsid w:val="007B7DB9"/>
    <w:rsid w:val="007C17EF"/>
    <w:rsid w:val="007C251F"/>
    <w:rsid w:val="007C4D40"/>
    <w:rsid w:val="007C4EFF"/>
    <w:rsid w:val="007C608F"/>
    <w:rsid w:val="007C649A"/>
    <w:rsid w:val="007D272C"/>
    <w:rsid w:val="007D418B"/>
    <w:rsid w:val="007D4557"/>
    <w:rsid w:val="007D6B22"/>
    <w:rsid w:val="007D6B9D"/>
    <w:rsid w:val="007E5EE1"/>
    <w:rsid w:val="007E7CF6"/>
    <w:rsid w:val="007F119A"/>
    <w:rsid w:val="007F1334"/>
    <w:rsid w:val="007F1702"/>
    <w:rsid w:val="007F17FF"/>
    <w:rsid w:val="007F3D36"/>
    <w:rsid w:val="007F40AA"/>
    <w:rsid w:val="007F618B"/>
    <w:rsid w:val="007F683C"/>
    <w:rsid w:val="007F7A1F"/>
    <w:rsid w:val="007F7E3E"/>
    <w:rsid w:val="00802E35"/>
    <w:rsid w:val="00802FF1"/>
    <w:rsid w:val="00803521"/>
    <w:rsid w:val="00806C11"/>
    <w:rsid w:val="008105E0"/>
    <w:rsid w:val="00812EC9"/>
    <w:rsid w:val="00813B7A"/>
    <w:rsid w:val="00816FC7"/>
    <w:rsid w:val="00817B88"/>
    <w:rsid w:val="00820DFC"/>
    <w:rsid w:val="00821811"/>
    <w:rsid w:val="0083036A"/>
    <w:rsid w:val="00830F5D"/>
    <w:rsid w:val="00831055"/>
    <w:rsid w:val="00833158"/>
    <w:rsid w:val="0083413E"/>
    <w:rsid w:val="00837E7A"/>
    <w:rsid w:val="00840BA3"/>
    <w:rsid w:val="00841F9A"/>
    <w:rsid w:val="00842FF2"/>
    <w:rsid w:val="00844772"/>
    <w:rsid w:val="00844EAB"/>
    <w:rsid w:val="00846860"/>
    <w:rsid w:val="00846B4F"/>
    <w:rsid w:val="00847702"/>
    <w:rsid w:val="008479E4"/>
    <w:rsid w:val="00853009"/>
    <w:rsid w:val="00855062"/>
    <w:rsid w:val="00855732"/>
    <w:rsid w:val="00860098"/>
    <w:rsid w:val="00860889"/>
    <w:rsid w:val="0086264C"/>
    <w:rsid w:val="008637C0"/>
    <w:rsid w:val="008647F3"/>
    <w:rsid w:val="00865D4A"/>
    <w:rsid w:val="00865F8F"/>
    <w:rsid w:val="00874447"/>
    <w:rsid w:val="00874864"/>
    <w:rsid w:val="00875121"/>
    <w:rsid w:val="00881030"/>
    <w:rsid w:val="00881361"/>
    <w:rsid w:val="008852A8"/>
    <w:rsid w:val="00885919"/>
    <w:rsid w:val="0088696F"/>
    <w:rsid w:val="00895517"/>
    <w:rsid w:val="008958EA"/>
    <w:rsid w:val="00896201"/>
    <w:rsid w:val="008A02C3"/>
    <w:rsid w:val="008A0435"/>
    <w:rsid w:val="008A0EFF"/>
    <w:rsid w:val="008A1A8E"/>
    <w:rsid w:val="008A2FAD"/>
    <w:rsid w:val="008A3084"/>
    <w:rsid w:val="008A49AF"/>
    <w:rsid w:val="008A55B8"/>
    <w:rsid w:val="008A5658"/>
    <w:rsid w:val="008A590D"/>
    <w:rsid w:val="008B120F"/>
    <w:rsid w:val="008B149D"/>
    <w:rsid w:val="008B25C6"/>
    <w:rsid w:val="008B2DB5"/>
    <w:rsid w:val="008B57FE"/>
    <w:rsid w:val="008B651E"/>
    <w:rsid w:val="008B7283"/>
    <w:rsid w:val="008C2B9E"/>
    <w:rsid w:val="008C76A6"/>
    <w:rsid w:val="008D0844"/>
    <w:rsid w:val="008D229F"/>
    <w:rsid w:val="008D2426"/>
    <w:rsid w:val="008D62B8"/>
    <w:rsid w:val="008D71BC"/>
    <w:rsid w:val="008E0E18"/>
    <w:rsid w:val="008E1373"/>
    <w:rsid w:val="008E1DC6"/>
    <w:rsid w:val="008E244F"/>
    <w:rsid w:val="008E2DD7"/>
    <w:rsid w:val="008E5739"/>
    <w:rsid w:val="008F0882"/>
    <w:rsid w:val="00900044"/>
    <w:rsid w:val="009030C7"/>
    <w:rsid w:val="00904E06"/>
    <w:rsid w:val="00905D6F"/>
    <w:rsid w:val="0090737E"/>
    <w:rsid w:val="009106E4"/>
    <w:rsid w:val="00910CEE"/>
    <w:rsid w:val="0091108C"/>
    <w:rsid w:val="009133BE"/>
    <w:rsid w:val="00915CBF"/>
    <w:rsid w:val="009247F4"/>
    <w:rsid w:val="00925118"/>
    <w:rsid w:val="009270F3"/>
    <w:rsid w:val="00927602"/>
    <w:rsid w:val="00934314"/>
    <w:rsid w:val="00940218"/>
    <w:rsid w:val="0094047E"/>
    <w:rsid w:val="0094084A"/>
    <w:rsid w:val="00940883"/>
    <w:rsid w:val="00940BCD"/>
    <w:rsid w:val="00941AC8"/>
    <w:rsid w:val="00942CD1"/>
    <w:rsid w:val="00943BA0"/>
    <w:rsid w:val="0094474B"/>
    <w:rsid w:val="00944B4A"/>
    <w:rsid w:val="009459F0"/>
    <w:rsid w:val="00945B9D"/>
    <w:rsid w:val="009468F7"/>
    <w:rsid w:val="00951B05"/>
    <w:rsid w:val="0095309C"/>
    <w:rsid w:val="0095388B"/>
    <w:rsid w:val="00953BE5"/>
    <w:rsid w:val="009542A0"/>
    <w:rsid w:val="00960132"/>
    <w:rsid w:val="00960729"/>
    <w:rsid w:val="00966056"/>
    <w:rsid w:val="009663AA"/>
    <w:rsid w:val="00966ABE"/>
    <w:rsid w:val="00966D25"/>
    <w:rsid w:val="00967302"/>
    <w:rsid w:val="009706DE"/>
    <w:rsid w:val="00972FDD"/>
    <w:rsid w:val="00975380"/>
    <w:rsid w:val="009753CF"/>
    <w:rsid w:val="00976A2B"/>
    <w:rsid w:val="00985D4D"/>
    <w:rsid w:val="00990C50"/>
    <w:rsid w:val="00991AA5"/>
    <w:rsid w:val="00996490"/>
    <w:rsid w:val="009A28A3"/>
    <w:rsid w:val="009A2F98"/>
    <w:rsid w:val="009A3D90"/>
    <w:rsid w:val="009A53CC"/>
    <w:rsid w:val="009B15DE"/>
    <w:rsid w:val="009B30ED"/>
    <w:rsid w:val="009B494D"/>
    <w:rsid w:val="009B513B"/>
    <w:rsid w:val="009C345C"/>
    <w:rsid w:val="009C43E8"/>
    <w:rsid w:val="009C44F8"/>
    <w:rsid w:val="009C47DC"/>
    <w:rsid w:val="009C5185"/>
    <w:rsid w:val="009C6B06"/>
    <w:rsid w:val="009C6F72"/>
    <w:rsid w:val="009C705B"/>
    <w:rsid w:val="009D0649"/>
    <w:rsid w:val="009D0AA6"/>
    <w:rsid w:val="009D251A"/>
    <w:rsid w:val="009D2BAC"/>
    <w:rsid w:val="009D3974"/>
    <w:rsid w:val="009D49AC"/>
    <w:rsid w:val="009D4A1E"/>
    <w:rsid w:val="009D685D"/>
    <w:rsid w:val="009D76EC"/>
    <w:rsid w:val="009E3A61"/>
    <w:rsid w:val="009E4A7E"/>
    <w:rsid w:val="009E6248"/>
    <w:rsid w:val="009E6B30"/>
    <w:rsid w:val="009F053D"/>
    <w:rsid w:val="009F1772"/>
    <w:rsid w:val="009F193A"/>
    <w:rsid w:val="009F4222"/>
    <w:rsid w:val="009F4634"/>
    <w:rsid w:val="009F4F18"/>
    <w:rsid w:val="009F6A9F"/>
    <w:rsid w:val="009F7988"/>
    <w:rsid w:val="009F7AFB"/>
    <w:rsid w:val="00A01223"/>
    <w:rsid w:val="00A07341"/>
    <w:rsid w:val="00A07C08"/>
    <w:rsid w:val="00A07E7D"/>
    <w:rsid w:val="00A101E6"/>
    <w:rsid w:val="00A10668"/>
    <w:rsid w:val="00A113A2"/>
    <w:rsid w:val="00A11C3E"/>
    <w:rsid w:val="00A11F2B"/>
    <w:rsid w:val="00A1222C"/>
    <w:rsid w:val="00A1304F"/>
    <w:rsid w:val="00A13E92"/>
    <w:rsid w:val="00A163C7"/>
    <w:rsid w:val="00A17152"/>
    <w:rsid w:val="00A20E0C"/>
    <w:rsid w:val="00A23E05"/>
    <w:rsid w:val="00A242C4"/>
    <w:rsid w:val="00A259A8"/>
    <w:rsid w:val="00A276FD"/>
    <w:rsid w:val="00A27CB1"/>
    <w:rsid w:val="00A27D62"/>
    <w:rsid w:val="00A31CB9"/>
    <w:rsid w:val="00A31F25"/>
    <w:rsid w:val="00A341C0"/>
    <w:rsid w:val="00A344CF"/>
    <w:rsid w:val="00A34618"/>
    <w:rsid w:val="00A354DA"/>
    <w:rsid w:val="00A4077B"/>
    <w:rsid w:val="00A44BCA"/>
    <w:rsid w:val="00A44F71"/>
    <w:rsid w:val="00A45D4D"/>
    <w:rsid w:val="00A46883"/>
    <w:rsid w:val="00A47969"/>
    <w:rsid w:val="00A52B19"/>
    <w:rsid w:val="00A531FC"/>
    <w:rsid w:val="00A5379C"/>
    <w:rsid w:val="00A55EDE"/>
    <w:rsid w:val="00A569B1"/>
    <w:rsid w:val="00A57D3F"/>
    <w:rsid w:val="00A6082F"/>
    <w:rsid w:val="00A60FE0"/>
    <w:rsid w:val="00A63334"/>
    <w:rsid w:val="00A679B7"/>
    <w:rsid w:val="00A705EC"/>
    <w:rsid w:val="00A71EFB"/>
    <w:rsid w:val="00A74BA4"/>
    <w:rsid w:val="00A75D02"/>
    <w:rsid w:val="00A76730"/>
    <w:rsid w:val="00A82157"/>
    <w:rsid w:val="00A83BA5"/>
    <w:rsid w:val="00A83D9C"/>
    <w:rsid w:val="00A86384"/>
    <w:rsid w:val="00A8655E"/>
    <w:rsid w:val="00A867D0"/>
    <w:rsid w:val="00A90FD5"/>
    <w:rsid w:val="00A917C1"/>
    <w:rsid w:val="00A938ED"/>
    <w:rsid w:val="00A94269"/>
    <w:rsid w:val="00AA17DF"/>
    <w:rsid w:val="00AA2508"/>
    <w:rsid w:val="00AA2E29"/>
    <w:rsid w:val="00AA30E6"/>
    <w:rsid w:val="00AA3647"/>
    <w:rsid w:val="00AA3E1C"/>
    <w:rsid w:val="00AA60DE"/>
    <w:rsid w:val="00AB3566"/>
    <w:rsid w:val="00AB38E3"/>
    <w:rsid w:val="00AB4064"/>
    <w:rsid w:val="00AB553D"/>
    <w:rsid w:val="00AB7C48"/>
    <w:rsid w:val="00AC0870"/>
    <w:rsid w:val="00AC092B"/>
    <w:rsid w:val="00AC2BF0"/>
    <w:rsid w:val="00AC30D9"/>
    <w:rsid w:val="00AC31DB"/>
    <w:rsid w:val="00AD1E94"/>
    <w:rsid w:val="00AD1EF0"/>
    <w:rsid w:val="00AD25AA"/>
    <w:rsid w:val="00AD355C"/>
    <w:rsid w:val="00AD436C"/>
    <w:rsid w:val="00AD52F4"/>
    <w:rsid w:val="00AD7CBD"/>
    <w:rsid w:val="00AE2FBC"/>
    <w:rsid w:val="00AE4472"/>
    <w:rsid w:val="00AE7039"/>
    <w:rsid w:val="00AE72E3"/>
    <w:rsid w:val="00AF2EE2"/>
    <w:rsid w:val="00AF341B"/>
    <w:rsid w:val="00AF574C"/>
    <w:rsid w:val="00AF767F"/>
    <w:rsid w:val="00B00826"/>
    <w:rsid w:val="00B0401E"/>
    <w:rsid w:val="00B0621E"/>
    <w:rsid w:val="00B07DCE"/>
    <w:rsid w:val="00B119F6"/>
    <w:rsid w:val="00B132BF"/>
    <w:rsid w:val="00B15ED9"/>
    <w:rsid w:val="00B165F5"/>
    <w:rsid w:val="00B203D9"/>
    <w:rsid w:val="00B22114"/>
    <w:rsid w:val="00B23670"/>
    <w:rsid w:val="00B23AB1"/>
    <w:rsid w:val="00B27FEC"/>
    <w:rsid w:val="00B304ED"/>
    <w:rsid w:val="00B32BB5"/>
    <w:rsid w:val="00B32BDD"/>
    <w:rsid w:val="00B34EF2"/>
    <w:rsid w:val="00B41D26"/>
    <w:rsid w:val="00B51081"/>
    <w:rsid w:val="00B52044"/>
    <w:rsid w:val="00B52E4D"/>
    <w:rsid w:val="00B537A1"/>
    <w:rsid w:val="00B54137"/>
    <w:rsid w:val="00B55F22"/>
    <w:rsid w:val="00B603E3"/>
    <w:rsid w:val="00B61746"/>
    <w:rsid w:val="00B64EC5"/>
    <w:rsid w:val="00B671B0"/>
    <w:rsid w:val="00B67E65"/>
    <w:rsid w:val="00B70F1D"/>
    <w:rsid w:val="00B7133B"/>
    <w:rsid w:val="00B71D29"/>
    <w:rsid w:val="00B72303"/>
    <w:rsid w:val="00B73602"/>
    <w:rsid w:val="00B76782"/>
    <w:rsid w:val="00B81432"/>
    <w:rsid w:val="00B85C68"/>
    <w:rsid w:val="00B86860"/>
    <w:rsid w:val="00B8693B"/>
    <w:rsid w:val="00B906BD"/>
    <w:rsid w:val="00B94647"/>
    <w:rsid w:val="00B96542"/>
    <w:rsid w:val="00B9795C"/>
    <w:rsid w:val="00BA2469"/>
    <w:rsid w:val="00BA2568"/>
    <w:rsid w:val="00BA2C8F"/>
    <w:rsid w:val="00BA3410"/>
    <w:rsid w:val="00BA75D0"/>
    <w:rsid w:val="00BB2485"/>
    <w:rsid w:val="00BB2E1F"/>
    <w:rsid w:val="00BB510D"/>
    <w:rsid w:val="00BB5270"/>
    <w:rsid w:val="00BB53F2"/>
    <w:rsid w:val="00BC1329"/>
    <w:rsid w:val="00BC223B"/>
    <w:rsid w:val="00BC2813"/>
    <w:rsid w:val="00BC3E3C"/>
    <w:rsid w:val="00BC4F2D"/>
    <w:rsid w:val="00BC5E05"/>
    <w:rsid w:val="00BC746D"/>
    <w:rsid w:val="00BD01CB"/>
    <w:rsid w:val="00BD2CE4"/>
    <w:rsid w:val="00BD629A"/>
    <w:rsid w:val="00BE11E3"/>
    <w:rsid w:val="00BE333D"/>
    <w:rsid w:val="00BE4846"/>
    <w:rsid w:val="00BE4FB2"/>
    <w:rsid w:val="00BE5686"/>
    <w:rsid w:val="00BE7F7F"/>
    <w:rsid w:val="00BF077B"/>
    <w:rsid w:val="00BF10AA"/>
    <w:rsid w:val="00BF1A6F"/>
    <w:rsid w:val="00BF1B65"/>
    <w:rsid w:val="00BF40C5"/>
    <w:rsid w:val="00BF6123"/>
    <w:rsid w:val="00BF7B66"/>
    <w:rsid w:val="00C00A23"/>
    <w:rsid w:val="00C03306"/>
    <w:rsid w:val="00C053FD"/>
    <w:rsid w:val="00C06B14"/>
    <w:rsid w:val="00C06CBC"/>
    <w:rsid w:val="00C06ED7"/>
    <w:rsid w:val="00C06F61"/>
    <w:rsid w:val="00C15A52"/>
    <w:rsid w:val="00C1771B"/>
    <w:rsid w:val="00C22D4E"/>
    <w:rsid w:val="00C231B0"/>
    <w:rsid w:val="00C240BA"/>
    <w:rsid w:val="00C260E5"/>
    <w:rsid w:val="00C30DF2"/>
    <w:rsid w:val="00C31F5F"/>
    <w:rsid w:val="00C32675"/>
    <w:rsid w:val="00C358C1"/>
    <w:rsid w:val="00C36460"/>
    <w:rsid w:val="00C372B2"/>
    <w:rsid w:val="00C42960"/>
    <w:rsid w:val="00C44003"/>
    <w:rsid w:val="00C4418A"/>
    <w:rsid w:val="00C45754"/>
    <w:rsid w:val="00C46239"/>
    <w:rsid w:val="00C46265"/>
    <w:rsid w:val="00C467AA"/>
    <w:rsid w:val="00C47695"/>
    <w:rsid w:val="00C509E7"/>
    <w:rsid w:val="00C52561"/>
    <w:rsid w:val="00C52B21"/>
    <w:rsid w:val="00C52F8F"/>
    <w:rsid w:val="00C533FF"/>
    <w:rsid w:val="00C5537C"/>
    <w:rsid w:val="00C57841"/>
    <w:rsid w:val="00C57FB0"/>
    <w:rsid w:val="00C625DE"/>
    <w:rsid w:val="00C63BE1"/>
    <w:rsid w:val="00C67080"/>
    <w:rsid w:val="00C728BA"/>
    <w:rsid w:val="00C74743"/>
    <w:rsid w:val="00C8024C"/>
    <w:rsid w:val="00C80998"/>
    <w:rsid w:val="00C80AFB"/>
    <w:rsid w:val="00C819E7"/>
    <w:rsid w:val="00C8365E"/>
    <w:rsid w:val="00C83D09"/>
    <w:rsid w:val="00C840F2"/>
    <w:rsid w:val="00C86395"/>
    <w:rsid w:val="00C865D9"/>
    <w:rsid w:val="00C906F6"/>
    <w:rsid w:val="00C966A7"/>
    <w:rsid w:val="00CA1BBE"/>
    <w:rsid w:val="00CA2DEB"/>
    <w:rsid w:val="00CA59AC"/>
    <w:rsid w:val="00CA6655"/>
    <w:rsid w:val="00CA6C77"/>
    <w:rsid w:val="00CB00E9"/>
    <w:rsid w:val="00CB3D72"/>
    <w:rsid w:val="00CB5AB2"/>
    <w:rsid w:val="00CB5F97"/>
    <w:rsid w:val="00CB733B"/>
    <w:rsid w:val="00CC0225"/>
    <w:rsid w:val="00CC0B1F"/>
    <w:rsid w:val="00CC180E"/>
    <w:rsid w:val="00CC2C30"/>
    <w:rsid w:val="00CC4997"/>
    <w:rsid w:val="00CC6AF3"/>
    <w:rsid w:val="00CC7660"/>
    <w:rsid w:val="00CD03D2"/>
    <w:rsid w:val="00CD090E"/>
    <w:rsid w:val="00CD0950"/>
    <w:rsid w:val="00CD0A9A"/>
    <w:rsid w:val="00CD20AD"/>
    <w:rsid w:val="00CD393D"/>
    <w:rsid w:val="00CD3A2E"/>
    <w:rsid w:val="00CD3AE0"/>
    <w:rsid w:val="00CD72BC"/>
    <w:rsid w:val="00CE0E01"/>
    <w:rsid w:val="00CE39D8"/>
    <w:rsid w:val="00CE618C"/>
    <w:rsid w:val="00CE650C"/>
    <w:rsid w:val="00CF27C9"/>
    <w:rsid w:val="00CF2A9C"/>
    <w:rsid w:val="00CF4489"/>
    <w:rsid w:val="00CF5BC3"/>
    <w:rsid w:val="00CF5EF6"/>
    <w:rsid w:val="00D01118"/>
    <w:rsid w:val="00D04044"/>
    <w:rsid w:val="00D05C86"/>
    <w:rsid w:val="00D06E8C"/>
    <w:rsid w:val="00D14F49"/>
    <w:rsid w:val="00D17199"/>
    <w:rsid w:val="00D173DD"/>
    <w:rsid w:val="00D2273F"/>
    <w:rsid w:val="00D240AD"/>
    <w:rsid w:val="00D2727C"/>
    <w:rsid w:val="00D317D1"/>
    <w:rsid w:val="00D32F48"/>
    <w:rsid w:val="00D3561A"/>
    <w:rsid w:val="00D4198D"/>
    <w:rsid w:val="00D43226"/>
    <w:rsid w:val="00D432B7"/>
    <w:rsid w:val="00D4448B"/>
    <w:rsid w:val="00D46113"/>
    <w:rsid w:val="00D46FCE"/>
    <w:rsid w:val="00D4712F"/>
    <w:rsid w:val="00D54420"/>
    <w:rsid w:val="00D607AC"/>
    <w:rsid w:val="00D61E8C"/>
    <w:rsid w:val="00D62840"/>
    <w:rsid w:val="00D64099"/>
    <w:rsid w:val="00D66508"/>
    <w:rsid w:val="00D66C3F"/>
    <w:rsid w:val="00D67E0E"/>
    <w:rsid w:val="00D726A4"/>
    <w:rsid w:val="00D730DB"/>
    <w:rsid w:val="00D7382F"/>
    <w:rsid w:val="00D75023"/>
    <w:rsid w:val="00D752C2"/>
    <w:rsid w:val="00D77C3E"/>
    <w:rsid w:val="00D81427"/>
    <w:rsid w:val="00D81D85"/>
    <w:rsid w:val="00D824EB"/>
    <w:rsid w:val="00D83552"/>
    <w:rsid w:val="00D83AE4"/>
    <w:rsid w:val="00D84996"/>
    <w:rsid w:val="00D84D2F"/>
    <w:rsid w:val="00D871AF"/>
    <w:rsid w:val="00D878E5"/>
    <w:rsid w:val="00D929A3"/>
    <w:rsid w:val="00D92B61"/>
    <w:rsid w:val="00D93F3D"/>
    <w:rsid w:val="00D95828"/>
    <w:rsid w:val="00DA3B05"/>
    <w:rsid w:val="00DB0C86"/>
    <w:rsid w:val="00DB38BD"/>
    <w:rsid w:val="00DB3F17"/>
    <w:rsid w:val="00DC0946"/>
    <w:rsid w:val="00DC114A"/>
    <w:rsid w:val="00DC137B"/>
    <w:rsid w:val="00DC1902"/>
    <w:rsid w:val="00DC273D"/>
    <w:rsid w:val="00DC3363"/>
    <w:rsid w:val="00DC3378"/>
    <w:rsid w:val="00DC7F12"/>
    <w:rsid w:val="00DD2F1C"/>
    <w:rsid w:val="00DD4517"/>
    <w:rsid w:val="00DD5F71"/>
    <w:rsid w:val="00DD5F9D"/>
    <w:rsid w:val="00DE217D"/>
    <w:rsid w:val="00DE2472"/>
    <w:rsid w:val="00DE34B4"/>
    <w:rsid w:val="00DE4B6F"/>
    <w:rsid w:val="00DE54D8"/>
    <w:rsid w:val="00DE5822"/>
    <w:rsid w:val="00DF037A"/>
    <w:rsid w:val="00DF3792"/>
    <w:rsid w:val="00E00113"/>
    <w:rsid w:val="00E01EA4"/>
    <w:rsid w:val="00E01F1C"/>
    <w:rsid w:val="00E021EB"/>
    <w:rsid w:val="00E022B9"/>
    <w:rsid w:val="00E03F8E"/>
    <w:rsid w:val="00E06CE3"/>
    <w:rsid w:val="00E10AED"/>
    <w:rsid w:val="00E13E80"/>
    <w:rsid w:val="00E15B9D"/>
    <w:rsid w:val="00E240D5"/>
    <w:rsid w:val="00E27922"/>
    <w:rsid w:val="00E27D3B"/>
    <w:rsid w:val="00E309ED"/>
    <w:rsid w:val="00E30DAE"/>
    <w:rsid w:val="00E321A3"/>
    <w:rsid w:val="00E32799"/>
    <w:rsid w:val="00E331F5"/>
    <w:rsid w:val="00E33B07"/>
    <w:rsid w:val="00E33E4D"/>
    <w:rsid w:val="00E3502C"/>
    <w:rsid w:val="00E36C5A"/>
    <w:rsid w:val="00E41297"/>
    <w:rsid w:val="00E4201B"/>
    <w:rsid w:val="00E43FBB"/>
    <w:rsid w:val="00E46FAC"/>
    <w:rsid w:val="00E5065D"/>
    <w:rsid w:val="00E52BCD"/>
    <w:rsid w:val="00E537B4"/>
    <w:rsid w:val="00E53900"/>
    <w:rsid w:val="00E5470C"/>
    <w:rsid w:val="00E54885"/>
    <w:rsid w:val="00E556EF"/>
    <w:rsid w:val="00E56FC8"/>
    <w:rsid w:val="00E61F08"/>
    <w:rsid w:val="00E62F4C"/>
    <w:rsid w:val="00E64AC1"/>
    <w:rsid w:val="00E65C96"/>
    <w:rsid w:val="00E65CE0"/>
    <w:rsid w:val="00E665F6"/>
    <w:rsid w:val="00E67556"/>
    <w:rsid w:val="00E67F1F"/>
    <w:rsid w:val="00E70EA3"/>
    <w:rsid w:val="00E720B8"/>
    <w:rsid w:val="00E74264"/>
    <w:rsid w:val="00E7460D"/>
    <w:rsid w:val="00E755CE"/>
    <w:rsid w:val="00E7612C"/>
    <w:rsid w:val="00E7685A"/>
    <w:rsid w:val="00E768B2"/>
    <w:rsid w:val="00E772E8"/>
    <w:rsid w:val="00E805D2"/>
    <w:rsid w:val="00E80AFD"/>
    <w:rsid w:val="00E81A6B"/>
    <w:rsid w:val="00E83384"/>
    <w:rsid w:val="00E83AD2"/>
    <w:rsid w:val="00E863EC"/>
    <w:rsid w:val="00E86591"/>
    <w:rsid w:val="00E86697"/>
    <w:rsid w:val="00E87E36"/>
    <w:rsid w:val="00E93085"/>
    <w:rsid w:val="00E942DE"/>
    <w:rsid w:val="00E94727"/>
    <w:rsid w:val="00E9772F"/>
    <w:rsid w:val="00EA0889"/>
    <w:rsid w:val="00EA190E"/>
    <w:rsid w:val="00EA24F4"/>
    <w:rsid w:val="00EA4060"/>
    <w:rsid w:val="00EA4D45"/>
    <w:rsid w:val="00EA768B"/>
    <w:rsid w:val="00EB18F9"/>
    <w:rsid w:val="00EB292D"/>
    <w:rsid w:val="00EB43A1"/>
    <w:rsid w:val="00EB6487"/>
    <w:rsid w:val="00EB6D97"/>
    <w:rsid w:val="00EC3276"/>
    <w:rsid w:val="00EC3BC4"/>
    <w:rsid w:val="00EC4FE9"/>
    <w:rsid w:val="00EC5D7C"/>
    <w:rsid w:val="00EC6D67"/>
    <w:rsid w:val="00EC702F"/>
    <w:rsid w:val="00EC7710"/>
    <w:rsid w:val="00ED0FE3"/>
    <w:rsid w:val="00ED2419"/>
    <w:rsid w:val="00ED2613"/>
    <w:rsid w:val="00ED70BA"/>
    <w:rsid w:val="00EE40FB"/>
    <w:rsid w:val="00EE4B81"/>
    <w:rsid w:val="00EE4F69"/>
    <w:rsid w:val="00EE6AE8"/>
    <w:rsid w:val="00EE736F"/>
    <w:rsid w:val="00EE78A4"/>
    <w:rsid w:val="00EF06D9"/>
    <w:rsid w:val="00EF0F6D"/>
    <w:rsid w:val="00EF2C32"/>
    <w:rsid w:val="00EF3EB0"/>
    <w:rsid w:val="00EF5BEA"/>
    <w:rsid w:val="00EF763A"/>
    <w:rsid w:val="00EF789C"/>
    <w:rsid w:val="00F00465"/>
    <w:rsid w:val="00F01749"/>
    <w:rsid w:val="00F02D42"/>
    <w:rsid w:val="00F0301C"/>
    <w:rsid w:val="00F04E82"/>
    <w:rsid w:val="00F05493"/>
    <w:rsid w:val="00F0757F"/>
    <w:rsid w:val="00F0764B"/>
    <w:rsid w:val="00F10198"/>
    <w:rsid w:val="00F10439"/>
    <w:rsid w:val="00F1180D"/>
    <w:rsid w:val="00F11820"/>
    <w:rsid w:val="00F12369"/>
    <w:rsid w:val="00F13670"/>
    <w:rsid w:val="00F17E65"/>
    <w:rsid w:val="00F17E7F"/>
    <w:rsid w:val="00F20639"/>
    <w:rsid w:val="00F23A8A"/>
    <w:rsid w:val="00F23DC2"/>
    <w:rsid w:val="00F27010"/>
    <w:rsid w:val="00F2731A"/>
    <w:rsid w:val="00F2764F"/>
    <w:rsid w:val="00F30C5E"/>
    <w:rsid w:val="00F31DDD"/>
    <w:rsid w:val="00F35B09"/>
    <w:rsid w:val="00F40819"/>
    <w:rsid w:val="00F4147A"/>
    <w:rsid w:val="00F466C8"/>
    <w:rsid w:val="00F46982"/>
    <w:rsid w:val="00F50DDF"/>
    <w:rsid w:val="00F51ADE"/>
    <w:rsid w:val="00F531D0"/>
    <w:rsid w:val="00F54171"/>
    <w:rsid w:val="00F60832"/>
    <w:rsid w:val="00F614A6"/>
    <w:rsid w:val="00F62213"/>
    <w:rsid w:val="00F6278A"/>
    <w:rsid w:val="00F647D2"/>
    <w:rsid w:val="00F6537E"/>
    <w:rsid w:val="00F66FE2"/>
    <w:rsid w:val="00F71123"/>
    <w:rsid w:val="00F8066E"/>
    <w:rsid w:val="00F81522"/>
    <w:rsid w:val="00F8598F"/>
    <w:rsid w:val="00F927F4"/>
    <w:rsid w:val="00F92B85"/>
    <w:rsid w:val="00F94053"/>
    <w:rsid w:val="00F955FC"/>
    <w:rsid w:val="00F96CE7"/>
    <w:rsid w:val="00FA0E57"/>
    <w:rsid w:val="00FA48DD"/>
    <w:rsid w:val="00FA592D"/>
    <w:rsid w:val="00FA5E48"/>
    <w:rsid w:val="00FA6265"/>
    <w:rsid w:val="00FA7240"/>
    <w:rsid w:val="00FA781E"/>
    <w:rsid w:val="00FA7F20"/>
    <w:rsid w:val="00FB2DAB"/>
    <w:rsid w:val="00FB36D0"/>
    <w:rsid w:val="00FB55F2"/>
    <w:rsid w:val="00FB59AE"/>
    <w:rsid w:val="00FB5DD5"/>
    <w:rsid w:val="00FB5E8C"/>
    <w:rsid w:val="00FB73B0"/>
    <w:rsid w:val="00FB7756"/>
    <w:rsid w:val="00FC0135"/>
    <w:rsid w:val="00FC1739"/>
    <w:rsid w:val="00FC1C98"/>
    <w:rsid w:val="00FC2D40"/>
    <w:rsid w:val="00FC34DC"/>
    <w:rsid w:val="00FC4090"/>
    <w:rsid w:val="00FC5CD2"/>
    <w:rsid w:val="00FC612F"/>
    <w:rsid w:val="00FD0019"/>
    <w:rsid w:val="00FD37CB"/>
    <w:rsid w:val="00FD3DDF"/>
    <w:rsid w:val="00FD6598"/>
    <w:rsid w:val="00FD671E"/>
    <w:rsid w:val="00FD7B41"/>
    <w:rsid w:val="00FE0AF9"/>
    <w:rsid w:val="00FE3AA4"/>
    <w:rsid w:val="00FE44D0"/>
    <w:rsid w:val="00FE683D"/>
    <w:rsid w:val="00FE71F9"/>
    <w:rsid w:val="00FF021E"/>
    <w:rsid w:val="00FF08B1"/>
    <w:rsid w:val="00FF1050"/>
    <w:rsid w:val="00FF1C48"/>
    <w:rsid w:val="00FF25A0"/>
    <w:rsid w:val="00FF3E0E"/>
    <w:rsid w:val="00FF4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E695D"/>
    <w:pPr>
      <w:tabs>
        <w:tab w:val="right" w:leader="dot" w:pos="9710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7F40AA"/>
    <w:pPr>
      <w:tabs>
        <w:tab w:val="left" w:pos="1260"/>
        <w:tab w:val="right" w:leader="dot" w:pos="9710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 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&#23703;&#20301;&#20449;&#24687;&#22635;&#20889;&#35268;&#21017;0.ppt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dgdy2010-4-26.xlsx" TargetMode="External"/><Relationship Id="rId17" Type="http://schemas.openxmlformats.org/officeDocument/2006/relationships/hyperlink" Target="http://192.168.6.55/jhb/toplistb.asp?id=319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6.55/jhb/toplistb.asp?id=31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&#38598;&#22242;&#20844;&#21496;&#32452;&#32455;&#32467;&#26500;&#22270;&#34892;&#25919;09.2.1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dgdy2010-4-26.xlsx" TargetMode="Externa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192.168.6.55/jhb/article.asp?id=676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726</Words>
  <Characters>4139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Manager/>
  <Company>用友股份有限公司</Company>
  <LinksUpToDate>false</LinksUpToDate>
  <CharactersWithSpaces>4856</CharactersWithSpaces>
  <SharedDoc>false</SharedDoc>
  <HLinks>
    <vt:vector size="84" baseType="variant">
      <vt:variant>
        <vt:i4>2883641</vt:i4>
      </vt:variant>
      <vt:variant>
        <vt:i4>63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2883641</vt:i4>
      </vt:variant>
      <vt:variant>
        <vt:i4>60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2228286</vt:i4>
      </vt:variant>
      <vt:variant>
        <vt:i4>57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3866740</vt:i4>
      </vt:variant>
      <vt:variant>
        <vt:i4>54</vt:i4>
      </vt:variant>
      <vt:variant>
        <vt:i4>0</vt:i4>
      </vt:variant>
      <vt:variant>
        <vt:i4>5</vt:i4>
      </vt:variant>
      <vt:variant>
        <vt:lpwstr>http://192.168.6.55/jhb/article.asp?id=676</vt:lpwstr>
      </vt:variant>
      <vt:variant>
        <vt:lpwstr/>
      </vt:variant>
      <vt:variant>
        <vt:i4>754762393</vt:i4>
      </vt:variant>
      <vt:variant>
        <vt:i4>51</vt:i4>
      </vt:variant>
      <vt:variant>
        <vt:i4>0</vt:i4>
      </vt:variant>
      <vt:variant>
        <vt:i4>5</vt:i4>
      </vt:variant>
      <vt:variant>
        <vt:lpwstr>岗位信息填写规则0.ppt</vt:lpwstr>
      </vt:variant>
      <vt:variant>
        <vt:lpwstr/>
      </vt:variant>
      <vt:variant>
        <vt:i4>2228286</vt:i4>
      </vt:variant>
      <vt:variant>
        <vt:i4>48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-1805323230</vt:i4>
      </vt:variant>
      <vt:variant>
        <vt:i4>45</vt:i4>
      </vt:variant>
      <vt:variant>
        <vt:i4>0</vt:i4>
      </vt:variant>
      <vt:variant>
        <vt:i4>5</vt:i4>
      </vt:variant>
      <vt:variant>
        <vt:lpwstr>集团公司组织结构图行政09.2.1.doc</vt:lpwstr>
      </vt:variant>
      <vt:variant>
        <vt:lpwstr/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_Toc270671364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_Toc270671363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_Toc270671362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_Toc270671361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_Toc270671360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_Toc270671359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_Toc270671358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贵阳烟草人力资源管理调研大纲</dc:title>
  <dc:subject/>
  <dc:creator>weiqiang.wu</dc:creator>
  <cp:keywords/>
  <dc:description/>
  <cp:lastModifiedBy>微软用户</cp:lastModifiedBy>
  <cp:revision>2</cp:revision>
  <cp:lastPrinted>2010-08-30T09:14:00Z</cp:lastPrinted>
  <dcterms:created xsi:type="dcterms:W3CDTF">2011-06-03T02:07:00Z</dcterms:created>
  <dcterms:modified xsi:type="dcterms:W3CDTF">2011-06-03T02:07:00Z</dcterms:modified>
  <cp:category/>
</cp:coreProperties>
</file>