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041ca9ea982c4c7b6fe09c1fa287030bfb8b9e"/>
    <w:p>
      <w:pPr>
        <w:pStyle w:val="Heading1"/>
      </w:pPr>
      <w:r>
        <w:t xml:space="preserve">Master Specialization Proposal: Comprehensive Climate, Glacial, and Watershed Analysis</w:t>
      </w:r>
    </w:p>
    <w:p>
      <w:pPr>
        <w:pStyle w:val="FirstParagraph"/>
      </w:pPr>
      <w:r>
        <w:t xml:space="preserve">This proposal details a massive, unified academic implementation plan merging the objectives of Climate Change, Glacial Retreat, and Watershed Modeling analysis. It leverages</w:t>
      </w:r>
      <w:r>
        <w:t xml:space="preserve"> </w:t>
      </w:r>
      <w:r>
        <w:rPr>
          <w:b/>
          <w:bCs/>
        </w:rPr>
        <w:t xml:space="preserve">ArcGIS Pro (ArcHydro), ENVI, RStudio, and pure Python environments</w:t>
      </w:r>
      <w:r>
        <w:t xml:space="preserve"> </w:t>
      </w:r>
      <w:r>
        <w:t xml:space="preserve">to create a robust analytical pipeline.</w:t>
      </w:r>
    </w:p>
    <w:p>
      <w:pPr>
        <w:pStyle w:val="BodyText"/>
      </w:pPr>
      <w:r>
        <w:t xml:space="preserve">Furthermore, to elevate the project to an enterprise-grade Geo-AI architecture, the specialization progresses into advanced topics including</w:t>
      </w:r>
      <w:r>
        <w:t xml:space="preserve"> </w:t>
      </w:r>
      <w:r>
        <w:rPr>
          <w:b/>
          <w:bCs/>
        </w:rPr>
        <w:t xml:space="preserve">Agentic Orchestration (LangGraph), Multi-Task PyTorch, Multi-Temporal Change Detection, PostGIS, and Full-Stack web development</w:t>
      </w:r>
      <w:r>
        <w:t xml:space="preserve">.</w:t>
      </w:r>
    </w:p>
    <w:p>
      <w:pPr>
        <w:pStyle w:val="BodyText"/>
      </w:pPr>
      <w:r>
        <w:t xml:space="preserve">The learning process is divided into 11 sequential, academic</w:t>
      </w:r>
      <w:r>
        <w:t xml:space="preserve"> </w:t>
      </w:r>
      <w:r>
        <w:rPr>
          <w:b/>
          <w:bCs/>
        </w:rPr>
        <w:t xml:space="preserve">Chapters</w:t>
      </w:r>
      <w:r>
        <w:t xml:space="preserve">, ensuring a step-by-step understanding of how to build and scale these complex tools.</w:t>
      </w:r>
    </w:p>
    <w:p>
      <w:r>
        <w:pict>
          <v:rect style="width:0;height:1.5pt" o:hralign="center" o:hrstd="t" o:hr="t"/>
        </w:pict>
      </w:r>
    </w:p>
    <w:bookmarkStart w:id="9" w:name="summary-of-resources-and-techniques"/>
    <w:p>
      <w:pPr>
        <w:pStyle w:val="Heading2"/>
      </w:pPr>
      <w:r>
        <w:t xml:space="preserve">Summary of Resources and Techniques</w:t>
      </w:r>
    </w:p>
    <w:p>
      <w:pPr>
        <w:pStyle w:val="FirstParagraph"/>
      </w:pPr>
      <w:r>
        <w:rPr>
          <w:b/>
          <w:bCs/>
        </w:rPr>
        <w:t xml:space="preserve">Data Resources: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Optical &amp; Thermal Sensors:</w:t>
      </w:r>
      <w:r>
        <w:t xml:space="preserve"> </w:t>
      </w:r>
      <w:r>
        <w:t xml:space="preserve">Landsat, Sentinel-2, MODIS.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Radar &amp; Elevation:</w:t>
      </w:r>
      <w:r>
        <w:t xml:space="preserve"> </w:t>
      </w:r>
      <w:r>
        <w:t xml:space="preserve">Sentinel-1 SAR, SRTM / ALOS PALSAR DEMs.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Climatic Datasets:</w:t>
      </w:r>
      <w:r>
        <w:t xml:space="preserve"> </w:t>
      </w:r>
      <w:r>
        <w:t xml:space="preserve">WorldClim, CHIRPS.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In-Situ Data:</w:t>
      </w:r>
      <w:r>
        <w:t xml:space="preserve"> </w:t>
      </w:r>
      <w:r>
        <w:t xml:space="preserve">Local meteorological weather stations (e.g., CR2 Chile).</w:t>
      </w:r>
    </w:p>
    <w:p>
      <w:pPr>
        <w:pStyle w:val="BodyText"/>
      </w:pPr>
      <w:r>
        <w:rPr>
          <w:b/>
          <w:bCs/>
        </w:rPr>
        <w:t xml:space="preserve">Advanced Analytical Techniques: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Agentic AI:</w:t>
      </w:r>
      <w:r>
        <w:t xml:space="preserve"> </w:t>
      </w:r>
      <w:r>
        <w:t xml:space="preserve">LangGraph for autonomous geospatial orchestration.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Deep Learning (PyTorch):</w:t>
      </w:r>
      <w:r>
        <w:t xml:space="preserve"> </w:t>
      </w:r>
      <w:r>
        <w:t xml:space="preserve">Multi-task CNNs for simultaneous lake, snow, and change detection segmentation.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Multi-Temporal Change Detection:</w:t>
      </w:r>
      <w:r>
        <w:t xml:space="preserve"> </w:t>
      </w:r>
      <w:r>
        <w:t xml:space="preserve">Time-series analysis across decades using fused SAR and Optical data.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Hydrological Modeling (ArcHydro / PySheds):</w:t>
      </w:r>
      <w:r>
        <w:t xml:space="preserve"> </w:t>
      </w:r>
      <w:r>
        <w:t xml:space="preserve">Watershed delineation and water balance.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Spatial Databases:</w:t>
      </w:r>
      <w:r>
        <w:t xml:space="preserve"> </w:t>
      </w:r>
      <w:r>
        <w:t xml:space="preserve">PostgreSQL + PostGIS for scalable vector storage.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Full-Stack Web GIS:</w:t>
      </w:r>
      <w:r>
        <w:t xml:space="preserve"> </w:t>
      </w:r>
      <w:r>
        <w:t xml:space="preserve">FastAPI + React + MapLibre GL JS for interactive dashboards.</w:t>
      </w:r>
    </w:p>
    <w:bookmarkEnd w:id="9"/>
    <w:bookmarkStart w:id="10" w:name="selected-region-of-interest-roi"/>
    <w:p>
      <w:pPr>
        <w:pStyle w:val="Heading2"/>
      </w:pPr>
      <w:r>
        <w:t xml:space="preserve">Selected Region of Interest (ROI)</w:t>
      </w:r>
    </w:p>
    <w:p>
      <w:pPr>
        <w:pStyle w:val="FirstParagraph"/>
      </w:pPr>
      <w:r>
        <w:rPr>
          <w:b/>
          <w:bCs/>
        </w:rPr>
        <w:t xml:space="preserve">Torres del Paine National Park &amp; Punta Arenas (Grey River Basin), Magallanes Region, Chile.</w:t>
      </w:r>
    </w:p>
    <w:p>
      <w:r>
        <w:pict>
          <v:rect style="width:0;height:1.5pt" o:hralign="center" o:hrstd="t" o:hr="t"/>
        </w:pict>
      </w:r>
    </w:p>
    <w:bookmarkEnd w:id="10"/>
    <w:bookmarkStart w:id="23" w:name="X3bdc844ec8d56a65e1039cf7e606a9591c36235"/>
    <w:p>
      <w:pPr>
        <w:pStyle w:val="Heading2"/>
      </w:pPr>
      <w:r>
        <w:t xml:space="preserve">Detailed Project Structure and Academic Flow</w:t>
      </w:r>
    </w:p>
    <w:bookmarkStart w:id="12" w:name="Xc935ba5886de302240af9ec282dbcb7b7933395"/>
    <w:p>
      <w:pPr>
        <w:pStyle w:val="Heading3"/>
      </w:pPr>
      <w:r>
        <w:t xml:space="preserve">CHAPTER 1: Climatic Variables &amp; Image Processing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Foundation in data acquisition, atmospheric correction, and climate modeling.</w:t>
      </w:r>
    </w:p>
    <w:bookmarkStart w:id="11" w:name="chapter_01"/>
    <w:p>
      <w:pPr>
        <w:pStyle w:val="Heading4"/>
      </w:pPr>
      <w:r>
        <w:rPr>
          <w:rStyle w:val="VerbatimChar"/>
        </w:rPr>
        <w:t xml:space="preserve">Chapter_01/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01_stac_multisensor_download.py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Programmatic acquisition). Uses Copernicus API and AWS STAC to download multi-sensor data.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02_atmospheric_correction.py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TOA to BOA reflectance physics). Radiometric/Atmospheric correction using Python (</w:t>
      </w:r>
      <w:r>
        <w:rPr>
          <w:rStyle w:val="VerbatimChar"/>
        </w:rPr>
        <w:t xml:space="preserve">rasterio</w:t>
      </w:r>
      <w:r>
        <w:t xml:space="preserve">/</w:t>
      </w:r>
      <w:r>
        <w:rPr>
          <w:rStyle w:val="VerbatimChar"/>
        </w:rPr>
        <w:t xml:space="preserve">Py6S</w:t>
      </w:r>
      <w:r>
        <w:t xml:space="preserve">) and ENVI.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03_station_ml_interpolation.py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ML for missing data). Training Random Forest on weather station data to predict continuous climate surfaces.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04_precipitation_dual_analysis</w:t>
      </w:r>
      <w:r>
        <w:rPr>
          <w:b/>
          <w:bCs/>
        </w:rPr>
        <w:t xml:space="preserve">:</w:t>
      </w:r>
      <w:r>
        <w:t xml:space="preserve"> </w:t>
      </w:r>
      <w:r>
        <w:t xml:space="preserve">(Concept: R vs Python spatial analysis). CHIRPS historical anomalies and ArcGIS IsoCluster climatic zone classification.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05_uhi_modis_mapping.py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Urban microclimates). Urban Heat Island mapping over Punta Arenas using thermal data.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536b5471556cc4a4709720cea8e29f70f67c523"/>
    <w:p>
      <w:pPr>
        <w:pStyle w:val="Heading3"/>
      </w:pPr>
      <w:r>
        <w:t xml:space="preserve">CHAPTER 2: Glacial Retreat, SAR Dynamics, and AI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Tracking ice loss using multi-sensor approaches (Radar/Optical) and foundational Deep Learning.</w:t>
      </w:r>
    </w:p>
    <w:bookmarkStart w:id="13" w:name="chapter_02"/>
    <w:p>
      <w:pPr>
        <w:pStyle w:val="Heading4"/>
      </w:pPr>
      <w:r>
        <w:rPr>
          <w:rStyle w:val="VerbatimChar"/>
        </w:rPr>
        <w:t xml:space="preserve">Chapter_02/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01_glacier_area_perimeter.py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Vector GIS change detection). ArcGIS Pro/Python script to calculate historical Grey Glacier retreat.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02_sentinel1_sar_analysis.py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Cloud-penetrating radar physics). Classify dry snow vs. wet snow vs. ice using SAR backscatter.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03_xarray_ndwi_multitemporal.py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Spectral indices). Mapping Grey Lake expansion across decades.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04_pytorch_lake_segmentation.py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Semantic segmentation). U-Net CNN for automated glacial lake extraction.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05_arcpy_ndsi_snow_cover.py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Snow tracking). Automated ArcGIS Pro script for NDSI mapping.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06_multitemporal_change_detection.py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Multi-temporal sensor fusion). Fusing Sentinel-1 SAR and Sentinel-2 Optical time-series data to algorithmically detect land-cover changes and glacial calving events between two dates (T1 vs T2).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d5cb524aeaccb64f70e92a376686c065b6a8d7a"/>
    <w:p>
      <w:pPr>
        <w:pStyle w:val="Heading3"/>
      </w:pPr>
      <w:r>
        <w:t xml:space="preserve">CHAPTER 3: Hydrology and Watershed Modeling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Understanding the mechanics of water flow, terrain modeling, and basin management.</w:t>
      </w:r>
    </w:p>
    <w:bookmarkStart w:id="15" w:name="chapter_03"/>
    <w:p>
      <w:pPr>
        <w:pStyle w:val="Heading4"/>
      </w:pPr>
      <w:r>
        <w:rPr>
          <w:rStyle w:val="VerbatimChar"/>
        </w:rPr>
        <w:t xml:space="preserve">Chapter_03/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01_dem_hydro_conditioning.py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Terrain correction). Filling sinks and applying TIN corrections to DEMs.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02_archydro_basin_delineation.py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Automated flow routing). Using ArcHydro and PySheds to delineate the Grey River Watershed.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03_morphometric_parameters.py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Basin physical traits). Calculate form factor, mean slope, and plot the Hypsometric Curve.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04_drainage_and_strahler.py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Stream hierarchy). Calculating drainage density and Strahler stream order.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05_water_balance_isohyets.py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Spatial hydrology inputs/outputs). Generate Isohyets and Isotherms for a spatial Water Balance model.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02662a8798c378176335443c0798d394588b07d"/>
    <w:p>
      <w:pPr>
        <w:pStyle w:val="Heading3"/>
      </w:pPr>
      <w:r>
        <w:t xml:space="preserve">CHAPTER 4: Vulnerability and Ecosystem Impacts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Understanding the biological and human consequences of the physical changes.</w:t>
      </w:r>
    </w:p>
    <w:bookmarkStart w:id="17" w:name="chapter_04"/>
    <w:p>
      <w:pPr>
        <w:pStyle w:val="Heading4"/>
      </w:pPr>
      <w:r>
        <w:rPr>
          <w:rStyle w:val="VerbatimChar"/>
        </w:rPr>
        <w:t xml:space="preserve">Chapter_04/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01_maxent_modeling</w:t>
      </w:r>
      <w:r>
        <w:rPr>
          <w:b/>
          <w:bCs/>
        </w:rPr>
        <w:t xml:space="preserve"> </w:t>
      </w:r>
      <w:r>
        <w:rPr>
          <w:b/>
          <w:bCs/>
        </w:rPr>
        <w:t xml:space="preserve">(R/Python):</w:t>
      </w:r>
      <w:r>
        <w:t xml:space="preserve"> </w:t>
      </w:r>
      <w:r>
        <w:t xml:space="preserve">(Concept: Species Distribution Modeling). Map how flora/fauna will migrate as the watershed’s climate shifts.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02_vulnerability_index_mce.py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Multi-Criteria Evaluation). Combine precipitation, glacial retreat, and flood risks into a</w:t>
      </w:r>
      <w:r>
        <w:t xml:space="preserve"> </w:t>
      </w:r>
      <w:r>
        <w:t xml:space="preserve">“Climate Vulnerability Heatmap”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866ed3906f3d44dca4ead76f6f7299abae5e238"/>
    <w:p>
      <w:pPr>
        <w:pStyle w:val="Heading3"/>
      </w:pPr>
      <w:r>
        <w:t xml:space="preserve">CHAPTER 5: Cartography and Management Plans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Communicating spatial data clearly via standard GIS outputs.</w:t>
      </w:r>
    </w:p>
    <w:bookmarkStart w:id="19" w:name="chapter_05"/>
    <w:p>
      <w:pPr>
        <w:pStyle w:val="Heading4"/>
      </w:pPr>
      <w:r>
        <w:rPr>
          <w:rStyle w:val="VerbatimChar"/>
        </w:rPr>
        <w:t xml:space="preserve">Chapter_05/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01_map_automation_layout.py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Cartographic automation).</w:t>
      </w:r>
      <w:r>
        <w:t xml:space="preserve"> </w:t>
      </w:r>
      <w:r>
        <w:rPr>
          <w:rStyle w:val="VerbatimChar"/>
        </w:rPr>
        <w:t xml:space="preserve">arcpy.mp</w:t>
      </w:r>
      <w:r>
        <w:t xml:space="preserve"> </w:t>
      </w:r>
      <w:r>
        <w:t xml:space="preserve">script generating standardized PDF maps.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02_watershed_management_report.py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Reporting). Compile stats, water balance, and vulnerability indices into a final text/PDF management plan.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30ba8f6252f77f9dd56e5a720a73effac82cea6"/>
    <w:p>
      <w:pPr>
        <w:pStyle w:val="Heading3"/>
      </w:pPr>
      <w:r>
        <w:t xml:space="preserve">CHAPTER 6: Capstone Project - The Linear Unified Pipeline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Synthesize previous modules into a single, automated codebase.</w:t>
      </w:r>
    </w:p>
    <w:bookmarkStart w:id="21" w:name="chapter_06"/>
    <w:p>
      <w:pPr>
        <w:pStyle w:val="Heading4"/>
      </w:pPr>
      <w:r>
        <w:rPr>
          <w:rStyle w:val="VerbatimChar"/>
        </w:rPr>
        <w:t xml:space="preserve">Chapter_06/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main_linear_pipeline.py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(Concept: System integration). A massive Python script that linearly triggers downloads, preprocessing, AI inference, watershed delineation, and report generation in one continuous execution loop.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4" w:name="advanced-architectures"/>
    <w:p>
      <w:pPr>
        <w:pStyle w:val="Heading2"/>
      </w:pPr>
      <w:r>
        <w:t xml:space="preserve">ADVANCED ARCHITECTURES</w:t>
      </w:r>
    </w:p>
    <w:bookmarkStart w:id="25" w:name="X392cdbcf9ec1a108dd0d64b654a3de927e1a5fb"/>
    <w:p>
      <w:pPr>
        <w:pStyle w:val="Heading3"/>
      </w:pPr>
      <w:r>
        <w:t xml:space="preserve">CHAPTER 7: Agentic Orchestration (LangGraph)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Move from rigid, linear scripting to autonomous, state-machine driven AI agents.</w:t>
      </w:r>
    </w:p>
    <w:bookmarkStart w:id="24" w:name="chapter_07"/>
    <w:p>
      <w:pPr>
        <w:pStyle w:val="Heading4"/>
      </w:pPr>
      <w:r>
        <w:rPr>
          <w:rStyle w:val="VerbatimChar"/>
        </w:rPr>
        <w:t xml:space="preserve">Chapter_07/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Instead of a script running top-to-bottom, we build specialized AI agents that</w:t>
      </w:r>
      <w:r>
        <w:t xml:space="preserve"> </w:t>
      </w:r>
      <w:r>
        <w:t xml:space="preserve">“decide”</w:t>
      </w:r>
      <w:r>
        <w:t xml:space="preserve"> </w:t>
      </w:r>
      <w:r>
        <w:t xml:space="preserve">when to act based on the data state.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Build a LangGraph network with an</w:t>
      </w:r>
      <w:r>
        <w:t xml:space="preserve"> </w:t>
      </w:r>
      <w:r>
        <w:rPr>
          <w:rStyle w:val="VerbatimChar"/>
        </w:rPr>
        <w:t xml:space="preserve">AcquisitionAgent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GlacierAgent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HydrologyAgent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ReportAgent</w:t>
      </w:r>
      <w:r>
        <w:t xml:space="preserve">. They autonomously pass data payloads (like GeoTIFFs) between each other, handling errors and retries intelligently.</w:t>
      </w:r>
    </w:p>
    <w:bookmarkEnd w:id="24"/>
    <w:bookmarkEnd w:id="25"/>
    <w:bookmarkStart w:id="27" w:name="chapter-8-the-cascade-effect-modeling"/>
    <w:p>
      <w:pPr>
        <w:pStyle w:val="Heading3"/>
      </w:pPr>
      <w:r>
        <w:t xml:space="preserve">CHAPTER 8: The Cascade Effect Modeling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Move from isolated metrics to modeling a physical chain-reaction.</w:t>
      </w:r>
    </w:p>
    <w:bookmarkStart w:id="26" w:name="chapter_08"/>
    <w:p>
      <w:pPr>
        <w:pStyle w:val="Heading4"/>
      </w:pPr>
      <w:r>
        <w:rPr>
          <w:rStyle w:val="VerbatimChar"/>
        </w:rPr>
        <w:t xml:space="preserve">Chapter_08/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Disasters don’t happen in isolation. We will programmatically link the models to prove cause-and-effect.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A Python framework that specifically tracks the statistical causality:</w:t>
      </w:r>
      <w:r>
        <w:t xml:space="preserve"> </w:t>
      </w:r>
      <w:r>
        <w:rPr>
          <w:i/>
          <w:iCs/>
        </w:rPr>
        <w:t xml:space="preserve">Temperature Anomaly (Ch1) → Lake Expansion (Ch2) → Altered Water Balance (Ch3) → High Vulnerability Niche Shift (Ch4).</w:t>
      </w:r>
    </w:p>
    <w:bookmarkEnd w:id="26"/>
    <w:bookmarkEnd w:id="27"/>
    <w:bookmarkStart w:id="29" w:name="chapter-9-multi-task-pytorch-model"/>
    <w:p>
      <w:pPr>
        <w:pStyle w:val="Heading3"/>
      </w:pPr>
      <w:r>
        <w:t xml:space="preserve">CHAPTER 9: Multi-Task PyTorch Model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Upgrade standard Deep Learning to advanced multi-head architectures.</w:t>
      </w:r>
    </w:p>
    <w:bookmarkStart w:id="28" w:name="chapter_09"/>
    <w:p>
      <w:pPr>
        <w:pStyle w:val="Heading4"/>
      </w:pPr>
      <w:r>
        <w:rPr>
          <w:rStyle w:val="VerbatimChar"/>
        </w:rPr>
        <w:t xml:space="preserve">Chapter_09/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Running multiple separate neural networks is computationally expensive. Multi-task learning predicts several things at once.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Upgrade the U-Net from Chapter 2 into a</w:t>
      </w:r>
      <w:r>
        <w:t xml:space="preserve"> </w:t>
      </w:r>
      <w:r>
        <w:rPr>
          <w:b/>
          <w:bCs/>
        </w:rPr>
        <w:t xml:space="preserve">Multi-Head CNN</w:t>
      </w:r>
      <w:r>
        <w:t xml:space="preserve">. A single PyTorch model that ingests Optical, SAR, and DEM tensors simultaneously to output masks in one forward pass: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1"/>
        </w:numPr>
      </w:pPr>
      <w:r>
        <w:t xml:space="preserve">Glacial Lake Segmentation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2"/>
        </w:numPr>
      </w:pPr>
      <w:r>
        <w:t xml:space="preserve">Snow/Ice Cover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3"/>
        </w:numPr>
      </w:pPr>
      <w:r>
        <w:t xml:space="preserve">Flood Risk Zones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(4) Multi-Temporal Change Detection Head:</w:t>
      </w:r>
      <w:r>
        <w:t xml:space="preserve"> </w:t>
      </w:r>
      <w:r>
        <w:t xml:space="preserve">Anomaly scoring that highlights structural changes in the terrain between two different years.</w:t>
      </w:r>
    </w:p>
    <w:bookmarkEnd w:id="28"/>
    <w:bookmarkEnd w:id="29"/>
    <w:bookmarkStart w:id="31" w:name="X3a3cfd798bad2cba3226a8dbef30e3fc3952f2c"/>
    <w:p>
      <w:pPr>
        <w:pStyle w:val="Heading3"/>
      </w:pPr>
      <w:r>
        <w:t xml:space="preserve">CHAPTER 10: Spatial Database Integration (PostGIS)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Move from flat files (Shapefiles/GeoTIFFs) to enterprise spatial databases.</w:t>
      </w:r>
    </w:p>
    <w:bookmarkStart w:id="30" w:name="chapter_10"/>
    <w:p>
      <w:pPr>
        <w:pStyle w:val="Heading4"/>
      </w:pPr>
      <w:r>
        <w:rPr>
          <w:rStyle w:val="VerbatimChar"/>
        </w:rPr>
        <w:t xml:space="preserve">Chapter_10/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Flat files are hard to query over time. Databases allow for massive spatial SQL queries.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Set up a PostgreSQL + PostGIS database via Docker. Write Python (</w:t>
      </w:r>
      <w:r>
        <w:rPr>
          <w:rStyle w:val="VerbatimChar"/>
        </w:rPr>
        <w:t xml:space="preserve">SQLAlchemy</w:t>
      </w:r>
      <w:r>
        <w:t xml:space="preserve">,</w:t>
      </w:r>
      <w:r>
        <w:t xml:space="preserve"> </w:t>
      </w:r>
      <w:r>
        <w:rPr>
          <w:rStyle w:val="VerbatimChar"/>
        </w:rPr>
        <w:t xml:space="preserve">GeoAlchemy2</w:t>
      </w:r>
      <w:r>
        <w:t xml:space="preserve">) scripts to ingest the output polygons (lakes, watersheds, vulnerability zones) and raster metadata directly into the database.</w:t>
      </w:r>
    </w:p>
    <w:bookmarkEnd w:id="30"/>
    <w:bookmarkEnd w:id="31"/>
    <w:bookmarkStart w:id="33" w:name="Xaba26cd7898ec18eb6395bf22178d49ee0462b5"/>
    <w:p>
      <w:pPr>
        <w:pStyle w:val="Heading3"/>
      </w:pPr>
      <w:r>
        <w:t xml:space="preserve">CHAPTER 11: Interactive Dashboard (Full-Stack GIS)</w:t>
      </w:r>
    </w:p>
    <w:p>
      <w:pPr>
        <w:pStyle w:val="FirstParagraph"/>
      </w:pPr>
      <w:r>
        <w:rPr>
          <w:b/>
          <w:bCs/>
        </w:rPr>
        <w:t xml:space="preserve">Academic Objective:</w:t>
      </w:r>
      <w:r>
        <w:t xml:space="preserve"> </w:t>
      </w:r>
      <w:r>
        <w:t xml:space="preserve">Move from static PDF maps to real-time, interactive Web GIS.</w:t>
      </w:r>
    </w:p>
    <w:bookmarkStart w:id="32" w:name="chapter_11"/>
    <w:p>
      <w:pPr>
        <w:pStyle w:val="Heading4"/>
      </w:pPr>
      <w:r>
        <w:rPr>
          <w:rStyle w:val="VerbatimChar"/>
        </w:rPr>
        <w:t xml:space="preserve">Chapter_11/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Stakeholders need interactive platforms, not just PDFs.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Build a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backend that queries the PostGIS database, and a</w:t>
      </w:r>
      <w:r>
        <w:t xml:space="preserve"> </w:t>
      </w:r>
      <w:r>
        <w:rPr>
          <w:b/>
          <w:bCs/>
        </w:rPr>
        <w:t xml:space="preserve">React + MapLibre GL JS</w:t>
      </w:r>
      <w:r>
        <w:t xml:space="preserve"> </w:t>
      </w:r>
      <w:r>
        <w:t xml:space="preserve">frontend to visualize the Climate Cascade, Glacial Retreat, and Watershed changes dynamically over a web browser.</w:t>
      </w:r>
    </w:p>
    <w:bookmarkEnd w:id="32"/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2026-07-05T04:08:22Z</dcterms:created>
  <dcterms:modified xsi:type="dcterms:W3CDTF">2026-07-05T04:08:22Z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