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0D5" w:rsidRDefault="00F637F0">
      <w:pPr>
        <w:pStyle w:val="a5"/>
        <w:spacing w:after="0"/>
        <w:ind w:left="0"/>
        <w:jc w:val="center"/>
        <w:rPr>
          <w:bCs/>
        </w:rPr>
      </w:pPr>
      <w:r>
        <w:rPr>
          <w:bCs/>
        </w:rPr>
        <w:t xml:space="preserve">Федеральное государственное образовательное бюджетное </w:t>
      </w:r>
      <w:r>
        <w:rPr>
          <w:bCs/>
        </w:rPr>
        <w:br/>
        <w:t>учреждение высшего образования</w:t>
      </w:r>
    </w:p>
    <w:p w:rsidR="00E450D5" w:rsidRDefault="00F637F0">
      <w:pPr>
        <w:pStyle w:val="a5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«Финансовый университет при Правительстве Российской Федерации»</w:t>
      </w:r>
    </w:p>
    <w:p w:rsidR="00E450D5" w:rsidRDefault="00F637F0">
      <w:pPr>
        <w:pStyle w:val="a5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(</w:t>
      </w:r>
      <w:proofErr w:type="spellStart"/>
      <w:r>
        <w:rPr>
          <w:b/>
          <w:bCs/>
          <w:sz w:val="28"/>
        </w:rPr>
        <w:t>Финуниверситет</w:t>
      </w:r>
      <w:proofErr w:type="spellEnd"/>
      <w:r>
        <w:rPr>
          <w:b/>
          <w:bCs/>
          <w:sz w:val="28"/>
        </w:rPr>
        <w:t>)</w:t>
      </w:r>
    </w:p>
    <w:p w:rsidR="00E450D5" w:rsidRDefault="00E450D5">
      <w:pPr>
        <w:pStyle w:val="a5"/>
        <w:spacing w:after="0"/>
        <w:ind w:left="0"/>
        <w:jc w:val="center"/>
        <w:rPr>
          <w:bCs/>
          <w:sz w:val="28"/>
        </w:rPr>
      </w:pPr>
    </w:p>
    <w:p w:rsidR="00E450D5" w:rsidRDefault="00E450D5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:rsidR="00E450D5" w:rsidRDefault="00F637F0">
      <w:pPr>
        <w:pStyle w:val="a5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Факультет Информационных технологий и анализа больших данных</w:t>
      </w:r>
    </w:p>
    <w:p w:rsidR="00E450D5" w:rsidRDefault="00E450D5">
      <w:pPr>
        <w:pStyle w:val="a5"/>
        <w:spacing w:after="0" w:line="380" w:lineRule="exact"/>
        <w:rPr>
          <w:b/>
          <w:sz w:val="28"/>
        </w:rPr>
      </w:pPr>
    </w:p>
    <w:p w:rsidR="00E450D5" w:rsidRDefault="00E450D5">
      <w:pPr>
        <w:pStyle w:val="a5"/>
        <w:spacing w:line="360" w:lineRule="auto"/>
        <w:rPr>
          <w:sz w:val="28"/>
        </w:rPr>
      </w:pPr>
    </w:p>
    <w:p w:rsidR="00E450D5" w:rsidRDefault="00E450D5">
      <w:pPr>
        <w:pStyle w:val="a5"/>
        <w:spacing w:line="360" w:lineRule="auto"/>
        <w:rPr>
          <w:sz w:val="28"/>
        </w:rPr>
      </w:pPr>
    </w:p>
    <w:p w:rsidR="00E450D5" w:rsidRDefault="00F637F0">
      <w:pPr>
        <w:pStyle w:val="a5"/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СЕМИНАРСКАЯ РАБОТА</w:t>
      </w:r>
    </w:p>
    <w:p w:rsidR="00E450D5" w:rsidRDefault="00F637F0">
      <w:pPr>
        <w:pStyle w:val="a5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Cs/>
          <w:sz w:val="28"/>
          <w:szCs w:val="28"/>
        </w:rPr>
        <w:t>«Управление качеством программных систем»</w:t>
      </w:r>
    </w:p>
    <w:p w:rsidR="00E450D5" w:rsidRDefault="00F637F0">
      <w:pPr>
        <w:pStyle w:val="a5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 тему: </w:t>
      </w:r>
      <w:r>
        <w:rPr>
          <w:bCs/>
          <w:sz w:val="28"/>
          <w:szCs w:val="28"/>
        </w:rPr>
        <w:t>«</w:t>
      </w:r>
      <w:r w:rsidR="00DB16A9">
        <w:t>работа с классификацией видов тестирования.</w:t>
      </w:r>
      <w:bookmarkStart w:id="0" w:name="_GoBack"/>
      <w:bookmarkEnd w:id="0"/>
    </w:p>
    <w:p w:rsidR="00E450D5" w:rsidRDefault="00F637F0">
      <w:pPr>
        <w:pStyle w:val="a5"/>
        <w:spacing w:after="0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наименование темы или вариант задания</w:t>
      </w:r>
    </w:p>
    <w:p w:rsidR="00E450D5" w:rsidRDefault="00E450D5">
      <w:pPr>
        <w:pStyle w:val="a5"/>
        <w:spacing w:after="0"/>
        <w:jc w:val="center"/>
        <w:rPr>
          <w:bCs/>
          <w:sz w:val="32"/>
        </w:rPr>
      </w:pPr>
    </w:p>
    <w:p w:rsidR="00E450D5" w:rsidRDefault="00E450D5">
      <w:pPr>
        <w:pStyle w:val="a5"/>
        <w:spacing w:after="0"/>
        <w:jc w:val="center"/>
        <w:rPr>
          <w:bCs/>
          <w:sz w:val="32"/>
        </w:rPr>
      </w:pPr>
    </w:p>
    <w:p w:rsidR="00E450D5" w:rsidRDefault="00E450D5">
      <w:pPr>
        <w:pStyle w:val="a5"/>
        <w:spacing w:after="0"/>
        <w:jc w:val="center"/>
        <w:rPr>
          <w:bCs/>
          <w:sz w:val="32"/>
        </w:rPr>
      </w:pPr>
    </w:p>
    <w:p w:rsidR="00E450D5" w:rsidRDefault="00F637F0">
      <w:pPr>
        <w:ind w:left="4140"/>
        <w:jc w:val="left"/>
        <w:rPr>
          <w:sz w:val="24"/>
          <w:szCs w:val="24"/>
        </w:rPr>
      </w:pPr>
      <w:r>
        <w:rPr>
          <w:b/>
          <w:sz w:val="24"/>
          <w:szCs w:val="24"/>
        </w:rPr>
        <w:t>Выполнила студент</w:t>
      </w:r>
      <w:r>
        <w:rPr>
          <w:sz w:val="24"/>
          <w:szCs w:val="24"/>
        </w:rPr>
        <w:t xml:space="preserve"> 3 курса, </w:t>
      </w:r>
    </w:p>
    <w:p w:rsidR="00E450D5" w:rsidRDefault="00F637F0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группы ПИ21-7,</w:t>
      </w:r>
    </w:p>
    <w:p w:rsidR="00E450D5" w:rsidRDefault="00F637F0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формы обучения _____</w:t>
      </w:r>
      <w:r>
        <w:rPr>
          <w:sz w:val="24"/>
          <w:szCs w:val="24"/>
          <w:u w:val="single"/>
        </w:rPr>
        <w:t>очной</w:t>
      </w:r>
      <w:r>
        <w:rPr>
          <w:sz w:val="24"/>
          <w:szCs w:val="24"/>
        </w:rPr>
        <w:t>_________</w:t>
      </w:r>
    </w:p>
    <w:p w:rsidR="00E450D5" w:rsidRDefault="00F637F0">
      <w:pPr>
        <w:rPr>
          <w:sz w:val="18"/>
          <w:szCs w:val="18"/>
        </w:rPr>
      </w:pPr>
      <w:r>
        <w:rPr>
          <w:sz w:val="24"/>
          <w:szCs w:val="24"/>
        </w:rPr>
        <w:t xml:space="preserve">                                                  </w:t>
      </w:r>
      <w:r>
        <w:rPr>
          <w:sz w:val="24"/>
          <w:szCs w:val="24"/>
        </w:rPr>
        <w:t xml:space="preserve">                             </w:t>
      </w:r>
      <w:r>
        <w:rPr>
          <w:sz w:val="18"/>
          <w:szCs w:val="18"/>
        </w:rPr>
        <w:t>(очной, очно- заочной, заочной)</w:t>
      </w:r>
    </w:p>
    <w:p w:rsidR="00E450D5" w:rsidRDefault="00F637F0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___</w:t>
      </w:r>
      <w:r>
        <w:rPr>
          <w:sz w:val="24"/>
          <w:szCs w:val="24"/>
        </w:rPr>
        <w:t>Русаков</w:t>
      </w:r>
      <w:r>
        <w:rPr>
          <w:sz w:val="24"/>
          <w:szCs w:val="24"/>
        </w:rPr>
        <w:t xml:space="preserve"> Георгий Вячеславович</w:t>
      </w:r>
      <w:r>
        <w:rPr>
          <w:sz w:val="24"/>
          <w:szCs w:val="24"/>
        </w:rPr>
        <w:t>________</w:t>
      </w:r>
    </w:p>
    <w:p w:rsidR="00E450D5" w:rsidRDefault="00F637F0">
      <w:pPr>
        <w:ind w:left="5760"/>
        <w:jc w:val="left"/>
        <w:rPr>
          <w:sz w:val="18"/>
          <w:szCs w:val="18"/>
        </w:rPr>
      </w:pPr>
      <w:r>
        <w:rPr>
          <w:sz w:val="18"/>
          <w:szCs w:val="18"/>
        </w:rPr>
        <w:t>(Ф.И.О. студента)</w:t>
      </w:r>
    </w:p>
    <w:p w:rsidR="00E450D5" w:rsidRDefault="00E450D5">
      <w:pPr>
        <w:ind w:left="4140"/>
        <w:jc w:val="left"/>
        <w:rPr>
          <w:sz w:val="24"/>
          <w:szCs w:val="24"/>
        </w:rPr>
      </w:pPr>
    </w:p>
    <w:p w:rsidR="00E450D5" w:rsidRDefault="00F637F0">
      <w:pPr>
        <w:tabs>
          <w:tab w:val="left" w:pos="4140"/>
        </w:tabs>
        <w:ind w:left="414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Проверил преподаватель:</w:t>
      </w:r>
    </w:p>
    <w:p w:rsidR="00E450D5" w:rsidRDefault="00F637F0">
      <w:pPr>
        <w:pStyle w:val="a5"/>
        <w:spacing w:after="0"/>
        <w:ind w:left="4253"/>
      </w:pPr>
      <w:r>
        <w:t>Клочков Е.Ю.</w:t>
      </w:r>
    </w:p>
    <w:p w:rsidR="00E450D5" w:rsidRDefault="00E450D5">
      <w:pPr>
        <w:pStyle w:val="a5"/>
        <w:spacing w:after="0"/>
        <w:ind w:left="284"/>
      </w:pPr>
    </w:p>
    <w:p w:rsidR="00E450D5" w:rsidRDefault="00E450D5">
      <w:pPr>
        <w:pStyle w:val="a5"/>
        <w:spacing w:after="0"/>
        <w:ind w:left="284"/>
      </w:pPr>
    </w:p>
    <w:p w:rsidR="00E450D5" w:rsidRDefault="00E450D5">
      <w:pPr>
        <w:pStyle w:val="a5"/>
        <w:spacing w:after="0"/>
        <w:ind w:left="284"/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822"/>
      </w:tblGrid>
      <w:tr w:rsidR="00E450D5">
        <w:tc>
          <w:tcPr>
            <w:tcW w:w="4822" w:type="dxa"/>
          </w:tcPr>
          <w:p w:rsidR="00E450D5" w:rsidRDefault="00E450D5">
            <w:pPr>
              <w:pStyle w:val="a5"/>
              <w:spacing w:after="0"/>
              <w:ind w:left="0"/>
            </w:pPr>
          </w:p>
          <w:p w:rsidR="00E450D5" w:rsidRDefault="00E450D5">
            <w:pPr>
              <w:pStyle w:val="a5"/>
              <w:spacing w:after="0"/>
              <w:ind w:left="0"/>
            </w:pPr>
          </w:p>
          <w:p w:rsidR="00E450D5" w:rsidRDefault="00E450D5">
            <w:pPr>
              <w:pStyle w:val="a5"/>
              <w:spacing w:after="0"/>
              <w:ind w:left="0"/>
            </w:pPr>
          </w:p>
          <w:p w:rsidR="00E450D5" w:rsidRDefault="00F637F0">
            <w:pPr>
              <w:pStyle w:val="a5"/>
              <w:spacing w:after="0"/>
              <w:ind w:left="0"/>
            </w:pPr>
            <w:r>
              <w:t>Дата: 07 марта 2024г.</w:t>
            </w:r>
          </w:p>
          <w:p w:rsidR="00E450D5" w:rsidRDefault="00E450D5">
            <w:pPr>
              <w:pStyle w:val="a5"/>
              <w:spacing w:after="0"/>
              <w:ind w:left="0"/>
            </w:pPr>
          </w:p>
        </w:tc>
      </w:tr>
      <w:tr w:rsidR="00E450D5">
        <w:tc>
          <w:tcPr>
            <w:tcW w:w="4822" w:type="dxa"/>
          </w:tcPr>
          <w:p w:rsidR="00E450D5" w:rsidRDefault="00E450D5">
            <w:pPr>
              <w:pStyle w:val="a5"/>
              <w:spacing w:after="0"/>
              <w:ind w:left="0"/>
            </w:pPr>
          </w:p>
        </w:tc>
      </w:tr>
    </w:tbl>
    <w:p w:rsidR="00E450D5" w:rsidRDefault="00E450D5">
      <w:pPr>
        <w:pStyle w:val="a5"/>
        <w:spacing w:after="0"/>
      </w:pPr>
    </w:p>
    <w:p w:rsidR="00E450D5" w:rsidRDefault="00E450D5">
      <w:pPr>
        <w:pStyle w:val="a5"/>
        <w:spacing w:after="0"/>
        <w:jc w:val="center"/>
        <w:rPr>
          <w:sz w:val="28"/>
        </w:rPr>
      </w:pPr>
    </w:p>
    <w:p w:rsidR="00E450D5" w:rsidRDefault="00E450D5">
      <w:pPr>
        <w:pStyle w:val="a5"/>
        <w:spacing w:after="0"/>
        <w:jc w:val="center"/>
        <w:rPr>
          <w:sz w:val="28"/>
        </w:rPr>
      </w:pPr>
    </w:p>
    <w:p w:rsidR="00E450D5" w:rsidRDefault="00E450D5">
      <w:pPr>
        <w:pStyle w:val="a5"/>
        <w:spacing w:after="0"/>
        <w:jc w:val="center"/>
        <w:rPr>
          <w:sz w:val="28"/>
        </w:rPr>
      </w:pPr>
    </w:p>
    <w:p w:rsidR="00E450D5" w:rsidRDefault="00E450D5">
      <w:pPr>
        <w:pStyle w:val="a5"/>
        <w:spacing w:after="0"/>
        <w:jc w:val="center"/>
        <w:rPr>
          <w:sz w:val="28"/>
        </w:rPr>
      </w:pPr>
    </w:p>
    <w:p w:rsidR="00E450D5" w:rsidRDefault="00E450D5">
      <w:pPr>
        <w:pStyle w:val="a5"/>
        <w:spacing w:after="0"/>
        <w:jc w:val="center"/>
        <w:rPr>
          <w:sz w:val="28"/>
        </w:rPr>
      </w:pPr>
    </w:p>
    <w:p w:rsidR="00E450D5" w:rsidRDefault="00E450D5">
      <w:pPr>
        <w:pStyle w:val="a5"/>
        <w:spacing w:after="0"/>
        <w:jc w:val="center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F637F0">
      <w:pPr>
        <w:pStyle w:val="a5"/>
        <w:spacing w:after="0"/>
        <w:ind w:left="0"/>
        <w:jc w:val="center"/>
        <w:rPr>
          <w:sz w:val="28"/>
        </w:rPr>
      </w:pPr>
      <w:proofErr w:type="gramStart"/>
      <w:r>
        <w:rPr>
          <w:sz w:val="28"/>
        </w:rPr>
        <w:t>Москва  2024</w:t>
      </w:r>
      <w:proofErr w:type="gramEnd"/>
      <w:r>
        <w:rPr>
          <w:sz w:val="28"/>
        </w:rPr>
        <w:t xml:space="preserve"> г.</w:t>
      </w:r>
    </w:p>
    <w:p w:rsidR="00E450D5" w:rsidRDefault="00F637F0">
      <w:pPr>
        <w:pStyle w:val="a5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Содержание</w:t>
      </w: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F637F0">
      <w:pPr>
        <w:pStyle w:val="a5"/>
        <w:spacing w:after="0"/>
        <w:ind w:left="0"/>
        <w:rPr>
          <w:sz w:val="28"/>
          <w:u w:val="dotted"/>
        </w:rPr>
      </w:pPr>
      <w:r>
        <w:rPr>
          <w:sz w:val="28"/>
          <w:u w:val="dotted"/>
        </w:rPr>
        <w:t>Введение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  <w:t>3</w:t>
      </w:r>
    </w:p>
    <w:p w:rsidR="00E450D5" w:rsidRDefault="00F637F0">
      <w:pPr>
        <w:pStyle w:val="a5"/>
        <w:spacing w:after="0"/>
        <w:ind w:left="0"/>
        <w:rPr>
          <w:sz w:val="28"/>
          <w:u w:val="dotted"/>
        </w:rPr>
      </w:pPr>
      <w:r>
        <w:rPr>
          <w:sz w:val="28"/>
          <w:u w:val="dotted"/>
        </w:rPr>
        <w:t xml:space="preserve">1. </w:t>
      </w:r>
      <w:r w:rsidR="00DB16A9">
        <w:rPr>
          <w:sz w:val="28"/>
          <w:u w:val="dotted"/>
        </w:rPr>
        <w:t>Описание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  <w:t>4</w:t>
      </w:r>
    </w:p>
    <w:p w:rsidR="00E450D5" w:rsidRDefault="00F637F0">
      <w:pPr>
        <w:pStyle w:val="a5"/>
        <w:ind w:left="0"/>
        <w:rPr>
          <w:sz w:val="28"/>
          <w:u w:val="dotted"/>
        </w:rPr>
      </w:pPr>
      <w:r>
        <w:rPr>
          <w:sz w:val="28"/>
          <w:u w:val="dotted"/>
        </w:rPr>
        <w:t>2. Э</w:t>
      </w:r>
      <w:r w:rsidR="00DB16A9">
        <w:rPr>
          <w:sz w:val="28"/>
          <w:u w:val="dotted"/>
        </w:rPr>
        <w:t>лементы Классификации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  <w:t>5</w:t>
      </w:r>
    </w:p>
    <w:p w:rsidR="00E450D5" w:rsidRDefault="00DB16A9">
      <w:pPr>
        <w:pStyle w:val="a5"/>
        <w:ind w:left="0"/>
        <w:rPr>
          <w:sz w:val="28"/>
          <w:u w:val="dotted"/>
        </w:rPr>
      </w:pPr>
      <w:r>
        <w:rPr>
          <w:sz w:val="28"/>
          <w:u w:val="dotted"/>
        </w:rPr>
        <w:t>3. Дефекты</w:t>
      </w:r>
      <w:r w:rsidR="00F637F0">
        <w:rPr>
          <w:sz w:val="28"/>
          <w:u w:val="dotted"/>
        </w:rPr>
        <w:tab/>
      </w:r>
      <w:r w:rsidR="00F637F0">
        <w:rPr>
          <w:sz w:val="28"/>
          <w:u w:val="dotted"/>
        </w:rPr>
        <w:tab/>
      </w:r>
      <w:r w:rsidR="00F637F0">
        <w:rPr>
          <w:sz w:val="28"/>
          <w:u w:val="dotted"/>
        </w:rPr>
        <w:tab/>
      </w:r>
      <w:r w:rsidR="00F637F0">
        <w:rPr>
          <w:sz w:val="28"/>
          <w:u w:val="dotted"/>
        </w:rPr>
        <w:tab/>
      </w:r>
      <w:r w:rsidR="00F637F0">
        <w:rPr>
          <w:sz w:val="28"/>
          <w:u w:val="dotted"/>
        </w:rPr>
        <w:tab/>
      </w:r>
      <w:r w:rsidR="00F637F0">
        <w:rPr>
          <w:sz w:val="28"/>
          <w:u w:val="dotted"/>
        </w:rPr>
        <w:tab/>
      </w:r>
      <w:r w:rsidR="00F637F0">
        <w:rPr>
          <w:sz w:val="28"/>
          <w:u w:val="dotted"/>
        </w:rPr>
        <w:tab/>
      </w:r>
      <w:r w:rsidR="00F637F0">
        <w:rPr>
          <w:sz w:val="28"/>
          <w:u w:val="dotted"/>
        </w:rPr>
        <w:tab/>
      </w:r>
      <w:r w:rsidR="00F637F0">
        <w:rPr>
          <w:sz w:val="28"/>
          <w:u w:val="dotted"/>
        </w:rPr>
        <w:tab/>
      </w:r>
      <w:r>
        <w:rPr>
          <w:sz w:val="28"/>
          <w:u w:val="dotted"/>
        </w:rPr>
        <w:t>6</w:t>
      </w:r>
    </w:p>
    <w:p w:rsidR="00E450D5" w:rsidRDefault="00DB16A9">
      <w:pPr>
        <w:pStyle w:val="a5"/>
        <w:ind w:left="0"/>
        <w:rPr>
          <w:sz w:val="28"/>
          <w:u w:val="dotted"/>
        </w:rPr>
      </w:pPr>
      <w:r>
        <w:rPr>
          <w:sz w:val="28"/>
          <w:u w:val="dotted"/>
        </w:rPr>
        <w:t>4. Выводы</w:t>
      </w:r>
      <w:r w:rsidR="00F637F0">
        <w:rPr>
          <w:sz w:val="28"/>
          <w:u w:val="dotted"/>
        </w:rPr>
        <w:tab/>
      </w:r>
      <w:r w:rsidR="00F637F0">
        <w:rPr>
          <w:sz w:val="28"/>
          <w:u w:val="dotted"/>
        </w:rPr>
        <w:tab/>
      </w:r>
      <w:r w:rsidR="00F637F0">
        <w:rPr>
          <w:sz w:val="28"/>
          <w:u w:val="dotted"/>
        </w:rPr>
        <w:tab/>
      </w:r>
      <w:r w:rsidR="00F637F0">
        <w:rPr>
          <w:sz w:val="28"/>
          <w:u w:val="dotted"/>
        </w:rPr>
        <w:tab/>
      </w:r>
      <w:r w:rsidR="00F637F0">
        <w:rPr>
          <w:sz w:val="28"/>
          <w:u w:val="dotted"/>
        </w:rPr>
        <w:tab/>
      </w:r>
      <w:r w:rsidR="00F637F0">
        <w:rPr>
          <w:sz w:val="28"/>
          <w:u w:val="dotted"/>
        </w:rPr>
        <w:tab/>
      </w:r>
      <w:r w:rsidR="00F637F0">
        <w:rPr>
          <w:sz w:val="28"/>
          <w:u w:val="dotted"/>
        </w:rPr>
        <w:tab/>
      </w:r>
      <w:r w:rsidR="00F637F0">
        <w:rPr>
          <w:sz w:val="28"/>
          <w:u w:val="dotted"/>
        </w:rPr>
        <w:tab/>
      </w:r>
      <w:r>
        <w:rPr>
          <w:sz w:val="28"/>
          <w:u w:val="dotted"/>
        </w:rPr>
        <w:t>7</w:t>
      </w:r>
    </w:p>
    <w:p w:rsidR="00E450D5" w:rsidRDefault="00F637F0">
      <w:pPr>
        <w:pStyle w:val="a5"/>
        <w:ind w:left="0"/>
        <w:rPr>
          <w:sz w:val="28"/>
          <w:u w:val="dotted"/>
        </w:rPr>
      </w:pPr>
      <w:r>
        <w:rPr>
          <w:sz w:val="28"/>
          <w:u w:val="dotted"/>
        </w:rPr>
        <w:t>Источники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  <w:t xml:space="preserve">     </w:t>
      </w:r>
      <w:r>
        <w:rPr>
          <w:sz w:val="28"/>
          <w:u w:val="dotted"/>
        </w:rPr>
        <w:tab/>
        <w:t xml:space="preserve">          8</w:t>
      </w: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rPr>
          <w:sz w:val="28"/>
        </w:rPr>
      </w:pPr>
    </w:p>
    <w:p w:rsidR="00E450D5" w:rsidRDefault="00E450D5">
      <w:pPr>
        <w:pStyle w:val="a5"/>
        <w:rPr>
          <w:sz w:val="28"/>
        </w:rPr>
      </w:pPr>
    </w:p>
    <w:p w:rsidR="00E450D5" w:rsidRDefault="00F637F0">
      <w:pPr>
        <w:pStyle w:val="a5"/>
        <w:jc w:val="center"/>
        <w:rPr>
          <w:b/>
          <w:bCs/>
          <w:sz w:val="28"/>
        </w:rPr>
      </w:pPr>
      <w:r>
        <w:rPr>
          <w:b/>
          <w:bCs/>
          <w:sz w:val="28"/>
        </w:rPr>
        <w:t>Введение</w:t>
      </w:r>
    </w:p>
    <w:p w:rsidR="00E450D5" w:rsidRDefault="00E450D5">
      <w:pPr>
        <w:pStyle w:val="a5"/>
        <w:rPr>
          <w:sz w:val="28"/>
        </w:rPr>
      </w:pPr>
    </w:p>
    <w:p w:rsidR="00E450D5" w:rsidRPr="00DB16A9" w:rsidRDefault="00DB16A9">
      <w:pPr>
        <w:pStyle w:val="a5"/>
        <w:spacing w:after="0"/>
        <w:ind w:left="0"/>
        <w:rPr>
          <w:sz w:val="28"/>
          <w:szCs w:val="28"/>
        </w:rPr>
      </w:pPr>
      <w:r w:rsidRPr="00DB16A9">
        <w:rPr>
          <w:rFonts w:ascii="Helvetica" w:hAnsi="Helvetica" w:cs="Helvetica"/>
          <w:color w:val="24292F"/>
          <w:sz w:val="28"/>
          <w:szCs w:val="28"/>
        </w:rPr>
        <w:t>Цель данной работы - провести тщательный анализ и тестирование программного проекта "</w:t>
      </w:r>
      <w:proofErr w:type="spellStart"/>
      <w:r w:rsidRPr="00DB16A9">
        <w:rPr>
          <w:rFonts w:ascii="Helvetica" w:hAnsi="Helvetica" w:cs="Helvetica"/>
          <w:color w:val="24292F"/>
          <w:sz w:val="28"/>
          <w:szCs w:val="28"/>
        </w:rPr>
        <w:t>Stable</w:t>
      </w:r>
      <w:proofErr w:type="spellEnd"/>
      <w:r w:rsidRPr="00DB16A9">
        <w:rPr>
          <w:rFonts w:ascii="Helvetica" w:hAnsi="Helvetica" w:cs="Helvetica"/>
          <w:color w:val="24292F"/>
          <w:sz w:val="28"/>
          <w:szCs w:val="28"/>
        </w:rPr>
        <w:t xml:space="preserve"> </w:t>
      </w:r>
      <w:proofErr w:type="spellStart"/>
      <w:r w:rsidRPr="00DB16A9">
        <w:rPr>
          <w:rFonts w:ascii="Helvetica" w:hAnsi="Helvetica" w:cs="Helvetica"/>
          <w:color w:val="24292F"/>
          <w:sz w:val="28"/>
          <w:szCs w:val="28"/>
        </w:rPr>
        <w:t>Diffusion</w:t>
      </w:r>
      <w:proofErr w:type="spellEnd"/>
      <w:r w:rsidRPr="00DB16A9">
        <w:rPr>
          <w:rFonts w:ascii="Helvetica" w:hAnsi="Helvetica" w:cs="Helvetica"/>
          <w:color w:val="24292F"/>
          <w:sz w:val="28"/>
          <w:szCs w:val="28"/>
        </w:rPr>
        <w:t xml:space="preserve">" для генерации изображений с </w:t>
      </w:r>
      <w:r w:rsidRPr="00DB16A9">
        <w:rPr>
          <w:rFonts w:ascii="Helvetica" w:hAnsi="Helvetica" w:cs="Helvetica"/>
          <w:color w:val="24292F"/>
          <w:sz w:val="28"/>
          <w:szCs w:val="28"/>
        </w:rPr>
        <w:lastRenderedPageBreak/>
        <w:t>целью выявления потенциальных дефектов, оценки качества кода и обеспечения высокой надежности и производительности приложения.</w:t>
      </w: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E450D5" w:rsidRDefault="00E450D5">
      <w:pPr>
        <w:pStyle w:val="a5"/>
        <w:spacing w:after="0"/>
        <w:ind w:left="0"/>
        <w:rPr>
          <w:sz w:val="28"/>
        </w:rPr>
      </w:pPr>
    </w:p>
    <w:p w:rsidR="00DB16A9" w:rsidRDefault="00DB16A9">
      <w:pPr>
        <w:pStyle w:val="a5"/>
        <w:spacing w:after="0"/>
        <w:ind w:left="0"/>
        <w:rPr>
          <w:sz w:val="28"/>
        </w:rPr>
      </w:pPr>
    </w:p>
    <w:p w:rsidR="00DB16A9" w:rsidRDefault="00DB16A9">
      <w:pPr>
        <w:pStyle w:val="a5"/>
        <w:spacing w:after="0"/>
        <w:ind w:left="0"/>
        <w:rPr>
          <w:sz w:val="28"/>
        </w:rPr>
      </w:pPr>
    </w:p>
    <w:p w:rsidR="00DB16A9" w:rsidRDefault="00DB16A9">
      <w:pPr>
        <w:pStyle w:val="a5"/>
        <w:spacing w:after="0"/>
        <w:ind w:left="0"/>
        <w:rPr>
          <w:sz w:val="28"/>
        </w:rPr>
      </w:pPr>
    </w:p>
    <w:p w:rsidR="00DB16A9" w:rsidRDefault="00DB16A9">
      <w:pPr>
        <w:pStyle w:val="a5"/>
        <w:spacing w:after="0"/>
        <w:ind w:left="0"/>
        <w:rPr>
          <w:sz w:val="28"/>
        </w:rPr>
      </w:pPr>
    </w:p>
    <w:p w:rsidR="00DB16A9" w:rsidRDefault="00DB16A9">
      <w:pPr>
        <w:pStyle w:val="a5"/>
        <w:spacing w:after="0"/>
        <w:ind w:left="0"/>
        <w:rPr>
          <w:sz w:val="28"/>
        </w:rPr>
      </w:pPr>
    </w:p>
    <w:p w:rsidR="00DB16A9" w:rsidRDefault="00DB16A9">
      <w:pPr>
        <w:pStyle w:val="a5"/>
        <w:spacing w:after="0"/>
        <w:ind w:left="0"/>
        <w:rPr>
          <w:sz w:val="28"/>
        </w:rPr>
      </w:pPr>
    </w:p>
    <w:p w:rsidR="00DB16A9" w:rsidRDefault="00DB16A9">
      <w:pPr>
        <w:pStyle w:val="a5"/>
        <w:spacing w:after="0"/>
        <w:ind w:left="0"/>
        <w:rPr>
          <w:sz w:val="28"/>
        </w:rPr>
      </w:pPr>
    </w:p>
    <w:p w:rsidR="00DB16A9" w:rsidRPr="00DB16A9" w:rsidRDefault="00DB16A9" w:rsidP="00DB16A9">
      <w:pPr>
        <w:spacing w:before="360" w:after="240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  <w:r w:rsidRPr="00DB16A9"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  <w:t>Описание программного проекта</w:t>
      </w:r>
    </w:p>
    <w:p w:rsidR="00DB16A9" w:rsidRPr="00DB16A9" w:rsidRDefault="00DB16A9" w:rsidP="00DB16A9">
      <w:pPr>
        <w:spacing w:after="240"/>
        <w:jc w:val="left"/>
        <w:rPr>
          <w:rFonts w:ascii="Helvetica" w:eastAsia="Times New Roman" w:hAnsi="Helvetica" w:cs="Helvetica"/>
          <w:color w:val="24292F"/>
          <w:lang w:eastAsia="ru-RU"/>
        </w:rPr>
      </w:pPr>
      <w:r w:rsidRPr="00DB16A9">
        <w:rPr>
          <w:rFonts w:ascii="Helvetica" w:eastAsia="Times New Roman" w:hAnsi="Helvetica" w:cs="Helvetica"/>
          <w:color w:val="24292F"/>
          <w:lang w:eastAsia="ru-RU"/>
        </w:rPr>
        <w:t>Программный проект "</w:t>
      </w:r>
      <w:proofErr w:type="spellStart"/>
      <w:r w:rsidRPr="00DB16A9">
        <w:rPr>
          <w:rFonts w:ascii="Helvetica" w:eastAsia="Times New Roman" w:hAnsi="Helvetica" w:cs="Helvetica"/>
          <w:color w:val="24292F"/>
          <w:lang w:eastAsia="ru-RU"/>
        </w:rPr>
        <w:t>Stable</w:t>
      </w:r>
      <w:proofErr w:type="spellEnd"/>
      <w:r w:rsidRPr="00DB16A9">
        <w:rPr>
          <w:rFonts w:ascii="Helvetica" w:eastAsia="Times New Roman" w:hAnsi="Helvetica" w:cs="Helvetica"/>
          <w:color w:val="24292F"/>
          <w:lang w:eastAsia="ru-RU"/>
        </w:rPr>
        <w:t xml:space="preserve"> </w:t>
      </w:r>
      <w:proofErr w:type="spellStart"/>
      <w:r w:rsidRPr="00DB16A9">
        <w:rPr>
          <w:rFonts w:ascii="Helvetica" w:eastAsia="Times New Roman" w:hAnsi="Helvetica" w:cs="Helvetica"/>
          <w:color w:val="24292F"/>
          <w:lang w:eastAsia="ru-RU"/>
        </w:rPr>
        <w:t>Diffusion</w:t>
      </w:r>
      <w:proofErr w:type="spellEnd"/>
      <w:r w:rsidRPr="00DB16A9">
        <w:rPr>
          <w:rFonts w:ascii="Helvetica" w:eastAsia="Times New Roman" w:hAnsi="Helvetica" w:cs="Helvetica"/>
          <w:color w:val="24292F"/>
          <w:lang w:eastAsia="ru-RU"/>
        </w:rPr>
        <w:t xml:space="preserve">" представляет собой приложение для генерации изображений на основе текстовых </w:t>
      </w:r>
      <w:r w:rsidRPr="00DB16A9">
        <w:rPr>
          <w:rFonts w:ascii="Helvetica" w:eastAsia="Times New Roman" w:hAnsi="Helvetica" w:cs="Helvetica"/>
          <w:color w:val="24292F"/>
          <w:lang w:eastAsia="ru-RU"/>
        </w:rPr>
        <w:lastRenderedPageBreak/>
        <w:t>запросов. Используя методы глубокого обучения и искусственного интеллекта, он способен создавать высококачественные изображения, соответствующие заданным описаниям. Приложение может использоваться в различных сферах, включая дизайн, образование и развлечения.</w:t>
      </w:r>
    </w:p>
    <w:p w:rsidR="00DB16A9" w:rsidRDefault="00DB16A9">
      <w:pPr>
        <w:pStyle w:val="a5"/>
        <w:spacing w:after="0"/>
        <w:ind w:left="0"/>
        <w:rPr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Pr="00DB16A9" w:rsidRDefault="00DB16A9" w:rsidP="00DB16A9">
      <w:pPr>
        <w:pStyle w:val="3"/>
        <w:spacing w:before="360" w:beforeAutospacing="0" w:after="240" w:afterAutospacing="0"/>
        <w:rPr>
          <w:rFonts w:ascii="Helvetica" w:hAnsi="Helvetica" w:cs="Helvetica"/>
          <w:color w:val="24292F"/>
          <w:sz w:val="28"/>
          <w:szCs w:val="28"/>
        </w:rPr>
      </w:pPr>
      <w:r w:rsidRPr="00DB16A9">
        <w:rPr>
          <w:rFonts w:ascii="Helvetica" w:hAnsi="Helvetica" w:cs="Helvetica"/>
          <w:color w:val="24292F"/>
          <w:sz w:val="28"/>
          <w:szCs w:val="28"/>
        </w:rPr>
        <w:t>Элементы классификации</w:t>
      </w:r>
    </w:p>
    <w:p w:rsidR="00DB16A9" w:rsidRPr="00DB16A9" w:rsidRDefault="00DB16A9" w:rsidP="00DB16A9">
      <w:pPr>
        <w:pStyle w:val="aa"/>
        <w:numPr>
          <w:ilvl w:val="0"/>
          <w:numId w:val="3"/>
        </w:numPr>
        <w:spacing w:before="240" w:beforeAutospacing="0" w:after="240" w:afterAutospacing="0"/>
        <w:rPr>
          <w:rFonts w:ascii="Helvetica" w:hAnsi="Helvetica" w:cs="Helvetica"/>
          <w:color w:val="24292F"/>
          <w:sz w:val="28"/>
          <w:szCs w:val="28"/>
        </w:rPr>
      </w:pPr>
      <w:r w:rsidRPr="00DB16A9">
        <w:rPr>
          <w:rStyle w:val="ab"/>
          <w:rFonts w:ascii="Helvetica" w:hAnsi="Helvetica" w:cs="Helvetica"/>
          <w:color w:val="24292F"/>
          <w:sz w:val="28"/>
          <w:szCs w:val="28"/>
        </w:rPr>
        <w:t>Виды тестирования:</w:t>
      </w:r>
    </w:p>
    <w:p w:rsidR="00DB16A9" w:rsidRPr="00DB16A9" w:rsidRDefault="00DB16A9" w:rsidP="00DB16A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hAnsi="Helvetica" w:cs="Helvetica"/>
          <w:color w:val="24292F"/>
        </w:rPr>
      </w:pPr>
      <w:r w:rsidRPr="00DB16A9">
        <w:rPr>
          <w:rFonts w:ascii="Helvetica" w:hAnsi="Helvetica" w:cs="Helvetica"/>
          <w:color w:val="24292F"/>
        </w:rPr>
        <w:lastRenderedPageBreak/>
        <w:t>Функциональное тестирование: проверка соответствия генерируемых изображений текстовым запросам.</w:t>
      </w:r>
    </w:p>
    <w:p w:rsidR="00DB16A9" w:rsidRPr="00DB16A9" w:rsidRDefault="00DB16A9" w:rsidP="00DB16A9">
      <w:pPr>
        <w:numPr>
          <w:ilvl w:val="1"/>
          <w:numId w:val="3"/>
        </w:numPr>
        <w:spacing w:before="60" w:after="100" w:afterAutospacing="1"/>
        <w:jc w:val="left"/>
        <w:rPr>
          <w:rFonts w:ascii="Helvetica" w:hAnsi="Helvetica" w:cs="Helvetica"/>
          <w:color w:val="24292F"/>
        </w:rPr>
      </w:pPr>
      <w:r w:rsidRPr="00DB16A9">
        <w:rPr>
          <w:rFonts w:ascii="Helvetica" w:hAnsi="Helvetica" w:cs="Helvetica"/>
          <w:color w:val="24292F"/>
        </w:rPr>
        <w:t>Нагрузочное тестирование: оценка производительности приложения при высоких нагрузках.</w:t>
      </w:r>
    </w:p>
    <w:p w:rsidR="00DB16A9" w:rsidRPr="00DB16A9" w:rsidRDefault="00DB16A9" w:rsidP="00DB16A9">
      <w:pPr>
        <w:numPr>
          <w:ilvl w:val="1"/>
          <w:numId w:val="3"/>
        </w:numPr>
        <w:spacing w:before="60" w:after="100" w:afterAutospacing="1"/>
        <w:jc w:val="left"/>
        <w:rPr>
          <w:rFonts w:ascii="Helvetica" w:hAnsi="Helvetica" w:cs="Helvetica"/>
          <w:color w:val="24292F"/>
        </w:rPr>
      </w:pPr>
      <w:r w:rsidRPr="00DB16A9">
        <w:rPr>
          <w:rFonts w:ascii="Helvetica" w:hAnsi="Helvetica" w:cs="Helvetica"/>
          <w:color w:val="24292F"/>
        </w:rPr>
        <w:t>Юзабилити-тестирование: оценка удобства интерфейса для конечных пользователей.</w:t>
      </w:r>
    </w:p>
    <w:p w:rsidR="00DB16A9" w:rsidRPr="00DB16A9" w:rsidRDefault="00DB16A9" w:rsidP="00DB16A9">
      <w:pPr>
        <w:numPr>
          <w:ilvl w:val="1"/>
          <w:numId w:val="3"/>
        </w:numPr>
        <w:spacing w:before="60" w:after="100" w:afterAutospacing="1"/>
        <w:jc w:val="left"/>
        <w:rPr>
          <w:rFonts w:ascii="Helvetica" w:hAnsi="Helvetica" w:cs="Helvetica"/>
          <w:color w:val="24292F"/>
        </w:rPr>
      </w:pPr>
      <w:r w:rsidRPr="00DB16A9">
        <w:rPr>
          <w:rFonts w:ascii="Helvetica" w:hAnsi="Helvetica" w:cs="Helvetica"/>
          <w:color w:val="24292F"/>
        </w:rPr>
        <w:t>Безопасность: проверка на уязвимости и утечки данных.</w:t>
      </w:r>
    </w:p>
    <w:p w:rsidR="00DB16A9" w:rsidRPr="00DB16A9" w:rsidRDefault="00DB16A9" w:rsidP="00DB16A9">
      <w:pPr>
        <w:pStyle w:val="aa"/>
        <w:numPr>
          <w:ilvl w:val="0"/>
          <w:numId w:val="3"/>
        </w:numPr>
        <w:spacing w:before="240" w:beforeAutospacing="0" w:after="240" w:afterAutospacing="0"/>
        <w:rPr>
          <w:rFonts w:ascii="Helvetica" w:hAnsi="Helvetica" w:cs="Helvetica"/>
          <w:color w:val="24292F"/>
          <w:sz w:val="28"/>
          <w:szCs w:val="28"/>
        </w:rPr>
      </w:pPr>
      <w:r w:rsidRPr="00DB16A9">
        <w:rPr>
          <w:rStyle w:val="ab"/>
          <w:rFonts w:ascii="Helvetica" w:hAnsi="Helvetica" w:cs="Helvetica"/>
          <w:color w:val="24292F"/>
          <w:sz w:val="28"/>
          <w:szCs w:val="28"/>
        </w:rPr>
        <w:t>Типы тестирования:</w:t>
      </w:r>
    </w:p>
    <w:p w:rsidR="00DB16A9" w:rsidRPr="00DB16A9" w:rsidRDefault="00DB16A9" w:rsidP="00DB16A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hAnsi="Helvetica" w:cs="Helvetica"/>
          <w:color w:val="24292F"/>
        </w:rPr>
      </w:pPr>
      <w:r w:rsidRPr="00DB16A9">
        <w:rPr>
          <w:rFonts w:ascii="Helvetica" w:hAnsi="Helvetica" w:cs="Helvetica"/>
          <w:color w:val="24292F"/>
        </w:rPr>
        <w:t>Ручное тестирование: выполнение тестовых сценариев без использования автоматизированных инструментов.</w:t>
      </w:r>
    </w:p>
    <w:p w:rsidR="00DB16A9" w:rsidRPr="00DB16A9" w:rsidRDefault="00DB16A9" w:rsidP="00DB16A9">
      <w:pPr>
        <w:numPr>
          <w:ilvl w:val="1"/>
          <w:numId w:val="3"/>
        </w:numPr>
        <w:spacing w:before="60" w:after="100" w:afterAutospacing="1"/>
        <w:jc w:val="left"/>
        <w:rPr>
          <w:rFonts w:ascii="Helvetica" w:hAnsi="Helvetica" w:cs="Helvetica"/>
          <w:color w:val="24292F"/>
        </w:rPr>
      </w:pPr>
      <w:r w:rsidRPr="00DB16A9">
        <w:rPr>
          <w:rFonts w:ascii="Helvetica" w:hAnsi="Helvetica" w:cs="Helvetica"/>
          <w:color w:val="24292F"/>
        </w:rPr>
        <w:t>Автоматизированное тестирование: использование специализированного ПО для автоматизации тестирования.</w:t>
      </w:r>
    </w:p>
    <w:p w:rsidR="00DB16A9" w:rsidRPr="00DB16A9" w:rsidRDefault="00DB16A9" w:rsidP="00DB16A9">
      <w:pPr>
        <w:pStyle w:val="aa"/>
        <w:numPr>
          <w:ilvl w:val="0"/>
          <w:numId w:val="3"/>
        </w:numPr>
        <w:spacing w:before="240" w:beforeAutospacing="0" w:after="240" w:afterAutospacing="0"/>
        <w:rPr>
          <w:rFonts w:ascii="Helvetica" w:hAnsi="Helvetica" w:cs="Helvetica"/>
          <w:color w:val="24292F"/>
          <w:sz w:val="28"/>
          <w:szCs w:val="28"/>
        </w:rPr>
      </w:pPr>
      <w:r w:rsidRPr="00DB16A9">
        <w:rPr>
          <w:rStyle w:val="ab"/>
          <w:rFonts w:ascii="Helvetica" w:hAnsi="Helvetica" w:cs="Helvetica"/>
          <w:color w:val="24292F"/>
          <w:sz w:val="28"/>
          <w:szCs w:val="28"/>
        </w:rPr>
        <w:t>Методы тестирования:</w:t>
      </w:r>
    </w:p>
    <w:p w:rsidR="00DB16A9" w:rsidRPr="00DB16A9" w:rsidRDefault="00DB16A9" w:rsidP="00DB16A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hAnsi="Helvetica" w:cs="Helvetica"/>
          <w:color w:val="24292F"/>
        </w:rPr>
      </w:pPr>
      <w:r w:rsidRPr="00DB16A9">
        <w:rPr>
          <w:rFonts w:ascii="Helvetica" w:hAnsi="Helvetica" w:cs="Helvetica"/>
          <w:color w:val="24292F"/>
        </w:rPr>
        <w:t>Черный ящик: тестирование без знания внутренней структуры приложения.</w:t>
      </w:r>
    </w:p>
    <w:p w:rsidR="00DB16A9" w:rsidRPr="00DB16A9" w:rsidRDefault="00DB16A9" w:rsidP="00DB16A9">
      <w:pPr>
        <w:numPr>
          <w:ilvl w:val="1"/>
          <w:numId w:val="3"/>
        </w:numPr>
        <w:spacing w:before="60" w:after="100" w:afterAutospacing="1"/>
        <w:jc w:val="left"/>
        <w:rPr>
          <w:rFonts w:ascii="Helvetica" w:hAnsi="Helvetica" w:cs="Helvetica"/>
          <w:color w:val="24292F"/>
        </w:rPr>
      </w:pPr>
      <w:r w:rsidRPr="00DB16A9">
        <w:rPr>
          <w:rFonts w:ascii="Helvetica" w:hAnsi="Helvetica" w:cs="Helvetica"/>
          <w:color w:val="24292F"/>
        </w:rPr>
        <w:t>Белый ящик: тестирование с полным доступом к коду и архитектуре приложения.</w:t>
      </w:r>
    </w:p>
    <w:p w:rsidR="00DB16A9" w:rsidRPr="00DB16A9" w:rsidRDefault="00DB16A9" w:rsidP="00DB16A9">
      <w:pPr>
        <w:pStyle w:val="aa"/>
        <w:numPr>
          <w:ilvl w:val="0"/>
          <w:numId w:val="3"/>
        </w:numPr>
        <w:spacing w:before="240" w:beforeAutospacing="0" w:after="240" w:afterAutospacing="0"/>
        <w:rPr>
          <w:rFonts w:ascii="Helvetica" w:hAnsi="Helvetica" w:cs="Helvetica"/>
          <w:color w:val="24292F"/>
          <w:sz w:val="28"/>
          <w:szCs w:val="28"/>
        </w:rPr>
      </w:pPr>
      <w:r w:rsidRPr="00DB16A9">
        <w:rPr>
          <w:rStyle w:val="ab"/>
          <w:rFonts w:ascii="Helvetica" w:hAnsi="Helvetica" w:cs="Helvetica"/>
          <w:color w:val="24292F"/>
          <w:sz w:val="28"/>
          <w:szCs w:val="28"/>
        </w:rPr>
        <w:t>Уровни тестирования:</w:t>
      </w:r>
    </w:p>
    <w:p w:rsidR="00DB16A9" w:rsidRPr="00DB16A9" w:rsidRDefault="00DB16A9" w:rsidP="00DB16A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hAnsi="Helvetica" w:cs="Helvetica"/>
          <w:color w:val="24292F"/>
        </w:rPr>
      </w:pPr>
      <w:r w:rsidRPr="00DB16A9">
        <w:rPr>
          <w:rFonts w:ascii="Helvetica" w:hAnsi="Helvetica" w:cs="Helvetica"/>
          <w:color w:val="24292F"/>
        </w:rPr>
        <w:t>Модульное тестирование: тестирование отдельных компонентов приложения.</w:t>
      </w:r>
    </w:p>
    <w:p w:rsidR="00DB16A9" w:rsidRPr="00DB16A9" w:rsidRDefault="00DB16A9" w:rsidP="00DB16A9">
      <w:pPr>
        <w:numPr>
          <w:ilvl w:val="1"/>
          <w:numId w:val="3"/>
        </w:numPr>
        <w:spacing w:before="60" w:after="100" w:afterAutospacing="1"/>
        <w:jc w:val="left"/>
        <w:rPr>
          <w:rFonts w:ascii="Helvetica" w:hAnsi="Helvetica" w:cs="Helvetica"/>
          <w:color w:val="24292F"/>
        </w:rPr>
      </w:pPr>
      <w:r w:rsidRPr="00DB16A9">
        <w:rPr>
          <w:rFonts w:ascii="Helvetica" w:hAnsi="Helvetica" w:cs="Helvetica"/>
          <w:color w:val="24292F"/>
        </w:rPr>
        <w:t>Интеграционное тестирование: проверка взаимодействия между модулями.</w:t>
      </w:r>
    </w:p>
    <w:p w:rsidR="00DB16A9" w:rsidRDefault="00DB16A9" w:rsidP="00DB16A9">
      <w:pPr>
        <w:numPr>
          <w:ilvl w:val="1"/>
          <w:numId w:val="3"/>
        </w:numPr>
        <w:spacing w:before="60" w:after="100" w:afterAutospacing="1"/>
        <w:jc w:val="left"/>
        <w:rPr>
          <w:rFonts w:ascii="Helvetica" w:hAnsi="Helvetica" w:cs="Helvetica"/>
          <w:color w:val="24292F"/>
          <w:sz w:val="21"/>
          <w:szCs w:val="21"/>
        </w:rPr>
      </w:pPr>
      <w:r w:rsidRPr="00DB16A9">
        <w:rPr>
          <w:rFonts w:ascii="Helvetica" w:hAnsi="Helvetica" w:cs="Helvetica"/>
          <w:color w:val="24292F"/>
        </w:rPr>
        <w:t>Системное тестирование: тестирование приложения в целом</w:t>
      </w:r>
      <w:r>
        <w:rPr>
          <w:rFonts w:ascii="Helvetica" w:hAnsi="Helvetica" w:cs="Helvetica"/>
          <w:color w:val="24292F"/>
          <w:sz w:val="21"/>
          <w:szCs w:val="21"/>
        </w:rPr>
        <w:t>.</w:t>
      </w: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Pr="00DB16A9" w:rsidRDefault="00DB16A9" w:rsidP="00DB16A9">
      <w:pPr>
        <w:spacing w:before="360" w:after="240"/>
        <w:jc w:val="left"/>
        <w:outlineLvl w:val="2"/>
        <w:rPr>
          <w:rFonts w:ascii="Helvetica" w:eastAsia="Times New Roman" w:hAnsi="Helvetica" w:cs="Helvetica"/>
          <w:b/>
          <w:bCs/>
          <w:color w:val="24292F"/>
          <w:lang w:eastAsia="ru-RU"/>
        </w:rPr>
      </w:pPr>
      <w:r w:rsidRPr="00DB16A9">
        <w:rPr>
          <w:rFonts w:ascii="Helvetica" w:eastAsia="Times New Roman" w:hAnsi="Helvetica" w:cs="Helvetica"/>
          <w:b/>
          <w:bCs/>
          <w:color w:val="24292F"/>
          <w:lang w:eastAsia="ru-RU"/>
        </w:rPr>
        <w:t>Примеры дефектов</w:t>
      </w:r>
    </w:p>
    <w:p w:rsidR="00DB16A9" w:rsidRPr="00DB16A9" w:rsidRDefault="00DB16A9" w:rsidP="00DB16A9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Times New Roman" w:hAnsi="Helvetica" w:cs="Helvetica"/>
          <w:color w:val="24292F"/>
          <w:lang w:eastAsia="ru-RU"/>
        </w:rPr>
      </w:pPr>
      <w:r w:rsidRPr="00DB16A9">
        <w:rPr>
          <w:rFonts w:ascii="Helvetica" w:eastAsia="Times New Roman" w:hAnsi="Helvetica" w:cs="Helvetica"/>
          <w:b/>
          <w:bCs/>
          <w:color w:val="24292F"/>
          <w:lang w:eastAsia="ru-RU"/>
        </w:rPr>
        <w:lastRenderedPageBreak/>
        <w:t>Функциональное тестирование:</w:t>
      </w:r>
      <w:r w:rsidRPr="00DB16A9">
        <w:rPr>
          <w:rFonts w:ascii="Helvetica" w:eastAsia="Times New Roman" w:hAnsi="Helvetica" w:cs="Helvetica"/>
          <w:color w:val="24292F"/>
          <w:lang w:eastAsia="ru-RU"/>
        </w:rPr>
        <w:t> Некорректное генерирование изображений, не соответствующих текстовому запросу.</w:t>
      </w:r>
    </w:p>
    <w:p w:rsidR="00DB16A9" w:rsidRPr="00DB16A9" w:rsidRDefault="00DB16A9" w:rsidP="00DB16A9">
      <w:pPr>
        <w:numPr>
          <w:ilvl w:val="0"/>
          <w:numId w:val="4"/>
        </w:numPr>
        <w:spacing w:before="60" w:after="100" w:afterAutospacing="1"/>
        <w:jc w:val="left"/>
        <w:rPr>
          <w:rFonts w:ascii="Helvetica" w:eastAsia="Times New Roman" w:hAnsi="Helvetica" w:cs="Helvetica"/>
          <w:color w:val="24292F"/>
          <w:lang w:eastAsia="ru-RU"/>
        </w:rPr>
      </w:pPr>
      <w:r w:rsidRPr="00DB16A9">
        <w:rPr>
          <w:rFonts w:ascii="Helvetica" w:eastAsia="Times New Roman" w:hAnsi="Helvetica" w:cs="Helvetica"/>
          <w:b/>
          <w:bCs/>
          <w:color w:val="24292F"/>
          <w:lang w:eastAsia="ru-RU"/>
        </w:rPr>
        <w:t>Нагрузочное тестирование:</w:t>
      </w:r>
      <w:r w:rsidRPr="00DB16A9">
        <w:rPr>
          <w:rFonts w:ascii="Helvetica" w:eastAsia="Times New Roman" w:hAnsi="Helvetica" w:cs="Helvetica"/>
          <w:color w:val="24292F"/>
          <w:lang w:eastAsia="ru-RU"/>
        </w:rPr>
        <w:t> Снижение производительности приложения при большом количестве одновременных запросов.</w:t>
      </w:r>
    </w:p>
    <w:p w:rsidR="00DB16A9" w:rsidRPr="00DB16A9" w:rsidRDefault="00DB16A9" w:rsidP="00DB16A9">
      <w:pPr>
        <w:numPr>
          <w:ilvl w:val="0"/>
          <w:numId w:val="4"/>
        </w:numPr>
        <w:spacing w:before="60" w:after="100" w:afterAutospacing="1"/>
        <w:jc w:val="left"/>
        <w:rPr>
          <w:rFonts w:ascii="Helvetica" w:eastAsia="Times New Roman" w:hAnsi="Helvetica" w:cs="Helvetica"/>
          <w:color w:val="24292F"/>
          <w:lang w:eastAsia="ru-RU"/>
        </w:rPr>
      </w:pPr>
      <w:r w:rsidRPr="00DB16A9">
        <w:rPr>
          <w:rFonts w:ascii="Helvetica" w:eastAsia="Times New Roman" w:hAnsi="Helvetica" w:cs="Helvetica"/>
          <w:b/>
          <w:bCs/>
          <w:color w:val="24292F"/>
          <w:lang w:eastAsia="ru-RU"/>
        </w:rPr>
        <w:t>Юзабилити-тестирование:</w:t>
      </w:r>
      <w:r w:rsidRPr="00DB16A9">
        <w:rPr>
          <w:rFonts w:ascii="Helvetica" w:eastAsia="Times New Roman" w:hAnsi="Helvetica" w:cs="Helvetica"/>
          <w:color w:val="24292F"/>
          <w:lang w:eastAsia="ru-RU"/>
        </w:rPr>
        <w:t> </w:t>
      </w:r>
      <w:proofErr w:type="spellStart"/>
      <w:r w:rsidRPr="00DB16A9">
        <w:rPr>
          <w:rFonts w:ascii="Helvetica" w:eastAsia="Times New Roman" w:hAnsi="Helvetica" w:cs="Helvetica"/>
          <w:color w:val="24292F"/>
          <w:lang w:eastAsia="ru-RU"/>
        </w:rPr>
        <w:t>Неинтуитивно</w:t>
      </w:r>
      <w:proofErr w:type="spellEnd"/>
      <w:r w:rsidRPr="00DB16A9">
        <w:rPr>
          <w:rFonts w:ascii="Helvetica" w:eastAsia="Times New Roman" w:hAnsi="Helvetica" w:cs="Helvetica"/>
          <w:color w:val="24292F"/>
          <w:lang w:eastAsia="ru-RU"/>
        </w:rPr>
        <w:t xml:space="preserve"> понятный интерфейс пользователя, затрудняющий работу с приложением.</w:t>
      </w:r>
    </w:p>
    <w:p w:rsidR="00DB16A9" w:rsidRPr="00DB16A9" w:rsidRDefault="00DB16A9" w:rsidP="00DB16A9">
      <w:pPr>
        <w:numPr>
          <w:ilvl w:val="0"/>
          <w:numId w:val="4"/>
        </w:numPr>
        <w:spacing w:before="60" w:after="100" w:afterAutospacing="1"/>
        <w:jc w:val="left"/>
        <w:rPr>
          <w:rFonts w:ascii="Helvetica" w:eastAsia="Times New Roman" w:hAnsi="Helvetica" w:cs="Helvetica"/>
          <w:color w:val="24292F"/>
          <w:lang w:eastAsia="ru-RU"/>
        </w:rPr>
      </w:pPr>
      <w:r w:rsidRPr="00DB16A9">
        <w:rPr>
          <w:rFonts w:ascii="Helvetica" w:eastAsia="Times New Roman" w:hAnsi="Helvetica" w:cs="Helvetica"/>
          <w:b/>
          <w:bCs/>
          <w:color w:val="24292F"/>
          <w:lang w:eastAsia="ru-RU"/>
        </w:rPr>
        <w:t>Безопасность:</w:t>
      </w:r>
      <w:r w:rsidRPr="00DB16A9">
        <w:rPr>
          <w:rFonts w:ascii="Helvetica" w:eastAsia="Times New Roman" w:hAnsi="Helvetica" w:cs="Helvetica"/>
          <w:color w:val="24292F"/>
          <w:lang w:eastAsia="ru-RU"/>
        </w:rPr>
        <w:t> Уязвимости, позволяющие злоумышленникам получить доступ к личным данным пользователей.</w:t>
      </w: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Pr="00DB16A9" w:rsidRDefault="00DB16A9" w:rsidP="00DB16A9">
      <w:pPr>
        <w:pStyle w:val="3"/>
        <w:spacing w:before="360" w:beforeAutospacing="0" w:after="240" w:afterAutospacing="0"/>
        <w:rPr>
          <w:rFonts w:ascii="Helvetica" w:hAnsi="Helvetica" w:cs="Helvetica"/>
          <w:color w:val="24292F"/>
          <w:sz w:val="28"/>
          <w:szCs w:val="28"/>
        </w:rPr>
      </w:pPr>
      <w:r w:rsidRPr="00DB16A9">
        <w:rPr>
          <w:rFonts w:ascii="Helvetica" w:hAnsi="Helvetica" w:cs="Helvetica"/>
          <w:color w:val="24292F"/>
          <w:sz w:val="28"/>
          <w:szCs w:val="28"/>
        </w:rPr>
        <w:t>Выводы по работе</w:t>
      </w:r>
    </w:p>
    <w:p w:rsidR="00DB16A9" w:rsidRPr="00DB16A9" w:rsidRDefault="00DB16A9" w:rsidP="00DB16A9">
      <w:pPr>
        <w:pStyle w:val="aa"/>
        <w:spacing w:before="0" w:beforeAutospacing="0" w:after="240" w:afterAutospacing="0"/>
        <w:rPr>
          <w:rFonts w:ascii="Helvetica" w:hAnsi="Helvetica" w:cs="Helvetica"/>
          <w:color w:val="24292F"/>
          <w:sz w:val="28"/>
          <w:szCs w:val="28"/>
        </w:rPr>
      </w:pPr>
      <w:r w:rsidRPr="00DB16A9">
        <w:rPr>
          <w:rFonts w:ascii="Helvetica" w:hAnsi="Helvetica" w:cs="Helvetica"/>
          <w:color w:val="24292F"/>
          <w:sz w:val="28"/>
          <w:szCs w:val="28"/>
        </w:rPr>
        <w:lastRenderedPageBreak/>
        <w:t>В ходе анализа и тестирования приложения "</w:t>
      </w:r>
      <w:proofErr w:type="spellStart"/>
      <w:r w:rsidRPr="00DB16A9">
        <w:rPr>
          <w:rFonts w:ascii="Helvetica" w:hAnsi="Helvetica" w:cs="Helvetica"/>
          <w:color w:val="24292F"/>
          <w:sz w:val="28"/>
          <w:szCs w:val="28"/>
        </w:rPr>
        <w:t>Stable</w:t>
      </w:r>
      <w:proofErr w:type="spellEnd"/>
      <w:r w:rsidRPr="00DB16A9">
        <w:rPr>
          <w:rFonts w:ascii="Helvetica" w:hAnsi="Helvetica" w:cs="Helvetica"/>
          <w:color w:val="24292F"/>
          <w:sz w:val="28"/>
          <w:szCs w:val="28"/>
        </w:rPr>
        <w:t xml:space="preserve"> </w:t>
      </w:r>
      <w:proofErr w:type="spellStart"/>
      <w:r w:rsidRPr="00DB16A9">
        <w:rPr>
          <w:rFonts w:ascii="Helvetica" w:hAnsi="Helvetica" w:cs="Helvetica"/>
          <w:color w:val="24292F"/>
          <w:sz w:val="28"/>
          <w:szCs w:val="28"/>
        </w:rPr>
        <w:t>Diffusion</w:t>
      </w:r>
      <w:proofErr w:type="spellEnd"/>
      <w:r w:rsidRPr="00DB16A9">
        <w:rPr>
          <w:rFonts w:ascii="Helvetica" w:hAnsi="Helvetica" w:cs="Helvetica"/>
          <w:color w:val="24292F"/>
          <w:sz w:val="28"/>
          <w:szCs w:val="28"/>
        </w:rPr>
        <w:t>" были выявлены ключевые области для улучшения, включая оптимизацию производительности при высоких нагрузках и повышение уровня безопасности. Рекомендуется дальнейшая работа над улучшением юзабилити интерфейса и расширение функциональных возможностей приложения.</w:t>
      </w: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DB16A9" w:rsidRDefault="00DB16A9" w:rsidP="00DB16A9">
      <w:pPr>
        <w:pStyle w:val="a5"/>
        <w:ind w:left="643"/>
        <w:rPr>
          <w:b/>
          <w:bCs/>
          <w:sz w:val="28"/>
        </w:rPr>
      </w:pPr>
    </w:p>
    <w:p w:rsidR="00E450D5" w:rsidRDefault="00E450D5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Default="00DB16A9" w:rsidP="00DB16A9">
      <w:pPr>
        <w:pStyle w:val="a9"/>
        <w:jc w:val="left"/>
      </w:pPr>
    </w:p>
    <w:p w:rsidR="00DB16A9" w:rsidRPr="00DB16A9" w:rsidRDefault="00DB16A9" w:rsidP="00DB16A9">
      <w:pPr>
        <w:spacing w:before="360" w:after="240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  <w:r w:rsidRPr="00DB16A9"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  <w:t>Список использованных источников</w:t>
      </w:r>
    </w:p>
    <w:p w:rsidR="00DB16A9" w:rsidRPr="00DB16A9" w:rsidRDefault="00DB16A9" w:rsidP="00DB16A9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DB16A9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lastRenderedPageBreak/>
        <w:t>Официальная документация проекта "</w:t>
      </w:r>
      <w:proofErr w:type="spellStart"/>
      <w:r w:rsidRPr="00DB16A9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Stable</w:t>
      </w:r>
      <w:proofErr w:type="spellEnd"/>
      <w:r w:rsidRPr="00DB16A9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</w:t>
      </w:r>
      <w:proofErr w:type="spellStart"/>
      <w:r w:rsidRPr="00DB16A9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Diffusion</w:t>
      </w:r>
      <w:proofErr w:type="spellEnd"/>
      <w:r w:rsidRPr="00DB16A9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".</w:t>
      </w:r>
    </w:p>
    <w:p w:rsidR="00DB16A9" w:rsidRDefault="00DB16A9" w:rsidP="00DB16A9">
      <w:pPr>
        <w:pStyle w:val="a9"/>
        <w:numPr>
          <w:ilvl w:val="0"/>
          <w:numId w:val="5"/>
        </w:numPr>
        <w:jc w:val="left"/>
      </w:pPr>
      <w:r w:rsidRPr="00DB16A9">
        <w:t>Фундаментальная теория тестирования</w:t>
      </w:r>
      <w:r w:rsidRPr="00DB16A9">
        <w:t>(</w:t>
      </w:r>
      <w:hyperlink r:id="rId7" w:history="1">
        <w:r w:rsidRPr="00707DBF">
          <w:rPr>
            <w:rStyle w:val="ac"/>
            <w:lang w:val="en-US"/>
          </w:rPr>
          <w:t>https</w:t>
        </w:r>
        <w:r w:rsidRPr="00707DBF">
          <w:rPr>
            <w:rStyle w:val="ac"/>
          </w:rPr>
          <w:t>://</w:t>
        </w:r>
        <w:proofErr w:type="spellStart"/>
        <w:r w:rsidRPr="00707DBF">
          <w:rPr>
            <w:rStyle w:val="ac"/>
            <w:lang w:val="en-US"/>
          </w:rPr>
          <w:t>habr</w:t>
        </w:r>
        <w:proofErr w:type="spellEnd"/>
        <w:r w:rsidRPr="00707DBF">
          <w:rPr>
            <w:rStyle w:val="ac"/>
          </w:rPr>
          <w:t>.</w:t>
        </w:r>
        <w:r w:rsidRPr="00707DBF">
          <w:rPr>
            <w:rStyle w:val="ac"/>
            <w:lang w:val="en-US"/>
          </w:rPr>
          <w:t>com</w:t>
        </w:r>
        <w:r w:rsidRPr="00707DBF">
          <w:rPr>
            <w:rStyle w:val="ac"/>
          </w:rPr>
          <w:t>/</w:t>
        </w:r>
        <w:proofErr w:type="spellStart"/>
        <w:r w:rsidRPr="00707DBF">
          <w:rPr>
            <w:rStyle w:val="ac"/>
            <w:lang w:val="en-US"/>
          </w:rPr>
          <w:t>ru</w:t>
        </w:r>
        <w:proofErr w:type="spellEnd"/>
        <w:r w:rsidRPr="00707DBF">
          <w:rPr>
            <w:rStyle w:val="ac"/>
          </w:rPr>
          <w:t>/</w:t>
        </w:r>
        <w:r w:rsidRPr="00707DBF">
          <w:rPr>
            <w:rStyle w:val="ac"/>
            <w:lang w:val="en-US"/>
          </w:rPr>
          <w:t>articles</w:t>
        </w:r>
        <w:r w:rsidRPr="00707DBF">
          <w:rPr>
            <w:rStyle w:val="ac"/>
          </w:rPr>
          <w:t>/549054/</w:t>
        </w:r>
      </w:hyperlink>
      <w:r w:rsidRPr="00DB16A9">
        <w:t>)</w:t>
      </w:r>
    </w:p>
    <w:p w:rsidR="00DB16A9" w:rsidRDefault="00DB16A9" w:rsidP="00DB16A9">
      <w:pPr>
        <w:pStyle w:val="a9"/>
        <w:numPr>
          <w:ilvl w:val="0"/>
          <w:numId w:val="5"/>
        </w:numPr>
        <w:jc w:val="left"/>
      </w:pPr>
      <w:r w:rsidRPr="00DB16A9">
        <w:t>Типы, уровни и методы тестирования программного обеспечения</w:t>
      </w:r>
      <w:r w:rsidRPr="00DB16A9">
        <w:t>(</w:t>
      </w:r>
      <w:hyperlink r:id="rId8" w:history="1">
        <w:r w:rsidRPr="00707DBF">
          <w:rPr>
            <w:rStyle w:val="ac"/>
          </w:rPr>
          <w:t>https://tquality.ru/blog/tipiurovniimetoditestirovaniyaprogrammnogoobespecheniya/</w:t>
        </w:r>
      </w:hyperlink>
      <w:r w:rsidRPr="00DB16A9">
        <w:t>)</w:t>
      </w:r>
    </w:p>
    <w:p w:rsidR="00DB16A9" w:rsidRDefault="00DB16A9" w:rsidP="00DB16A9">
      <w:pPr>
        <w:pStyle w:val="a9"/>
        <w:numPr>
          <w:ilvl w:val="0"/>
          <w:numId w:val="5"/>
        </w:numPr>
        <w:jc w:val="left"/>
      </w:pPr>
      <w:r w:rsidRPr="00DB16A9">
        <w:t>Тестирование программного обеспечения: основные подходы и методологии</w:t>
      </w:r>
      <w:r w:rsidRPr="00DB16A9">
        <w:t>(</w:t>
      </w:r>
      <w:hyperlink r:id="rId9" w:history="1">
        <w:r w:rsidRPr="00707DBF">
          <w:rPr>
            <w:rStyle w:val="ac"/>
          </w:rPr>
          <w:t>https://vc.ru/dev/1074324-testirovanie-programmnogo-obespecheniya-osnovnye-podhody-i-metodologii</w:t>
        </w:r>
      </w:hyperlink>
      <w:r w:rsidRPr="00DB16A9">
        <w:t>)</w:t>
      </w:r>
    </w:p>
    <w:p w:rsidR="00DB16A9" w:rsidRPr="00DB16A9" w:rsidRDefault="00DB16A9" w:rsidP="00DB16A9">
      <w:pPr>
        <w:pStyle w:val="a9"/>
        <w:jc w:val="left"/>
      </w:pPr>
    </w:p>
    <w:sectPr w:rsidR="00DB16A9" w:rsidRPr="00DB16A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7F0" w:rsidRDefault="00F637F0">
      <w:r>
        <w:separator/>
      </w:r>
    </w:p>
  </w:endnote>
  <w:endnote w:type="continuationSeparator" w:id="0">
    <w:p w:rsidR="00F637F0" w:rsidRDefault="00F63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4897993"/>
      <w:docPartObj>
        <w:docPartGallery w:val="AutoText"/>
      </w:docPartObj>
    </w:sdtPr>
    <w:sdtEndPr/>
    <w:sdtContent>
      <w:p w:rsidR="00E450D5" w:rsidRDefault="00F637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450D5" w:rsidRDefault="00E450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7F0" w:rsidRDefault="00F637F0">
      <w:r>
        <w:separator/>
      </w:r>
    </w:p>
  </w:footnote>
  <w:footnote w:type="continuationSeparator" w:id="0">
    <w:p w:rsidR="00F637F0" w:rsidRDefault="00F63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73A4A"/>
    <w:multiLevelType w:val="multilevel"/>
    <w:tmpl w:val="23C73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307A2"/>
    <w:multiLevelType w:val="multilevel"/>
    <w:tmpl w:val="41D307A2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3" w:hanging="2160"/>
      </w:pPr>
      <w:rPr>
        <w:rFonts w:hint="default"/>
      </w:rPr>
    </w:lvl>
  </w:abstractNum>
  <w:abstractNum w:abstractNumId="2" w15:restartNumberingAfterBreak="0">
    <w:nsid w:val="42904297"/>
    <w:multiLevelType w:val="multilevel"/>
    <w:tmpl w:val="BAEA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D4814"/>
    <w:multiLevelType w:val="multilevel"/>
    <w:tmpl w:val="F8C07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D24939"/>
    <w:multiLevelType w:val="multilevel"/>
    <w:tmpl w:val="ABAA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BE2"/>
    <w:rsid w:val="001964C4"/>
    <w:rsid w:val="00304CE2"/>
    <w:rsid w:val="003B4BE2"/>
    <w:rsid w:val="00497A89"/>
    <w:rsid w:val="005868D1"/>
    <w:rsid w:val="008F6CA9"/>
    <w:rsid w:val="00DB0F6F"/>
    <w:rsid w:val="00DB16A9"/>
    <w:rsid w:val="00E450D5"/>
    <w:rsid w:val="00EE751B"/>
    <w:rsid w:val="00F637F0"/>
    <w:rsid w:val="00FE2901"/>
    <w:rsid w:val="239B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B6EC"/>
  <w15:docId w15:val="{83F398F9-99FE-4157-9FC3-7C2A6ED0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center"/>
    </w:pPr>
    <w:rPr>
      <w:rFonts w:ascii="Times New Roman" w:eastAsia="MS Mincho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DB16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DB16A9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Body Text Indent"/>
    <w:basedOn w:val="a"/>
    <w:link w:val="a6"/>
    <w:semiHidden/>
    <w:unhideWhenUsed/>
    <w:qFormat/>
    <w:pPr>
      <w:spacing w:after="120"/>
      <w:ind w:left="283"/>
      <w:jc w:val="left"/>
    </w:pPr>
    <w:rPr>
      <w:rFonts w:eastAsia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character" w:customStyle="1" w:styleId="a6">
    <w:name w:val="Основной текст с отступом Знак"/>
    <w:basedOn w:val="a0"/>
    <w:link w:val="a5"/>
    <w:semiHidden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eastAsia="MS Mincho" w:hAnsi="Times New Roman" w:cs="Times New Roman"/>
      <w:sz w:val="28"/>
      <w:szCs w:val="28"/>
      <w:lang w:eastAsia="ja-JP"/>
    </w:rPr>
  </w:style>
  <w:style w:type="character" w:customStyle="1" w:styleId="a8">
    <w:name w:val="Нижний колонтитул Знак"/>
    <w:basedOn w:val="a0"/>
    <w:link w:val="a7"/>
    <w:uiPriority w:val="99"/>
    <w:rPr>
      <w:rFonts w:ascii="Times New Roman" w:eastAsia="MS Mincho" w:hAnsi="Times New Roman" w:cs="Times New Roman"/>
      <w:sz w:val="28"/>
      <w:szCs w:val="28"/>
      <w:lang w:eastAsia="ja-JP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B16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DB16A9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DB16A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B16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styleId="ac">
    <w:name w:val="Hyperlink"/>
    <w:basedOn w:val="a0"/>
    <w:uiPriority w:val="99"/>
    <w:unhideWhenUsed/>
    <w:rsid w:val="00DB16A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B1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quality.ru/blog/tipiurovniimetoditestirovaniyaprogrammnogoobespecheniy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54905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vc.ru/dev/1074324-testirovanie-programmnogo-obespecheniya-osnovnye-podhody-i-metodolog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Русаков ГВ</dc:creator>
  <cp:lastModifiedBy>Selecty</cp:lastModifiedBy>
  <cp:revision>2</cp:revision>
  <dcterms:created xsi:type="dcterms:W3CDTF">2024-05-16T07:44:00Z</dcterms:created>
  <dcterms:modified xsi:type="dcterms:W3CDTF">2024-05-16T07:44:00Z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0B0A021B92D94DA396A5D84E35AB01BC_13</vt:lpwstr>
  </property>
</Properties>
</file>