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after="0"/>
        <w:ind w:left="0"/>
        <w:jc w:val="center"/>
        <w:rPr>
          <w:bCs/>
        </w:rPr>
      </w:pPr>
      <w:r>
        <w:rPr>
          <w:bCs/>
        </w:rPr>
        <w:t xml:space="preserve">Федеральное государственное образовательное бюджетное </w:t>
      </w:r>
      <w:r>
        <w:rPr>
          <w:bCs/>
        </w:rPr>
        <w:br w:type="textWrapping"/>
      </w:r>
      <w:r>
        <w:rPr>
          <w:bCs/>
        </w:rPr>
        <w:t>учреждение высшего образования</w:t>
      </w:r>
    </w:p>
    <w:p>
      <w:pPr>
        <w:pStyle w:val="5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«Финансовый университет при Правительстве Российской Федерации»</w:t>
      </w:r>
    </w:p>
    <w:p>
      <w:pPr>
        <w:pStyle w:val="5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(Финуниверситет)</w:t>
      </w:r>
    </w:p>
    <w:p>
      <w:pPr>
        <w:pStyle w:val="5"/>
        <w:spacing w:after="0"/>
        <w:ind w:left="0"/>
        <w:jc w:val="center"/>
        <w:rPr>
          <w:bCs/>
          <w:sz w:val="28"/>
        </w:rPr>
      </w:pPr>
    </w:p>
    <w:p>
      <w:pPr>
        <w:pStyle w:val="5"/>
        <w:spacing w:after="0"/>
        <w:ind w:left="0"/>
        <w:jc w:val="center"/>
        <w:rPr>
          <w:b/>
          <w:sz w:val="28"/>
          <w:szCs w:val="28"/>
        </w:rPr>
      </w:pPr>
    </w:p>
    <w:p>
      <w:pPr>
        <w:pStyle w:val="5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Факультет Информационных технологий и анализа больших данных</w:t>
      </w:r>
    </w:p>
    <w:p>
      <w:pPr>
        <w:pStyle w:val="5"/>
        <w:spacing w:after="0" w:line="380" w:lineRule="exact"/>
        <w:rPr>
          <w:b/>
          <w:sz w:val="28"/>
        </w:rPr>
      </w:pPr>
    </w:p>
    <w:p>
      <w:pPr>
        <w:pStyle w:val="5"/>
        <w:spacing w:line="360" w:lineRule="auto"/>
        <w:rPr>
          <w:sz w:val="28"/>
        </w:rPr>
      </w:pPr>
    </w:p>
    <w:p>
      <w:pPr>
        <w:pStyle w:val="5"/>
        <w:spacing w:line="360" w:lineRule="auto"/>
        <w:rPr>
          <w:sz w:val="28"/>
        </w:rPr>
      </w:pPr>
    </w:p>
    <w:p>
      <w:pPr>
        <w:pStyle w:val="5"/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СЕМИНАРСКАЯ РАБОТА</w:t>
      </w:r>
    </w:p>
    <w:p>
      <w:pPr>
        <w:pStyle w:val="5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дисциплине </w:t>
      </w:r>
      <w:r>
        <w:rPr>
          <w:bCs/>
          <w:sz w:val="28"/>
          <w:szCs w:val="28"/>
        </w:rPr>
        <w:t>«Управление качеством программных систем»</w:t>
      </w:r>
    </w:p>
    <w:p>
      <w:pPr>
        <w:pStyle w:val="5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 тему: </w:t>
      </w:r>
      <w:r>
        <w:rPr>
          <w:bCs/>
          <w:sz w:val="28"/>
          <w:szCs w:val="28"/>
        </w:rPr>
        <w:t>«Методы тест-дизайна»</w:t>
      </w:r>
    </w:p>
    <w:p>
      <w:pPr>
        <w:pStyle w:val="5"/>
        <w:spacing w:after="0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наименование темы или вариант задания</w:t>
      </w:r>
    </w:p>
    <w:p>
      <w:pPr>
        <w:pStyle w:val="5"/>
        <w:spacing w:after="0"/>
        <w:jc w:val="center"/>
        <w:rPr>
          <w:bCs/>
          <w:sz w:val="32"/>
        </w:rPr>
      </w:pPr>
    </w:p>
    <w:p>
      <w:pPr>
        <w:pStyle w:val="5"/>
        <w:spacing w:after="0"/>
        <w:jc w:val="center"/>
        <w:rPr>
          <w:bCs/>
          <w:sz w:val="32"/>
        </w:rPr>
      </w:pPr>
    </w:p>
    <w:p>
      <w:pPr>
        <w:pStyle w:val="5"/>
        <w:spacing w:after="0"/>
        <w:jc w:val="center"/>
        <w:rPr>
          <w:bCs/>
          <w:sz w:val="32"/>
        </w:rPr>
      </w:pPr>
    </w:p>
    <w:p>
      <w:pPr>
        <w:ind w:left="4140"/>
        <w:jc w:val="left"/>
        <w:rPr>
          <w:sz w:val="24"/>
          <w:szCs w:val="24"/>
        </w:rPr>
      </w:pPr>
      <w:r>
        <w:rPr>
          <w:b/>
          <w:sz w:val="24"/>
          <w:szCs w:val="24"/>
        </w:rPr>
        <w:t>Выполнила студент</w:t>
      </w:r>
      <w:r>
        <w:rPr>
          <w:sz w:val="24"/>
          <w:szCs w:val="24"/>
        </w:rPr>
        <w:t xml:space="preserve"> 3 курса, </w:t>
      </w:r>
    </w:p>
    <w:p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группы ПИ21-7,</w:t>
      </w:r>
    </w:p>
    <w:p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формы обучения _____</w:t>
      </w:r>
      <w:r>
        <w:rPr>
          <w:sz w:val="24"/>
          <w:szCs w:val="24"/>
          <w:u w:val="single"/>
        </w:rPr>
        <w:t>очной</w:t>
      </w:r>
      <w:r>
        <w:rPr>
          <w:sz w:val="24"/>
          <w:szCs w:val="24"/>
        </w:rPr>
        <w:t>_________</w:t>
      </w:r>
    </w:p>
    <w:p>
      <w:pPr>
        <w:rPr>
          <w:sz w:val="18"/>
          <w:szCs w:val="18"/>
        </w:rPr>
      </w:pPr>
      <w:r>
        <w:rPr>
          <w:sz w:val="24"/>
          <w:szCs w:val="24"/>
        </w:rPr>
        <w:t xml:space="preserve">                                                                               </w:t>
      </w:r>
      <w:r>
        <w:rPr>
          <w:sz w:val="18"/>
          <w:szCs w:val="18"/>
        </w:rPr>
        <w:t>(очной, очно- заочной, заочной)</w:t>
      </w:r>
    </w:p>
    <w:p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___</w:t>
      </w:r>
      <w:r>
        <w:rPr>
          <w:sz w:val="24"/>
          <w:szCs w:val="24"/>
          <w:lang w:val="ru-RU"/>
        </w:rPr>
        <w:t>Русаков</w:t>
      </w:r>
      <w:r>
        <w:rPr>
          <w:rFonts w:hint="default"/>
          <w:sz w:val="24"/>
          <w:szCs w:val="24"/>
          <w:lang w:val="ru-RU"/>
        </w:rPr>
        <w:t xml:space="preserve"> Георгий Вячеславович</w:t>
      </w:r>
      <w:r>
        <w:rPr>
          <w:sz w:val="24"/>
          <w:szCs w:val="24"/>
        </w:rPr>
        <w:t>________</w:t>
      </w:r>
    </w:p>
    <w:p>
      <w:pPr>
        <w:ind w:left="5760"/>
        <w:jc w:val="left"/>
        <w:rPr>
          <w:sz w:val="18"/>
          <w:szCs w:val="18"/>
        </w:rPr>
      </w:pPr>
      <w:r>
        <w:rPr>
          <w:sz w:val="18"/>
          <w:szCs w:val="18"/>
        </w:rPr>
        <w:t>(Ф.И.О. студента)</w:t>
      </w:r>
    </w:p>
    <w:p>
      <w:pPr>
        <w:ind w:left="4140"/>
        <w:jc w:val="left"/>
        <w:rPr>
          <w:sz w:val="24"/>
          <w:szCs w:val="24"/>
        </w:rPr>
      </w:pPr>
    </w:p>
    <w:p>
      <w:pPr>
        <w:tabs>
          <w:tab w:val="left" w:pos="4140"/>
        </w:tabs>
        <w:ind w:left="414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Проверил преподаватель:</w:t>
      </w:r>
    </w:p>
    <w:p>
      <w:pPr>
        <w:pStyle w:val="5"/>
        <w:spacing w:after="0"/>
        <w:ind w:left="4253"/>
      </w:pPr>
      <w:r>
        <w:t>Клочков Е.Ю.</w:t>
      </w:r>
    </w:p>
    <w:p>
      <w:pPr>
        <w:pStyle w:val="5"/>
        <w:spacing w:after="0"/>
        <w:ind w:left="284"/>
      </w:pPr>
    </w:p>
    <w:p>
      <w:pPr>
        <w:pStyle w:val="5"/>
        <w:spacing w:after="0"/>
        <w:ind w:left="284"/>
      </w:pPr>
    </w:p>
    <w:p>
      <w:pPr>
        <w:pStyle w:val="5"/>
        <w:spacing w:after="0"/>
        <w:ind w:left="284"/>
      </w:pPr>
    </w:p>
    <w:tbl>
      <w:tblPr>
        <w:tblStyle w:val="3"/>
        <w:tblW w:w="0" w:type="auto"/>
        <w:tblInd w:w="-3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2" w:type="dxa"/>
          </w:tcPr>
          <w:p>
            <w:pPr>
              <w:pStyle w:val="5"/>
              <w:spacing w:after="0"/>
              <w:ind w:left="0"/>
            </w:pPr>
          </w:p>
          <w:p>
            <w:pPr>
              <w:pStyle w:val="5"/>
              <w:spacing w:after="0"/>
              <w:ind w:left="0"/>
            </w:pPr>
          </w:p>
          <w:p>
            <w:pPr>
              <w:pStyle w:val="5"/>
              <w:spacing w:after="0"/>
              <w:ind w:left="0"/>
            </w:pPr>
          </w:p>
          <w:p>
            <w:pPr>
              <w:pStyle w:val="5"/>
              <w:spacing w:after="0"/>
              <w:ind w:left="0"/>
            </w:pPr>
            <w:r>
              <w:t>Дата: 07 марта 2024г.</w:t>
            </w:r>
          </w:p>
          <w:p>
            <w:pPr>
              <w:pStyle w:val="5"/>
              <w:spacing w:after="0"/>
              <w:ind w:left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2" w:type="dxa"/>
          </w:tcPr>
          <w:p>
            <w:pPr>
              <w:pStyle w:val="5"/>
              <w:spacing w:after="0"/>
              <w:ind w:left="0"/>
            </w:pPr>
          </w:p>
        </w:tc>
      </w:tr>
    </w:tbl>
    <w:p>
      <w:pPr>
        <w:pStyle w:val="5"/>
        <w:spacing w:after="0"/>
      </w:pPr>
    </w:p>
    <w:p>
      <w:pPr>
        <w:pStyle w:val="5"/>
        <w:spacing w:after="0"/>
        <w:jc w:val="center"/>
        <w:rPr>
          <w:sz w:val="28"/>
        </w:rPr>
      </w:pPr>
    </w:p>
    <w:p>
      <w:pPr>
        <w:pStyle w:val="5"/>
        <w:spacing w:after="0"/>
        <w:jc w:val="center"/>
        <w:rPr>
          <w:sz w:val="28"/>
        </w:rPr>
      </w:pPr>
    </w:p>
    <w:p>
      <w:pPr>
        <w:pStyle w:val="5"/>
        <w:spacing w:after="0"/>
        <w:jc w:val="center"/>
        <w:rPr>
          <w:sz w:val="28"/>
        </w:rPr>
      </w:pPr>
    </w:p>
    <w:p>
      <w:pPr>
        <w:pStyle w:val="5"/>
        <w:spacing w:after="0"/>
        <w:jc w:val="center"/>
        <w:rPr>
          <w:sz w:val="28"/>
        </w:rPr>
      </w:pPr>
    </w:p>
    <w:p>
      <w:pPr>
        <w:pStyle w:val="5"/>
        <w:spacing w:after="0"/>
        <w:jc w:val="center"/>
        <w:rPr>
          <w:sz w:val="28"/>
        </w:rPr>
      </w:pPr>
    </w:p>
    <w:p>
      <w:pPr>
        <w:pStyle w:val="5"/>
        <w:spacing w:after="0"/>
        <w:jc w:val="center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jc w:val="center"/>
        <w:rPr>
          <w:sz w:val="28"/>
        </w:rPr>
      </w:pPr>
      <w:r>
        <w:rPr>
          <w:sz w:val="28"/>
        </w:rPr>
        <w:t>Москва  2024 г.</w:t>
      </w:r>
    </w:p>
    <w:p>
      <w:pPr>
        <w:pStyle w:val="5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Содержание</w:t>
      </w: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  <w:u w:val="dotted"/>
        </w:rPr>
      </w:pPr>
      <w:r>
        <w:rPr>
          <w:sz w:val="28"/>
          <w:u w:val="dotted"/>
        </w:rPr>
        <w:t>Введение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>3</w:t>
      </w:r>
    </w:p>
    <w:p>
      <w:pPr>
        <w:pStyle w:val="5"/>
        <w:spacing w:after="0"/>
        <w:ind w:left="0"/>
        <w:rPr>
          <w:sz w:val="28"/>
          <w:u w:val="dotted"/>
        </w:rPr>
      </w:pPr>
      <w:r>
        <w:rPr>
          <w:sz w:val="28"/>
          <w:u w:val="dotted"/>
        </w:rPr>
        <w:t>1. Список используемых тест-кейсов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>4</w:t>
      </w:r>
    </w:p>
    <w:p>
      <w:pPr>
        <w:pStyle w:val="5"/>
        <w:ind w:left="0"/>
        <w:rPr>
          <w:sz w:val="28"/>
          <w:u w:val="dotted"/>
        </w:rPr>
      </w:pPr>
      <w:r>
        <w:rPr>
          <w:sz w:val="28"/>
          <w:u w:val="dotted"/>
        </w:rPr>
        <w:t>2. Эквивалентные классы и граничные значения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>5</w:t>
      </w:r>
    </w:p>
    <w:p>
      <w:pPr>
        <w:pStyle w:val="5"/>
        <w:ind w:left="0"/>
        <w:rPr>
          <w:sz w:val="28"/>
          <w:u w:val="dotted"/>
        </w:rPr>
      </w:pPr>
      <w:r>
        <w:rPr>
          <w:sz w:val="28"/>
          <w:u w:val="dotted"/>
        </w:rPr>
        <w:t>2.1. Имя пользователя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>5</w:t>
      </w:r>
    </w:p>
    <w:p>
      <w:pPr>
        <w:pStyle w:val="5"/>
        <w:ind w:left="0"/>
        <w:rPr>
          <w:sz w:val="28"/>
          <w:u w:val="dotted"/>
        </w:rPr>
      </w:pPr>
      <w:r>
        <w:rPr>
          <w:sz w:val="28"/>
          <w:u w:val="dotted"/>
        </w:rPr>
        <w:t>2.2. Электронная почта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>5</w:t>
      </w:r>
    </w:p>
    <w:p>
      <w:pPr>
        <w:pStyle w:val="5"/>
        <w:ind w:left="0"/>
        <w:rPr>
          <w:sz w:val="28"/>
          <w:u w:val="dotted"/>
        </w:rPr>
      </w:pPr>
      <w:r>
        <w:rPr>
          <w:sz w:val="28"/>
          <w:u w:val="dotted"/>
        </w:rPr>
        <w:t>2.3. Пароль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>5</w:t>
      </w:r>
    </w:p>
    <w:p>
      <w:pPr>
        <w:pStyle w:val="5"/>
        <w:ind w:left="0"/>
        <w:rPr>
          <w:sz w:val="28"/>
          <w:u w:val="dotted"/>
        </w:rPr>
      </w:pPr>
      <w:r>
        <w:rPr>
          <w:sz w:val="28"/>
          <w:u w:val="dotted"/>
        </w:rPr>
        <w:t>2.4. Подтверждение пароля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>5</w:t>
      </w:r>
    </w:p>
    <w:p>
      <w:pPr>
        <w:pStyle w:val="5"/>
        <w:ind w:left="0"/>
        <w:rPr>
          <w:sz w:val="28"/>
          <w:u w:val="dotted"/>
        </w:rPr>
      </w:pPr>
      <w:r>
        <w:rPr>
          <w:sz w:val="28"/>
          <w:u w:val="dotted"/>
        </w:rPr>
        <w:t>3. Расчет количества тестов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>6</w:t>
      </w:r>
    </w:p>
    <w:p>
      <w:pPr>
        <w:pStyle w:val="5"/>
        <w:ind w:left="0"/>
        <w:rPr>
          <w:sz w:val="28"/>
          <w:u w:val="dotted"/>
        </w:rPr>
      </w:pPr>
      <w:r>
        <w:rPr>
          <w:sz w:val="28"/>
          <w:u w:val="dotted"/>
        </w:rPr>
        <w:t>Выводы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 xml:space="preserve">          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 xml:space="preserve">          7</w:t>
      </w:r>
    </w:p>
    <w:p>
      <w:pPr>
        <w:pStyle w:val="5"/>
        <w:ind w:left="0"/>
        <w:rPr>
          <w:sz w:val="28"/>
          <w:u w:val="dotted"/>
        </w:rPr>
      </w:pPr>
      <w:r>
        <w:rPr>
          <w:sz w:val="28"/>
          <w:u w:val="dotted"/>
        </w:rPr>
        <w:t>Источники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z w:val="28"/>
          <w:u w:val="dotted"/>
        </w:rPr>
        <w:t xml:space="preserve">     </w:t>
      </w:r>
      <w:r>
        <w:rPr>
          <w:sz w:val="28"/>
          <w:u w:val="dotted"/>
        </w:rPr>
        <w:tab/>
      </w:r>
      <w:r>
        <w:rPr>
          <w:sz w:val="28"/>
          <w:u w:val="dotted"/>
        </w:rPr>
        <w:t xml:space="preserve">          8</w:t>
      </w: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jc w:val="center"/>
        <w:rPr>
          <w:b/>
          <w:bCs/>
          <w:sz w:val="28"/>
        </w:rPr>
      </w:pPr>
      <w:r>
        <w:rPr>
          <w:b/>
          <w:bCs/>
          <w:sz w:val="28"/>
        </w:rPr>
        <w:t>Введение</w:t>
      </w:r>
    </w:p>
    <w:p>
      <w:pPr>
        <w:pStyle w:val="5"/>
        <w:rPr>
          <w:sz w:val="28"/>
        </w:rPr>
      </w:pPr>
    </w:p>
    <w:p>
      <w:pPr>
        <w:pStyle w:val="5"/>
        <w:spacing w:after="0"/>
        <w:ind w:left="0"/>
        <w:rPr>
          <w:rFonts w:hint="default"/>
          <w:sz w:val="28"/>
        </w:rPr>
      </w:pPr>
      <w:r>
        <w:rPr>
          <w:rFonts w:hint="default"/>
          <w:sz w:val="28"/>
        </w:rPr>
        <w:t>Цель работы заключается в изучении методов тест-дизайна и их применении для разработки набора тест-кейсов, необходимых для тестирования конкретной функциональности приложения. Главная задача заключается в том, чтобы создать эффективный набор тест-кейсов, который бы минимизировал количество необходимых тестов, но при этом обеспечивал максимальное покрытие возможных сценариев использования функционала.</w:t>
      </w:r>
    </w:p>
    <w:p>
      <w:pPr>
        <w:pStyle w:val="5"/>
        <w:spacing w:after="0"/>
        <w:ind w:left="0"/>
        <w:rPr>
          <w:rFonts w:hint="default"/>
          <w:sz w:val="28"/>
        </w:rPr>
      </w:pPr>
    </w:p>
    <w:p>
      <w:pPr>
        <w:pStyle w:val="5"/>
        <w:spacing w:after="0"/>
        <w:ind w:left="0"/>
        <w:rPr>
          <w:sz w:val="28"/>
        </w:rPr>
      </w:pPr>
      <w:r>
        <w:rPr>
          <w:rFonts w:hint="default"/>
          <w:sz w:val="28"/>
        </w:rPr>
        <w:t>Выбранной формой приложения для анализа является форма регистрации пользователя.</w:t>
      </w: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numPr>
          <w:ilvl w:val="0"/>
          <w:numId w:val="1"/>
        </w:numPr>
        <w:jc w:val="center"/>
        <w:rPr>
          <w:b/>
          <w:bCs/>
          <w:sz w:val="28"/>
        </w:rPr>
      </w:pPr>
      <w:r>
        <w:rPr>
          <w:b/>
          <w:bCs/>
          <w:sz w:val="28"/>
        </w:rPr>
        <w:t>Список используемых тест-кейсов</w:t>
      </w:r>
    </w:p>
    <w:p>
      <w:pPr>
        <w:pStyle w:val="5"/>
        <w:rPr>
          <w:sz w:val="28"/>
        </w:rPr>
      </w:pPr>
    </w:p>
    <w:p>
      <w:pPr>
        <w:pStyle w:val="5"/>
        <w:numPr>
          <w:ilvl w:val="1"/>
          <w:numId w:val="1"/>
        </w:numPr>
        <w:rPr>
          <w:sz w:val="28"/>
        </w:rPr>
      </w:pPr>
      <w:r>
        <w:rPr>
          <w:sz w:val="28"/>
        </w:rPr>
        <w:t>Ввод валидных значений во все поля.</w:t>
      </w:r>
    </w:p>
    <w:p>
      <w:pPr>
        <w:pStyle w:val="5"/>
        <w:numPr>
          <w:ilvl w:val="1"/>
          <w:numId w:val="1"/>
        </w:numPr>
        <w:rPr>
          <w:sz w:val="28"/>
        </w:rPr>
      </w:pPr>
      <w:r>
        <w:rPr>
          <w:sz w:val="28"/>
        </w:rPr>
        <w:t>Ввод невалидного значения в поле "Имя пользователя".</w:t>
      </w:r>
    </w:p>
    <w:p>
      <w:pPr>
        <w:pStyle w:val="5"/>
        <w:numPr>
          <w:ilvl w:val="1"/>
          <w:numId w:val="1"/>
        </w:numPr>
        <w:rPr>
          <w:sz w:val="28"/>
        </w:rPr>
      </w:pPr>
      <w:r>
        <w:rPr>
          <w:sz w:val="28"/>
        </w:rPr>
        <w:t>Ввод невалидного значения в поле "Электронная почта".</w:t>
      </w:r>
    </w:p>
    <w:p>
      <w:pPr>
        <w:pStyle w:val="5"/>
        <w:numPr>
          <w:ilvl w:val="1"/>
          <w:numId w:val="1"/>
        </w:numPr>
        <w:rPr>
          <w:sz w:val="28"/>
        </w:rPr>
      </w:pPr>
      <w:r>
        <w:rPr>
          <w:sz w:val="28"/>
        </w:rPr>
        <w:t>Ввод невалидного значения в поле "Пароль".</w:t>
      </w:r>
    </w:p>
    <w:p>
      <w:pPr>
        <w:pStyle w:val="5"/>
        <w:numPr>
          <w:ilvl w:val="1"/>
          <w:numId w:val="1"/>
        </w:numPr>
        <w:rPr>
          <w:sz w:val="28"/>
        </w:rPr>
      </w:pPr>
      <w:r>
        <w:rPr>
          <w:sz w:val="28"/>
        </w:rPr>
        <w:t>Ввод невалидного значения в поле "Подтверждение пароля".</w:t>
      </w:r>
    </w:p>
    <w:p>
      <w:pPr>
        <w:pStyle w:val="5"/>
        <w:numPr>
          <w:ilvl w:val="1"/>
          <w:numId w:val="1"/>
        </w:numPr>
        <w:rPr>
          <w:sz w:val="28"/>
        </w:rPr>
      </w:pPr>
      <w:r>
        <w:rPr>
          <w:sz w:val="28"/>
        </w:rPr>
        <w:t>Ввод граничных значений для поля "Пароль" (минимальная и максимальная длина).</w:t>
      </w:r>
    </w:p>
    <w:p>
      <w:pPr>
        <w:pStyle w:val="5"/>
        <w:numPr>
          <w:ilvl w:val="1"/>
          <w:numId w:val="1"/>
        </w:numPr>
        <w:spacing w:after="0"/>
        <w:rPr>
          <w:sz w:val="28"/>
        </w:rPr>
      </w:pPr>
      <w:r>
        <w:rPr>
          <w:sz w:val="28"/>
        </w:rPr>
        <w:t>Ввод граничных значений для поля "Имя пользователя" (минимальная и максимальная длина).</w:t>
      </w: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numPr>
          <w:ilvl w:val="0"/>
          <w:numId w:val="1"/>
        </w:numPr>
        <w:jc w:val="center"/>
        <w:rPr>
          <w:b/>
          <w:bCs/>
          <w:sz w:val="28"/>
        </w:rPr>
      </w:pPr>
      <w:r>
        <w:rPr>
          <w:b/>
          <w:bCs/>
          <w:sz w:val="28"/>
        </w:rPr>
        <w:t>Эквивалентные классы и граничные значения</w:t>
      </w:r>
    </w:p>
    <w:p>
      <w:pPr>
        <w:pStyle w:val="5"/>
        <w:rPr>
          <w:sz w:val="28"/>
        </w:rPr>
      </w:pP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>2.1. Имя пользователя:</w:t>
      </w: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>- Валидные значения: от 3 до 50 символов, содержащие только буквы и цифры.</w:t>
      </w: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>- Невалидные значения: менее 3 символов, более 50 символов, использование специальных символов и пробелов.</w:t>
      </w:r>
    </w:p>
    <w:p>
      <w:pPr>
        <w:pStyle w:val="5"/>
        <w:rPr>
          <w:rFonts w:hint="default"/>
          <w:sz w:val="28"/>
        </w:rPr>
      </w:pP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>2.2. Электронная почта:</w:t>
      </w: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>- Валидные значения: правильно оформленный адрес электронной почты типа user@example.com.</w:t>
      </w: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>- Невалидные значения: адреса, не соответствующие формату электронной почты, или уже зарегистрированные.</w:t>
      </w:r>
    </w:p>
    <w:p>
      <w:pPr>
        <w:pStyle w:val="5"/>
        <w:rPr>
          <w:rFonts w:hint="default"/>
          <w:sz w:val="28"/>
        </w:rPr>
      </w:pP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>2.3. Пароль:</w:t>
      </w: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>- Валидные значения: от 8 до 50 символов, содержащие хотя бы одну цифру, одну заглавную и одну строчную букву.</w:t>
      </w: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>- Невалидные значения: не соответствующие указанным требованиям.</w:t>
      </w:r>
    </w:p>
    <w:p>
      <w:pPr>
        <w:pStyle w:val="5"/>
        <w:rPr>
          <w:rFonts w:hint="default"/>
          <w:sz w:val="28"/>
        </w:rPr>
      </w:pP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>2.4. Подтверждение пароля:</w:t>
      </w: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>- Валидные значения: совпадающее с введенным паролем.</w:t>
      </w:r>
    </w:p>
    <w:p>
      <w:pPr>
        <w:pStyle w:val="5"/>
        <w:rPr>
          <w:sz w:val="28"/>
        </w:rPr>
      </w:pPr>
      <w:r>
        <w:rPr>
          <w:rFonts w:hint="default"/>
          <w:sz w:val="28"/>
        </w:rPr>
        <w:t>- Невалидные значения: несовпадение с введенным паролем.</w:t>
      </w: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numPr>
          <w:ilvl w:val="0"/>
          <w:numId w:val="1"/>
        </w:numPr>
        <w:jc w:val="center"/>
        <w:rPr>
          <w:b/>
          <w:bCs/>
          <w:sz w:val="28"/>
        </w:rPr>
      </w:pPr>
      <w:r>
        <w:rPr>
          <w:b/>
          <w:bCs/>
          <w:sz w:val="28"/>
        </w:rPr>
        <w:t>Расчет количества тестов</w:t>
      </w:r>
    </w:p>
    <w:p>
      <w:pPr>
        <w:pStyle w:val="5"/>
        <w:rPr>
          <w:sz w:val="28"/>
        </w:rPr>
      </w:pP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>3.1. Ввод валидных значений для всех полей (1 тест):</w:t>
      </w: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>- Заполнение формы регистрации с правильными данными (валидное имя пользователя, правильный адрес электронной почты, валидный пароль и подтверждение пароля).</w:t>
      </w:r>
    </w:p>
    <w:p>
      <w:pPr>
        <w:pStyle w:val="5"/>
        <w:rPr>
          <w:rFonts w:hint="default"/>
          <w:sz w:val="28"/>
        </w:rPr>
      </w:pP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>3.2. Ввод невалидных значений для каждого поля по отдельности (4 теста):</w:t>
      </w: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>- Невалидное значение для поля "Имя пользователя": ввод менее 3 символов.</w:t>
      </w: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>- Невалидное значение для поля "Электронная почта": неправильно оформленный адрес.</w:t>
      </w: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>- Невалидное значение для поля "Пароль": пароль не соответствует требованиям.</w:t>
      </w: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>- Невалидное значение для поля "Подтверждение пароля": подтверждение пароля не совпадает.</w:t>
      </w:r>
    </w:p>
    <w:p>
      <w:pPr>
        <w:pStyle w:val="5"/>
        <w:rPr>
          <w:rFonts w:hint="default"/>
          <w:sz w:val="28"/>
        </w:rPr>
      </w:pP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>3.3. Тестирование граничных значений (дополнительно минимум 8 тестов):</w:t>
      </w: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>- Имя пользователя:</w:t>
      </w: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 xml:space="preserve">  - Тест на минимальное количество символов в имени пользователя.</w:t>
      </w: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 xml:space="preserve">  - Тест на максимальное количество символов в имени пользователя.</w:t>
      </w:r>
    </w:p>
    <w:p>
      <w:pPr>
        <w:pStyle w:val="5"/>
        <w:rPr>
          <w:rFonts w:hint="default"/>
          <w:sz w:val="28"/>
        </w:rPr>
      </w:pP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>- Пароль:</w:t>
      </w: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 xml:space="preserve">  - Тест на минимальную длину пароля.</w:t>
      </w: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 xml:space="preserve">  - Тест на максимальную длину пароля.</w:t>
      </w: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 xml:space="preserve">  - Тест для проверки требования содержания хотя бы одной цифры в пароле.</w:t>
      </w: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 xml:space="preserve">  - Тест для проверки требования содержания хотя бы одной заглавной буквы в пароле.</w:t>
      </w:r>
    </w:p>
    <w:p>
      <w:pPr>
        <w:pStyle w:val="5"/>
        <w:rPr>
          <w:rFonts w:hint="default"/>
          <w:sz w:val="28"/>
        </w:rPr>
      </w:pPr>
      <w:r>
        <w:rPr>
          <w:rFonts w:hint="default"/>
          <w:sz w:val="28"/>
        </w:rPr>
        <w:t xml:space="preserve">  - Тест для проверки требования содержания хотя бы одной строчной буквы в пароле.</w:t>
      </w:r>
    </w:p>
    <w:p>
      <w:pPr>
        <w:pStyle w:val="5"/>
        <w:rPr>
          <w:rFonts w:hint="default"/>
          <w:sz w:val="28"/>
        </w:rPr>
      </w:pPr>
    </w:p>
    <w:p>
      <w:pPr>
        <w:pStyle w:val="5"/>
        <w:rPr>
          <w:sz w:val="28"/>
        </w:rPr>
      </w:pPr>
      <w:r>
        <w:rPr>
          <w:rFonts w:hint="default"/>
          <w:sz w:val="28"/>
        </w:rPr>
        <w:t>Итого: 13 тестов, охватывающих различные сценарии ввода данных в форму регистрации, чтобы проверить корректность обработки валидных и невалидных значений, а также граничных случаев.</w:t>
      </w: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rPr>
          <w:sz w:val="28"/>
        </w:rPr>
      </w:pPr>
    </w:p>
    <w:p>
      <w:pPr>
        <w:pStyle w:val="5"/>
        <w:jc w:val="center"/>
        <w:rPr>
          <w:b/>
          <w:bCs/>
          <w:sz w:val="28"/>
        </w:rPr>
      </w:pPr>
      <w:r>
        <w:rPr>
          <w:b/>
          <w:bCs/>
          <w:sz w:val="28"/>
        </w:rPr>
        <w:t>Выводы</w:t>
      </w: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rFonts w:hint="default"/>
          <w:sz w:val="28"/>
        </w:rPr>
      </w:pPr>
      <w:r>
        <w:rPr>
          <w:rFonts w:hint="default"/>
          <w:sz w:val="28"/>
        </w:rPr>
        <w:t>Применение методов тест-дизайна, таких как анализ эквивалентных классов и тестирование граничных значений, действительно является эффективным подходом к организации тестирования. Анализ эквивалентных классов позволяет выделить группы эквивалентных данных для проведения тестирования, уменьшая количество тестовых случаев при сохранении покрытия различных сценариев. Тестирование граничных значений позволяет обнаружить потенциальные проблемы в обработке экстремальных значений и граничных условий.</w:t>
      </w:r>
    </w:p>
    <w:p>
      <w:pPr>
        <w:pStyle w:val="5"/>
        <w:spacing w:after="0"/>
        <w:ind w:left="0"/>
        <w:rPr>
          <w:rFonts w:hint="default"/>
          <w:sz w:val="28"/>
        </w:rPr>
      </w:pPr>
    </w:p>
    <w:p>
      <w:pPr>
        <w:pStyle w:val="5"/>
        <w:spacing w:after="0"/>
        <w:ind w:left="0"/>
        <w:rPr>
          <w:rFonts w:hint="default"/>
          <w:sz w:val="28"/>
        </w:rPr>
      </w:pPr>
      <w:r>
        <w:rPr>
          <w:rFonts w:hint="default"/>
          <w:sz w:val="28"/>
        </w:rPr>
        <w:t>Эти методы не только помогают увеличить эффективность тестирования и обнаружить больше ошибок в программном обеспечении, но и способствуют оптимизации использования доступных ресурсов и сокращению времени, затрачиваемого на тестирование. При правильном применении методов тест-дизайна можно добиться максимального покрытия кода тестами при минимальном количестве тестовых случаев. Это особенно важно в условиях ограниченных временных и ресурсных рамок проекта, когда необходимо выполнить тестирование эффективно и быстро.</w:t>
      </w:r>
    </w:p>
    <w:p>
      <w:pPr>
        <w:pStyle w:val="5"/>
        <w:spacing w:after="0"/>
        <w:ind w:left="0"/>
        <w:rPr>
          <w:rFonts w:hint="default"/>
          <w:sz w:val="28"/>
        </w:rPr>
      </w:pPr>
    </w:p>
    <w:p>
      <w:pPr>
        <w:pStyle w:val="5"/>
        <w:spacing w:after="0"/>
        <w:ind w:left="0"/>
        <w:rPr>
          <w:sz w:val="28"/>
        </w:rPr>
      </w:pPr>
      <w:r>
        <w:rPr>
          <w:rFonts w:hint="default"/>
          <w:sz w:val="28"/>
        </w:rPr>
        <w:t>Таким образом, использование методов тест-дизайна является ключевым элементом успешного проведения тестирования программного обеспечения, обеспечивая баланс между обширным покрытием тестами и оптимизацией затрат на тестирование.</w:t>
      </w: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>
      <w:pPr>
        <w:pStyle w:val="5"/>
        <w:spacing w:after="0"/>
        <w:ind w:left="0"/>
        <w:rPr>
          <w:sz w:val="28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Источники</w:t>
      </w:r>
    </w:p>
    <w:p/>
    <w:p>
      <w:pPr>
        <w:pStyle w:val="10"/>
        <w:numPr>
          <w:numId w:val="0"/>
        </w:numPr>
        <w:ind w:left="360" w:leftChars="0"/>
        <w:jc w:val="left"/>
        <w:rPr>
          <w:rFonts w:hint="default"/>
        </w:rPr>
      </w:pPr>
      <w:r>
        <w:rPr>
          <w:rFonts w:hint="default"/>
        </w:rPr>
        <w:t>1. Книга "Effective Software Testing: 50 Specific Ways to Improve Your Testing" от Elfriede Dustin, Thom Garrett и Bernie Gauf предлагает подробные и практические рекомендации по настройке процесса тестирования и оптимизации тест-дизайна.</w:t>
      </w:r>
    </w:p>
    <w:p>
      <w:pPr>
        <w:pStyle w:val="10"/>
        <w:numPr>
          <w:numId w:val="0"/>
        </w:numPr>
        <w:ind w:left="360" w:leftChars="0"/>
        <w:jc w:val="left"/>
        <w:rPr>
          <w:rFonts w:hint="default"/>
        </w:rPr>
      </w:pPr>
    </w:p>
    <w:p>
      <w:pPr>
        <w:pStyle w:val="10"/>
        <w:numPr>
          <w:numId w:val="0"/>
        </w:numPr>
        <w:ind w:left="360" w:leftChars="0"/>
        <w:jc w:val="left"/>
        <w:rPr>
          <w:rFonts w:hint="default"/>
        </w:rPr>
      </w:pPr>
      <w:r>
        <w:rPr>
          <w:rFonts w:hint="default"/>
        </w:rPr>
        <w:t>2. Исследование "A Survey of Software Testing in the Cloud" от авторов Muratcan Yildiz и Ali Caner Türkmen рассматривает особенности тестирования программного обеспечения в облачной среде и предлагает методы улучшения качества тестирования.</w:t>
      </w:r>
    </w:p>
    <w:p>
      <w:pPr>
        <w:pStyle w:val="10"/>
        <w:numPr>
          <w:numId w:val="0"/>
        </w:numPr>
        <w:ind w:left="360" w:leftChars="0"/>
        <w:jc w:val="left"/>
        <w:rPr>
          <w:rFonts w:hint="default"/>
        </w:rPr>
      </w:pPr>
    </w:p>
    <w:p>
      <w:pPr>
        <w:pStyle w:val="10"/>
        <w:numPr>
          <w:numId w:val="0"/>
        </w:numPr>
        <w:ind w:left="360" w:leftChars="0"/>
        <w:jc w:val="left"/>
        <w:rPr>
          <w:rFonts w:hint="default"/>
        </w:rPr>
      </w:pPr>
      <w:r>
        <w:rPr>
          <w:rFonts w:hint="default"/>
        </w:rPr>
        <w:t>3. Статья "Boundary Value Analysis of Rule-Based Neural Networks for Software Testing" от Chenxi Zhang, Wenting Kong и Yan Jia фокусируется на применении анализа граничных значений в контексте тестирования программного обеспечения, особенно в области нейронных сетей.</w:t>
      </w:r>
    </w:p>
    <w:p>
      <w:pPr>
        <w:pStyle w:val="10"/>
        <w:numPr>
          <w:numId w:val="0"/>
        </w:numPr>
        <w:ind w:left="360" w:leftChars="0"/>
        <w:jc w:val="left"/>
        <w:rPr>
          <w:rFonts w:hint="default"/>
        </w:rPr>
      </w:pPr>
      <w:bookmarkStart w:id="0" w:name="_GoBack"/>
      <w:bookmarkEnd w:id="0"/>
    </w:p>
    <w:p>
      <w:pPr>
        <w:pStyle w:val="10"/>
        <w:numPr>
          <w:ilvl w:val="0"/>
          <w:numId w:val="2"/>
        </w:numPr>
        <w:jc w:val="left"/>
        <w:rPr>
          <w:lang w:val="en-US"/>
        </w:rPr>
      </w:pPr>
      <w:r>
        <w:rPr>
          <w:rFonts w:hint="default"/>
        </w:rPr>
        <w:t>4. Отчет "Model-Based Testing: An Overview" от Ana Isabel Barros и Rui Abreu изучает принципы и методы модельного тестирования, что может быть полезно для представления новых подходов к тест-дизайну.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54897993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C73A4A"/>
    <w:multiLevelType w:val="multilevel"/>
    <w:tmpl w:val="23C73A4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307A2"/>
    <w:multiLevelType w:val="multilevel"/>
    <w:tmpl w:val="41D307A2"/>
    <w:lvl w:ilvl="0" w:tentative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003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363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363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723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083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083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443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E2"/>
    <w:rsid w:val="001964C4"/>
    <w:rsid w:val="00304CE2"/>
    <w:rsid w:val="003B4BE2"/>
    <w:rsid w:val="00497A89"/>
    <w:rsid w:val="005868D1"/>
    <w:rsid w:val="008F6CA9"/>
    <w:rsid w:val="00DB0F6F"/>
    <w:rsid w:val="00EE751B"/>
    <w:rsid w:val="00FE2901"/>
    <w:rsid w:val="239B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jc w:val="center"/>
    </w:pPr>
    <w:rPr>
      <w:rFonts w:ascii="Times New Roman" w:hAnsi="Times New Roman" w:eastAsia="MS Mincho" w:cs="Times New Roman"/>
      <w:sz w:val="28"/>
      <w:szCs w:val="28"/>
      <w:lang w:val="ru-RU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677"/>
        <w:tab w:val="right" w:pos="9355"/>
      </w:tabs>
    </w:pPr>
  </w:style>
  <w:style w:type="paragraph" w:styleId="5">
    <w:name w:val="Body Text Indent"/>
    <w:basedOn w:val="1"/>
    <w:link w:val="7"/>
    <w:semiHidden/>
    <w:unhideWhenUsed/>
    <w:qFormat/>
    <w:uiPriority w:val="0"/>
    <w:pPr>
      <w:spacing w:after="120"/>
      <w:ind w:left="283"/>
      <w:jc w:val="left"/>
    </w:pPr>
    <w:rPr>
      <w:rFonts w:eastAsia="Times New Roman"/>
      <w:sz w:val="24"/>
      <w:szCs w:val="24"/>
      <w:lang w:eastAsia="ru-RU"/>
    </w:rPr>
  </w:style>
  <w:style w:type="paragraph" w:styleId="6">
    <w:name w:val="footer"/>
    <w:basedOn w:val="1"/>
    <w:link w:val="9"/>
    <w:unhideWhenUsed/>
    <w:uiPriority w:val="99"/>
    <w:pPr>
      <w:tabs>
        <w:tab w:val="center" w:pos="4677"/>
        <w:tab w:val="right" w:pos="9355"/>
      </w:tabs>
    </w:pPr>
  </w:style>
  <w:style w:type="character" w:customStyle="1" w:styleId="7">
    <w:name w:val="Основной текст с отступом Знак"/>
    <w:basedOn w:val="2"/>
    <w:link w:val="5"/>
    <w:semiHidden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Верхний колонтитул Знак"/>
    <w:basedOn w:val="2"/>
    <w:link w:val="4"/>
    <w:uiPriority w:val="99"/>
    <w:rPr>
      <w:rFonts w:ascii="Times New Roman" w:hAnsi="Times New Roman" w:eastAsia="MS Mincho" w:cs="Times New Roman"/>
      <w:sz w:val="28"/>
      <w:szCs w:val="28"/>
      <w:lang w:eastAsia="ja-JP"/>
    </w:rPr>
  </w:style>
  <w:style w:type="character" w:customStyle="1" w:styleId="9">
    <w:name w:val="Нижний колонтитул Знак"/>
    <w:basedOn w:val="2"/>
    <w:link w:val="6"/>
    <w:uiPriority w:val="99"/>
    <w:rPr>
      <w:rFonts w:ascii="Times New Roman" w:hAnsi="Times New Roman" w:eastAsia="MS Mincho" w:cs="Times New Roman"/>
      <w:sz w:val="28"/>
      <w:szCs w:val="28"/>
      <w:lang w:eastAsia="ja-JP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726</Words>
  <Characters>4140</Characters>
  <Lines>34</Lines>
  <Paragraphs>9</Paragraphs>
  <TotalTime>27</TotalTime>
  <ScaleCrop>false</ScaleCrop>
  <LinksUpToDate>false</LinksUpToDate>
  <CharactersWithSpaces>4857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2024-03-21T05:54:00Z</dcterms:created>
  <dc:creator>Денисова Ирина Сергеевна</dc:creator>
  <cp:lastModifiedBy>BEST CUBE Русаков</cp:lastModifiedBy>
  <dcterms:modified xsi:type="dcterms:W3CDTF">2024-04-04T05:58:03Z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0B0A021B92D94DA396A5D84E35AB01BC_13</vt:lpwstr>
  </property>
</Properties>
</file>