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2704B3BE" w:rsidP="57DDDD1D" w:rsidRDefault="6FE4D81E" w14:paraId="54723940" w14:textId="3EF0CD71">
      <w:pPr>
        <w:rPr>
          <w:b/>
          <w:bCs/>
          <w:sz w:val="40"/>
          <w:szCs w:val="40"/>
        </w:rPr>
      </w:pPr>
      <w:r w:rsidRPr="57DDDD1D">
        <w:rPr>
          <w:b/>
          <w:bCs/>
          <w:sz w:val="40"/>
          <w:szCs w:val="40"/>
        </w:rPr>
        <w:t>Concept of Operations</w:t>
      </w:r>
    </w:p>
    <w:p w:rsidR="57DDDD1D" w:rsidP="57DDDD1D" w:rsidRDefault="57DDDD1D" w14:paraId="6E93A360" w14:textId="25B48875">
      <w:pPr>
        <w:rPr>
          <w:b/>
          <w:bCs/>
          <w:sz w:val="28"/>
          <w:szCs w:val="28"/>
        </w:rPr>
      </w:pPr>
      <w:r w:rsidRPr="57DDDD1D">
        <w:rPr>
          <w:b/>
          <w:bCs/>
          <w:sz w:val="28"/>
          <w:szCs w:val="28"/>
        </w:rPr>
        <w:t xml:space="preserve">1. </w:t>
      </w:r>
      <w:r w:rsidRPr="57DDDD1D" w:rsidR="658674B4">
        <w:rPr>
          <w:b/>
          <w:bCs/>
          <w:sz w:val="28"/>
          <w:szCs w:val="28"/>
        </w:rPr>
        <w:t>Scope</w:t>
      </w:r>
    </w:p>
    <w:p w:rsidR="658674B4" w:rsidP="57DDDD1D" w:rsidRDefault="658674B4" w14:paraId="7781A445" w14:textId="38D35006">
      <w:r w:rsidRPr="57DDDD1D">
        <w:t xml:space="preserve">This concept of operations document considers the </w:t>
      </w:r>
      <w:r w:rsidRPr="57DDDD1D" w:rsidR="6CE4C8F7">
        <w:t xml:space="preserve">development </w:t>
      </w:r>
      <w:r w:rsidRPr="57DDDD1D">
        <w:t>of a</w:t>
      </w:r>
      <w:r w:rsidRPr="57DDDD1D" w:rsidR="007BF9F1">
        <w:t>n inspection robot designed for confined space operations within motorway gantries</w:t>
      </w:r>
      <w:r w:rsidRPr="57DDDD1D" w:rsidR="6ECD5EAA">
        <w:t xml:space="preserve">, </w:t>
      </w:r>
      <w:r w:rsidRPr="57DDDD1D" w:rsidR="21758005">
        <w:t xml:space="preserve">The primary objective is to conduct internal inspection </w:t>
      </w:r>
      <w:r w:rsidRPr="57DDDD1D" w:rsidR="01BFA8CB">
        <w:t xml:space="preserve">of these structures, </w:t>
      </w:r>
      <w:r w:rsidRPr="57DDDD1D" w:rsidR="1CC40511">
        <w:t xml:space="preserve">providing an approach to reach areas </w:t>
      </w:r>
      <w:r w:rsidRPr="57DDDD1D" w:rsidR="01BFA8CB">
        <w:t>which are not accessible to humans</w:t>
      </w:r>
      <w:r w:rsidRPr="57DDDD1D" w:rsidR="781CCA1E">
        <w:t xml:space="preserve">. </w:t>
      </w:r>
    </w:p>
    <w:p w:rsidR="781CCA1E" w:rsidP="57DDDD1D" w:rsidRDefault="781CCA1E" w14:paraId="65113E4F" w14:textId="475110B2">
      <w:r w:rsidR="781CCA1E">
        <w:rPr/>
        <w:t>The project,</w:t>
      </w:r>
      <w:r w:rsidR="601472A1">
        <w:rPr/>
        <w:t xml:space="preserve"> d</w:t>
      </w:r>
      <w:r w:rsidR="6ECD5EAA">
        <w:rPr/>
        <w:t>eveloped as part of the 24/25 department of EEE MEng project</w:t>
      </w:r>
      <w:r w:rsidR="79C46C83">
        <w:rPr/>
        <w:t xml:space="preserve">, </w:t>
      </w:r>
      <w:r w:rsidR="3A0822AC">
        <w:rPr/>
        <w:t>focuses on addressing technical challenges and industrial requ</w:t>
      </w:r>
      <w:r w:rsidR="1AB4E72A">
        <w:rPr/>
        <w:t>irements for motorway gantries</w:t>
      </w:r>
      <w:r w:rsidR="6A2497EF">
        <w:rPr/>
        <w:t>, from the project stakeholders: Amentum and National Highways</w:t>
      </w:r>
      <w:r w:rsidR="1AB4E72A">
        <w:rPr/>
        <w:t xml:space="preserve">. </w:t>
      </w:r>
    </w:p>
    <w:p w:rsidR="781CCA1E" w:rsidP="57DDDD1D" w:rsidRDefault="781CCA1E" w14:paraId="36D07505" w14:textId="1DB7191C">
      <w:r w:rsidR="1AB4E72A">
        <w:rPr/>
        <w:t>This solution aims to improve safety</w:t>
      </w:r>
      <w:r w:rsidR="2CC5D7C7">
        <w:rPr/>
        <w:t xml:space="preserve"> of the inspection operator and to allow structural inspections to take place without the need of road closures. </w:t>
      </w:r>
      <w:r w:rsidR="26AAF05D">
        <w:rPr/>
        <w:t xml:space="preserve">This is due to the nature of the operation which will also include the maintenance team and robot operators, which will be crucial for the success of the operation, they will </w:t>
      </w:r>
      <w:r w:rsidR="17E84DA9">
        <w:rPr/>
        <w:t>oversee</w:t>
      </w:r>
      <w:r w:rsidR="26AAF05D">
        <w:rPr/>
        <w:t xml:space="preserve"> the maintenance of the robot and the na</w:t>
      </w:r>
      <w:r w:rsidR="71B7D6DD">
        <w:rPr/>
        <w:t xml:space="preserve">vigation of the inspection robot within the </w:t>
      </w:r>
      <w:r w:rsidR="427B8669">
        <w:rPr/>
        <w:t>infrastructure</w:t>
      </w:r>
      <w:r w:rsidR="71B7D6DD">
        <w:rPr/>
        <w:t xml:space="preserve">. </w:t>
      </w:r>
    </w:p>
    <w:p w:rsidR="6ECD5EAA" w:rsidP="57DDDD1D" w:rsidRDefault="6ECD5EAA" w14:paraId="585B72D6" w14:textId="13556C69">
      <w:pPr>
        <w:rPr>
          <w:b/>
          <w:bCs/>
          <w:sz w:val="28"/>
          <w:szCs w:val="28"/>
        </w:rPr>
      </w:pPr>
      <w:r w:rsidRPr="57DDDD1D">
        <w:rPr>
          <w:b/>
          <w:bCs/>
          <w:sz w:val="28"/>
          <w:szCs w:val="28"/>
        </w:rPr>
        <w:t xml:space="preserve">2. </w:t>
      </w:r>
      <w:r w:rsidRPr="57DDDD1D" w:rsidR="658674B4">
        <w:rPr>
          <w:b/>
          <w:bCs/>
          <w:sz w:val="28"/>
          <w:szCs w:val="28"/>
        </w:rPr>
        <w:t>Current system or situation</w:t>
      </w:r>
    </w:p>
    <w:p w:rsidR="21E00054" w:rsidP="57DDDD1D" w:rsidRDefault="21E00054" w14:paraId="26EFF530" w14:textId="2163B773">
      <w:r w:rsidRPr="57DDDD1D">
        <w:t>Currently motorway gantries are only inspected externally</w:t>
      </w:r>
      <w:r w:rsidRPr="57DDDD1D" w:rsidR="028BA4AF">
        <w:t>, it is requi</w:t>
      </w:r>
      <w:r w:rsidRPr="57DDDD1D" w:rsidR="191A2FC1">
        <w:t>r</w:t>
      </w:r>
      <w:r w:rsidRPr="57DDDD1D" w:rsidR="028BA4AF">
        <w:t>ed that all structural aspects of signs and gantries are inspected [1]</w:t>
      </w:r>
      <w:r w:rsidRPr="57DDDD1D" w:rsidR="35A01072">
        <w:t>, this includes foundations, columns, beam arms, connects and the “structural performance of any significant attachments” [1, section 2.2]</w:t>
      </w:r>
      <w:r w:rsidRPr="57DDDD1D" w:rsidR="6422C44F">
        <w:t xml:space="preserve">. </w:t>
      </w:r>
    </w:p>
    <w:p w:rsidR="6422C44F" w:rsidP="57DDDD1D" w:rsidRDefault="6422C44F" w14:paraId="0D05FB95" w14:textId="4BD56194">
      <w:r w:rsidR="6422C44F">
        <w:rPr/>
        <w:t xml:space="preserve">Unmanned aerial vehicles (UAVs) are sometimes used for </w:t>
      </w:r>
      <w:r w:rsidR="25B52E8D">
        <w:rPr/>
        <w:t xml:space="preserve">gantry inspection, </w:t>
      </w:r>
      <w:r w:rsidR="2A87B152">
        <w:rPr/>
        <w:t>mainly</w:t>
      </w:r>
      <w:r w:rsidR="25B52E8D">
        <w:rPr/>
        <w:t xml:space="preserve"> external</w:t>
      </w:r>
      <w:r w:rsidR="25B52E8D">
        <w:rPr/>
        <w:t xml:space="preserve"> inspection. However, they are not suitable for internal inspection due to the confined space limitations</w:t>
      </w:r>
      <w:r w:rsidR="32A23512">
        <w:rPr/>
        <w:t xml:space="preserve"> [1]</w:t>
      </w:r>
      <w:r w:rsidR="25B52E8D">
        <w:rPr/>
        <w:t>.</w:t>
      </w:r>
      <w:r w:rsidR="4C382C44">
        <w:rPr/>
        <w:t xml:space="preserve"> Additionally, they are also disadvantageous </w:t>
      </w:r>
      <w:r w:rsidR="4C382C44">
        <w:rPr/>
        <w:t>regarding</w:t>
      </w:r>
      <w:r w:rsidR="4C382C44">
        <w:rPr/>
        <w:t xml:space="preserve"> their battery life, </w:t>
      </w:r>
      <w:r w:rsidR="33DEE6D9">
        <w:rPr/>
        <w:t>hence significantly reducing operational times</w:t>
      </w:r>
      <w:r w:rsidR="156F20A9">
        <w:rPr/>
        <w:t xml:space="preserve"> [2]. Hence, more research on UAV systems </w:t>
      </w:r>
      <w:r w:rsidR="35F207E1">
        <w:rPr/>
        <w:t xml:space="preserve">in confided spaces </w:t>
      </w:r>
      <w:r w:rsidR="156F20A9">
        <w:rPr/>
        <w:t>and battery te</w:t>
      </w:r>
      <w:r w:rsidR="310E57A6">
        <w:rPr/>
        <w:t xml:space="preserve">chnology is needed before being able to </w:t>
      </w:r>
      <w:r w:rsidR="785CA8B1">
        <w:rPr/>
        <w:t>use this method for</w:t>
      </w:r>
      <w:r w:rsidR="310E57A6">
        <w:rPr/>
        <w:t xml:space="preserve"> </w:t>
      </w:r>
      <w:r w:rsidR="6C152232">
        <w:rPr/>
        <w:t xml:space="preserve">highway gantry </w:t>
      </w:r>
      <w:r w:rsidR="6C152232">
        <w:rPr/>
        <w:t>infrastructure</w:t>
      </w:r>
      <w:r w:rsidR="6C152232">
        <w:rPr/>
        <w:t>.</w:t>
      </w:r>
    </w:p>
    <w:p w:rsidR="24C98F5F" w:rsidP="57DDDD1D" w:rsidRDefault="24C98F5F" w14:paraId="5F49D834" w14:textId="3E8F598D">
      <w:pPr>
        <w:rPr>
          <w:b/>
          <w:bCs/>
          <w:sz w:val="28"/>
          <w:szCs w:val="28"/>
        </w:rPr>
      </w:pPr>
      <w:r w:rsidRPr="57DDDD1D">
        <w:rPr>
          <w:b/>
          <w:bCs/>
          <w:sz w:val="28"/>
          <w:szCs w:val="28"/>
        </w:rPr>
        <w:t xml:space="preserve">3. </w:t>
      </w:r>
      <w:r w:rsidRPr="57DDDD1D" w:rsidR="658674B4">
        <w:rPr>
          <w:b/>
          <w:bCs/>
          <w:sz w:val="28"/>
          <w:szCs w:val="28"/>
        </w:rPr>
        <w:t>Justification for and nature of changes</w:t>
      </w:r>
    </w:p>
    <w:p w:rsidR="512A14EF" w:rsidP="57DDDD1D" w:rsidRDefault="512A14EF" w14:paraId="6EF1C26D" w14:textId="245FDFB3">
      <w:r w:rsidRPr="57DDDD1D">
        <w:t xml:space="preserve">There are several limitations to external only inspection, </w:t>
      </w:r>
      <w:r w:rsidRPr="57DDDD1D" w:rsidR="4F805707">
        <w:t xml:space="preserve">weather by human inspection or </w:t>
      </w:r>
      <w:r w:rsidRPr="57DDDD1D">
        <w:t>even with the use of UAVs</w:t>
      </w:r>
      <w:r w:rsidRPr="57DDDD1D" w:rsidR="1CB205E3">
        <w:t>, consisting of safety risks and operational inefficiency</w:t>
      </w:r>
      <w:r w:rsidRPr="57DDDD1D">
        <w:t>. Human inspectors are unable to safely traverse the length of the gantry, particularly not without closing the sections of motorway for significant p</w:t>
      </w:r>
      <w:r w:rsidRPr="57DDDD1D" w:rsidR="6A0B0C88">
        <w:t xml:space="preserve">eriods of time. </w:t>
      </w:r>
      <w:r w:rsidRPr="57DDDD1D" w:rsidR="5516EF8C">
        <w:t>From a cost perspective, an internal robot inspection will be minimising road closures, significantly reducing traffic and related costs.</w:t>
      </w:r>
    </w:p>
    <w:p w:rsidR="6A0B0C88" w:rsidP="57DDDD1D" w:rsidRDefault="6A0B0C88" w14:paraId="2A034BB6" w14:textId="4A5701E8">
      <w:r w:rsidRPr="57DDDD1D">
        <w:t xml:space="preserve">UAVs are limited to certain weather conditions (as they cannot operate in high winds) and </w:t>
      </w:r>
      <w:r w:rsidRPr="57DDDD1D" w:rsidR="5F854449">
        <w:t xml:space="preserve">internal </w:t>
      </w:r>
      <w:r w:rsidRPr="57DDDD1D">
        <w:t xml:space="preserve">space </w:t>
      </w:r>
      <w:r w:rsidRPr="57DDDD1D" w:rsidR="2686158D">
        <w:t xml:space="preserve">constraints. Additionally, their battery dependant system can </w:t>
      </w:r>
      <w:r w:rsidRPr="57DDDD1D" w:rsidR="076BD9A7">
        <w:t xml:space="preserve">bring inspection duration restrictions, requiring frequent battery charging or battery swaps, </w:t>
      </w:r>
      <w:r w:rsidRPr="57DDDD1D" w:rsidR="68FBCFD9">
        <w:t>further decreasing system efficiency.</w:t>
      </w:r>
      <w:r w:rsidRPr="57DDDD1D" w:rsidR="7F2FADE5">
        <w:t xml:space="preserve"> Hence a tethered system will be more efficient to carry out operations. </w:t>
      </w:r>
    </w:p>
    <w:p w:rsidR="6A0B0C88" w:rsidP="57DDDD1D" w:rsidRDefault="6A0B0C88" w14:paraId="78B51451" w14:textId="67169307">
      <w:r w:rsidRPr="57DDDD1D">
        <w:t>Inspection of the inside of the gantry will allow for inspection of joints and structural compo</w:t>
      </w:r>
      <w:r w:rsidRPr="57DDDD1D" w:rsidR="75B337C9">
        <w:t xml:space="preserve">nents that cannot be seen externally, giving a more thorough </w:t>
      </w:r>
      <w:r w:rsidRPr="57DDDD1D" w:rsidR="1DB649D5">
        <w:t xml:space="preserve">inspection. </w:t>
      </w:r>
      <w:r w:rsidRPr="57DDDD1D" w:rsidR="1DB649D5">
        <w:lastRenderedPageBreak/>
        <w:t>Additionally</w:t>
      </w:r>
      <w:r w:rsidRPr="57DDDD1D" w:rsidR="75B337C9">
        <w:t>, a robotic inspection can conduct several tests in spaces too small for human</w:t>
      </w:r>
      <w:r w:rsidRPr="57DDDD1D" w:rsidR="2BE06808">
        <w:t>s to fit.</w:t>
      </w:r>
    </w:p>
    <w:p w:rsidR="5BDC4676" w:rsidP="57DDDD1D" w:rsidRDefault="5BDC4676" w14:paraId="73A73CFD" w14:textId="4A8CFD60">
      <w:pPr>
        <w:rPr>
          <w:b/>
          <w:bCs/>
          <w:sz w:val="28"/>
          <w:szCs w:val="28"/>
        </w:rPr>
      </w:pPr>
      <w:r w:rsidRPr="57DDDD1D">
        <w:rPr>
          <w:b/>
          <w:bCs/>
          <w:sz w:val="28"/>
          <w:szCs w:val="28"/>
        </w:rPr>
        <w:t xml:space="preserve">4. </w:t>
      </w:r>
      <w:r w:rsidRPr="57DDDD1D" w:rsidR="658674B4">
        <w:rPr>
          <w:b/>
          <w:bCs/>
          <w:sz w:val="28"/>
          <w:szCs w:val="28"/>
        </w:rPr>
        <w:t>Concepts for the proposed system</w:t>
      </w:r>
    </w:p>
    <w:p w:rsidR="27A880E2" w:rsidP="57DDDD1D" w:rsidRDefault="27A880E2" w14:paraId="7F4EDF79" w14:textId="1863B84A">
      <w:r w:rsidRPr="57DDDD1D">
        <w:t xml:space="preserve">The proposed system will inspect from inside the hollow motorway gantry structure, rather than external to it. </w:t>
      </w:r>
      <w:r w:rsidRPr="57DDDD1D" w:rsidR="078321E5">
        <w:t xml:space="preserve">The robot </w:t>
      </w:r>
      <w:r w:rsidRPr="57DDDD1D">
        <w:t xml:space="preserve">should be able to climb up inside the </w:t>
      </w:r>
      <w:r w:rsidRPr="57DDDD1D" w:rsidR="35ED8FFE">
        <w:t>structure</w:t>
      </w:r>
      <w:r w:rsidRPr="57DDDD1D">
        <w:t xml:space="preserve"> and move round inside the gantry with a</w:t>
      </w:r>
      <w:r w:rsidRPr="57DDDD1D" w:rsidR="26C2CCB1">
        <w:t xml:space="preserve"> human </w:t>
      </w:r>
      <w:r w:rsidRPr="57DDDD1D">
        <w:t>operator instructing it.</w:t>
      </w:r>
    </w:p>
    <w:p w:rsidR="13E84C08" w:rsidP="57DDDD1D" w:rsidRDefault="13E84C08" w14:paraId="3EA6469E" w14:textId="326EF607">
      <w:r w:rsidRPr="57DDDD1D">
        <w:t>The key constraints on the system are the size of the operating area, with the gantry walls being 500 mm away from each other, and this gap going down to 300 mm at flanges. Additionally, the gantry may not be a square and the spacings in one direction may be much lar</w:t>
      </w:r>
      <w:r w:rsidRPr="57DDDD1D" w:rsidR="1D094989">
        <w:t xml:space="preserve">ger than this. The gantry is not a straight line, at point the system will have to navigate </w:t>
      </w:r>
      <w:r w:rsidRPr="57DDDD1D" w:rsidR="3A0773C1">
        <w:t>90 degree turns.</w:t>
      </w:r>
    </w:p>
    <w:p w:rsidR="1D094989" w:rsidP="57DDDD1D" w:rsidRDefault="1D094989" w14:paraId="09CA666C" w14:textId="13E6091A">
      <w:r w:rsidR="1D094989">
        <w:rPr/>
        <w:t xml:space="preserve">The proposed system consists of </w:t>
      </w:r>
      <w:r w:rsidR="0B49E83E">
        <w:rPr/>
        <w:t>two</w:t>
      </w:r>
      <w:r w:rsidR="1D094989">
        <w:rPr/>
        <w:t xml:space="preserve"> climbing </w:t>
      </w:r>
      <w:r w:rsidR="33A8CA7C">
        <w:rPr/>
        <w:t>uni</w:t>
      </w:r>
      <w:r w:rsidR="1D094989">
        <w:rPr/>
        <w:t xml:space="preserve">ts attached together with a turning </w:t>
      </w:r>
      <w:r w:rsidR="292111A2">
        <w:rPr/>
        <w:t>mechanism</w:t>
      </w:r>
      <w:r w:rsidR="1D094989">
        <w:rPr/>
        <w:t xml:space="preserve"> to allow it to turn 90 degrees and </w:t>
      </w:r>
      <w:r w:rsidR="7327A6F6">
        <w:rPr/>
        <w:t xml:space="preserve">navigate </w:t>
      </w:r>
      <w:r w:rsidR="1D094989">
        <w:rPr/>
        <w:t xml:space="preserve">the gantry if needed. </w:t>
      </w:r>
      <w:r w:rsidR="759C0A55">
        <w:rPr/>
        <w:t xml:space="preserve">The </w:t>
      </w:r>
      <w:r w:rsidR="5A18C8FB">
        <w:rPr/>
        <w:t xml:space="preserve">system will require to </w:t>
      </w:r>
      <w:r w:rsidR="5A18C8FB">
        <w:rPr/>
        <w:t>maintain</w:t>
      </w:r>
      <w:r w:rsidR="5A18C8FB">
        <w:rPr/>
        <w:t xml:space="preserve"> a stable grip on the walls and should be adapted to be used in varying surface conditions e.g. wet surfaces.</w:t>
      </w:r>
      <w:r w:rsidR="003D7DB4">
        <w:rPr/>
        <w:t xml:space="preserve"> </w:t>
      </w:r>
      <w:r w:rsidR="224B2F52">
        <w:rPr/>
        <w:t xml:space="preserve">Due to the </w:t>
      </w:r>
      <w:r w:rsidR="003D7DB4">
        <w:rPr/>
        <w:t xml:space="preserve">modularity of the </w:t>
      </w:r>
      <w:r w:rsidR="304039D1">
        <w:rPr/>
        <w:t xml:space="preserve">inching unit and continuum </w:t>
      </w:r>
      <w:r w:rsidR="003D7DB4">
        <w:rPr/>
        <w:t>system</w:t>
      </w:r>
      <w:r w:rsidR="2491F06E">
        <w:rPr/>
        <w:t xml:space="preserve">, the robot </w:t>
      </w:r>
      <w:r w:rsidR="003D7DB4">
        <w:rPr/>
        <w:t xml:space="preserve">will also </w:t>
      </w:r>
      <w:r w:rsidR="003D7DB4">
        <w:rPr/>
        <w:t>operate</w:t>
      </w:r>
      <w:r w:rsidR="003D7DB4">
        <w:rPr/>
        <w:t xml:space="preserve"> at different infrastructure lengths </w:t>
      </w:r>
      <w:r w:rsidR="45644A94">
        <w:rPr/>
        <w:t>and bends; as it</w:t>
      </w:r>
      <w:r w:rsidR="38D14215">
        <w:rPr/>
        <w:t xml:space="preserve">s </w:t>
      </w:r>
      <w:r w:rsidR="45644A94">
        <w:rPr/>
        <w:t xml:space="preserve">semi-autonomous nature will allow the operator to </w:t>
      </w:r>
      <w:r w:rsidR="63C5DCB0">
        <w:rPr/>
        <w:t xml:space="preserve">have full control </w:t>
      </w:r>
      <w:r w:rsidR="45644A94">
        <w:rPr/>
        <w:t xml:space="preserve">of the </w:t>
      </w:r>
      <w:r w:rsidR="0DFF3FDD">
        <w:rPr/>
        <w:t xml:space="preserve">movement and bends of the </w:t>
      </w:r>
      <w:r w:rsidR="45644A94">
        <w:rPr/>
        <w:t>robot</w:t>
      </w:r>
      <w:r w:rsidR="38E59614">
        <w:rPr/>
        <w:t>.</w:t>
      </w:r>
    </w:p>
    <w:p w:rsidR="00727B7B" w:rsidP="57DDDD1D" w:rsidRDefault="00727B7B" w14:paraId="569E3741" w14:textId="184837AA">
      <w:r w:rsidR="00727B7B">
        <w:rPr/>
        <w:t xml:space="preserve">To </w:t>
      </w:r>
      <w:r w:rsidR="00727B7B">
        <w:rPr/>
        <w:t>assist</w:t>
      </w:r>
      <w:r w:rsidR="00727B7B">
        <w:rPr/>
        <w:t xml:space="preserve"> both with navigation and inspection, the system will be equipped with a sensing system. This sensing system will enable the robot to navigate through the gantry by detecting obstacles, measuring distances, and providing real-time feedback for the </w:t>
      </w:r>
      <w:r w:rsidR="00727B7B">
        <w:rPr/>
        <w:t>operator</w:t>
      </w:r>
      <w:r w:rsidR="00727B7B">
        <w:rPr/>
        <w:t xml:space="preserve"> to adjust movement.</w:t>
      </w:r>
      <w:r w:rsidR="20735E7D">
        <w:rPr/>
        <w:t xml:space="preserve"> This real-time feedback will be provided by a human-robot-interf</w:t>
      </w:r>
      <w:r w:rsidR="460B3C0E">
        <w:rPr/>
        <w:t xml:space="preserve">ace </w:t>
      </w:r>
      <w:r w:rsidR="20735E7D">
        <w:rPr/>
        <w:t>system</w:t>
      </w:r>
      <w:r w:rsidR="07B4E286">
        <w:rPr/>
        <w:t xml:space="preserve">, which will be developed to provide localisation of the robot real-time. </w:t>
      </w:r>
      <w:r w:rsidR="4318D5AF">
        <w:rPr/>
        <w:t xml:space="preserve">This will be a wired system attached to a monitor which will give visual representation of the location of the robot, by using pre-determined information on the structure to be inspected. </w:t>
      </w:r>
      <w:r w:rsidR="5159E2A2">
        <w:rPr/>
        <w:t xml:space="preserve">However, this visual can also be switched to a live camera on board </w:t>
      </w:r>
      <w:r w:rsidR="5D246B25">
        <w:rPr/>
        <w:t xml:space="preserve">to deliver </w:t>
      </w:r>
      <w:r w:rsidR="5159E2A2">
        <w:rPr/>
        <w:t>specific inspection of the damages of gantry</w:t>
      </w:r>
      <w:r w:rsidR="319EB85A">
        <w:rPr/>
        <w:t xml:space="preserve"> elements</w:t>
      </w:r>
      <w:r w:rsidR="5159E2A2">
        <w:rPr/>
        <w:t xml:space="preserve">. </w:t>
      </w:r>
    </w:p>
    <w:p w:rsidR="00727B7B" w:rsidP="57DDDD1D" w:rsidRDefault="00727B7B" w14:paraId="541864A9" w14:textId="350E8C40" w14:noSpellErr="1">
      <w:r w:rsidR="00727B7B">
        <w:rPr/>
        <w:t xml:space="preserve">Furthermore, the system will incorporate Non-Destructive Testing (NDT) methods to assess the structural integrity of the gantry. These testing techniques will allow the detection of </w:t>
      </w:r>
      <w:r w:rsidR="125B7F03">
        <w:rPr/>
        <w:t>interna</w:t>
      </w:r>
      <w:r w:rsidR="04967AD6">
        <w:rPr/>
        <w:t xml:space="preserve">l </w:t>
      </w:r>
      <w:r w:rsidR="00727B7B">
        <w:rPr/>
        <w:t>flaws or defects</w:t>
      </w:r>
      <w:r w:rsidR="7B0B7925">
        <w:rPr/>
        <w:t xml:space="preserve">, such as wall thickness, </w:t>
      </w:r>
      <w:r w:rsidR="7B0B7925">
        <w:rPr/>
        <w:t>corrosion</w:t>
      </w:r>
      <w:r w:rsidR="7B0B7925">
        <w:rPr/>
        <w:t xml:space="preserve"> and wall coating damage. </w:t>
      </w:r>
      <w:r w:rsidR="3D08725A">
        <w:rPr/>
        <w:t xml:space="preserve">This can all be tested </w:t>
      </w:r>
      <w:r w:rsidR="00727B7B">
        <w:rPr/>
        <w:t>without causing damage</w:t>
      </w:r>
      <w:r w:rsidR="164385D0">
        <w:rPr/>
        <w:t xml:space="preserve"> to the gantry interior</w:t>
      </w:r>
      <w:r w:rsidR="00727B7B">
        <w:rPr/>
        <w:t>.</w:t>
      </w:r>
    </w:p>
    <w:p w:rsidR="29F383C3" w:rsidRDefault="29F383C3" w14:paraId="0704F0C0" w14:textId="76199612">
      <w:r w:rsidR="29F383C3">
        <w:rPr/>
        <w:t xml:space="preserve">The </w:t>
      </w:r>
      <w:r w:rsidR="29F383C3">
        <w:rPr/>
        <w:t>whole system</w:t>
      </w:r>
      <w:r w:rsidR="29F383C3">
        <w:rPr/>
        <w:t xml:space="preserve"> will </w:t>
      </w:r>
      <w:r w:rsidR="55E2187A">
        <w:rPr/>
        <w:t xml:space="preserve">be connected </w:t>
      </w:r>
      <w:r w:rsidR="2B472B04">
        <w:rPr/>
        <w:t xml:space="preserve">to </w:t>
      </w:r>
      <w:r w:rsidR="55E2187A">
        <w:rPr/>
        <w:t>a tethered connection for power and data transm</w:t>
      </w:r>
      <w:r w:rsidR="17512A12">
        <w:rPr/>
        <w:t>ission. Th</w:t>
      </w:r>
      <w:r w:rsidR="31AD7A9C">
        <w:rPr/>
        <w:t xml:space="preserve">is </w:t>
      </w:r>
      <w:r w:rsidR="3456B802">
        <w:rPr/>
        <w:t xml:space="preserve">tether will provide uninterrupted electricity to the robot, </w:t>
      </w:r>
      <w:r w:rsidR="3456B802">
        <w:rPr/>
        <w:t>eliminating</w:t>
      </w:r>
      <w:r w:rsidR="3456B802">
        <w:rPr/>
        <w:t xml:space="preserve"> the need for battery changes, enhancing operational times.</w:t>
      </w:r>
    </w:p>
    <w:p w:rsidR="35F21108" w:rsidP="57DDDD1D" w:rsidRDefault="35F21108" w14:paraId="3565C985" w14:textId="1CD67765">
      <w:pPr>
        <w:rPr>
          <w:b/>
          <w:bCs/>
          <w:sz w:val="28"/>
          <w:szCs w:val="28"/>
        </w:rPr>
      </w:pPr>
      <w:r w:rsidRPr="57DDDD1D">
        <w:rPr>
          <w:b/>
          <w:bCs/>
          <w:sz w:val="28"/>
          <w:szCs w:val="28"/>
        </w:rPr>
        <w:t xml:space="preserve">5. </w:t>
      </w:r>
      <w:r w:rsidRPr="57DDDD1D" w:rsidR="658674B4">
        <w:rPr>
          <w:b/>
          <w:bCs/>
          <w:sz w:val="28"/>
          <w:szCs w:val="28"/>
        </w:rPr>
        <w:t>Operational scenarios</w:t>
      </w:r>
    </w:p>
    <w:p w:rsidR="30147DDE" w:rsidP="2BDDDFB1" w:rsidRDefault="6FE4D81E" w14:paraId="1868C92D" w14:textId="4F76173A">
      <w:r w:rsidR="6FE4D81E">
        <w:rPr/>
        <w:t xml:space="preserve">The </w:t>
      </w:r>
      <w:r w:rsidR="1F4EA99A">
        <w:rPr/>
        <w:t xml:space="preserve">system must </w:t>
      </w:r>
      <w:r w:rsidR="05BB7C09">
        <w:rPr/>
        <w:t xml:space="preserve">navigate </w:t>
      </w:r>
      <w:r w:rsidR="1F4EA99A">
        <w:rPr/>
        <w:t>inside of a motorway gantry</w:t>
      </w:r>
      <w:r w:rsidR="554205C3">
        <w:rPr/>
        <w:t xml:space="preserve"> starting at any orientation. It should </w:t>
      </w:r>
      <w:r w:rsidR="2E459B9C">
        <w:rPr/>
        <w:t>paus</w:t>
      </w:r>
      <w:r w:rsidR="2EE6F040">
        <w:rPr/>
        <w:t xml:space="preserve">e </w:t>
      </w:r>
      <w:r w:rsidR="0AAFDA4E">
        <w:rPr/>
        <w:t xml:space="preserve">at various </w:t>
      </w:r>
      <w:r w:rsidR="1AFA4603">
        <w:rPr/>
        <w:t xml:space="preserve">critical </w:t>
      </w:r>
      <w:r w:rsidR="0AAFDA4E">
        <w:rPr/>
        <w:t>points</w:t>
      </w:r>
      <w:r w:rsidR="4503E494">
        <w:rPr/>
        <w:t>,</w:t>
      </w:r>
      <w:r w:rsidR="0AAFDA4E">
        <w:rPr/>
        <w:t xml:space="preserve"> </w:t>
      </w:r>
      <w:r w:rsidR="6FDE1816">
        <w:rPr/>
        <w:t xml:space="preserve">such as flanges, </w:t>
      </w:r>
      <w:r w:rsidR="0AAFDA4E">
        <w:rPr/>
        <w:t xml:space="preserve">to inspect </w:t>
      </w:r>
      <w:r w:rsidR="299CDC6D">
        <w:rPr/>
        <w:t xml:space="preserve">any </w:t>
      </w:r>
      <w:r w:rsidR="0AAFDA4E">
        <w:rPr/>
        <w:t xml:space="preserve">gantry </w:t>
      </w:r>
      <w:r w:rsidR="150661CA">
        <w:rPr/>
        <w:t xml:space="preserve">damages </w:t>
      </w:r>
      <w:r w:rsidR="4393899A">
        <w:rPr/>
        <w:t xml:space="preserve">using the camera </w:t>
      </w:r>
      <w:r w:rsidR="0AAFDA4E">
        <w:rPr/>
        <w:t xml:space="preserve">and </w:t>
      </w:r>
      <w:r w:rsidR="4C33752C">
        <w:rPr/>
        <w:t xml:space="preserve">gather </w:t>
      </w:r>
      <w:r w:rsidR="6A27EED6">
        <w:rPr/>
        <w:t xml:space="preserve">any useful </w:t>
      </w:r>
      <w:r w:rsidR="0AAFDA4E">
        <w:rPr/>
        <w:t>sensor readings</w:t>
      </w:r>
      <w:r w:rsidR="7F5D8B21">
        <w:rPr/>
        <w:t xml:space="preserve"> for navigation</w:t>
      </w:r>
      <w:r w:rsidR="0AAFDA4E">
        <w:rPr/>
        <w:t xml:space="preserve">. </w:t>
      </w:r>
      <w:r w:rsidR="00F24899">
        <w:rPr/>
        <w:t>The</w:t>
      </w:r>
      <w:r w:rsidR="0AAFDA4E">
        <w:rPr/>
        <w:t xml:space="preserve"> </w:t>
      </w:r>
      <w:r w:rsidR="00F24899">
        <w:rPr/>
        <w:t xml:space="preserve">robot </w:t>
      </w:r>
      <w:r w:rsidR="0AAFDA4E">
        <w:rPr/>
        <w:t xml:space="preserve">must be able to turn </w:t>
      </w:r>
      <w:r w:rsidR="2250EAF6">
        <w:rPr/>
        <w:t xml:space="preserve">a maximum of </w:t>
      </w:r>
      <w:r w:rsidR="51AE4BCE">
        <w:rPr/>
        <w:t>90</w:t>
      </w:r>
      <w:r w:rsidR="42041A56">
        <w:rPr/>
        <w:t xml:space="preserve"> </w:t>
      </w:r>
      <w:r w:rsidR="51AE4BCE">
        <w:rPr/>
        <w:t>degree</w:t>
      </w:r>
      <w:r w:rsidR="5878E1BD">
        <w:rPr/>
        <w:t>s</w:t>
      </w:r>
      <w:r w:rsidR="6A864BA0">
        <w:rPr/>
        <w:t xml:space="preserve"> for any number of corners, </w:t>
      </w:r>
      <w:r w:rsidR="0AAFDA4E">
        <w:rPr/>
        <w:t xml:space="preserve">and continue to move along the gantry, </w:t>
      </w:r>
      <w:r w:rsidR="7278AE76">
        <w:rPr/>
        <w:t xml:space="preserve">ensuring all the expected areas of the gantry are reached and thoroughly inspected. </w:t>
      </w:r>
    </w:p>
    <w:p w:rsidR="074327E3" w:rsidRDefault="074327E3" w14:paraId="08394D69" w14:textId="2AAB974B">
      <w:r w:rsidR="074327E3">
        <w:rPr/>
        <w:t>An operational scenario that could introduce operational difficulties, is obstruction of the camera. As this element is used for the main visual inspection of any damages</w:t>
      </w:r>
      <w:r w:rsidR="2787EAA2">
        <w:rPr/>
        <w:t xml:space="preserve">, obstruction caused by dust or condescension can cause the operation to fail, hence maintenance of the camera system is important, </w:t>
      </w:r>
      <w:r w:rsidR="26F987EF">
        <w:rPr/>
        <w:t>and operation must be started again with a clean camera.</w:t>
      </w:r>
    </w:p>
    <w:p w:rsidR="57DDDD1D" w:rsidP="57DDDD1D" w:rsidRDefault="57DDDD1D" w14:paraId="02E4ADD5" w14:textId="1527F34C">
      <w:r w:rsidR="6FA30A70">
        <w:rPr/>
        <w:t xml:space="preserve">The robot must also be able to route through </w:t>
      </w:r>
      <w:r w:rsidR="6FA30A70">
        <w:rPr/>
        <w:t>different materials</w:t>
      </w:r>
      <w:r w:rsidR="6FA30A70">
        <w:rPr/>
        <w:t xml:space="preserve"> such as concrete, </w:t>
      </w:r>
      <w:r w:rsidR="6FA30A70">
        <w:rPr/>
        <w:t>steel</w:t>
      </w:r>
      <w:r w:rsidR="6FA30A70">
        <w:rPr/>
        <w:t xml:space="preserve"> and painted steel, of which </w:t>
      </w:r>
      <w:r w:rsidR="7D7194E3">
        <w:rPr/>
        <w:t xml:space="preserve">can be wet or slippery. This will further enhance the complexity of the system and operation. </w:t>
      </w:r>
      <w:r w:rsidR="7D7194E3">
        <w:rPr/>
        <w:t xml:space="preserve">In the </w:t>
      </w:r>
      <w:r w:rsidR="6D0DFADC">
        <w:rPr/>
        <w:t>event of</w:t>
      </w:r>
      <w:r w:rsidR="6D0DFADC">
        <w:rPr/>
        <w:t xml:space="preserve"> </w:t>
      </w:r>
      <w:r w:rsidR="6167D871">
        <w:rPr/>
        <w:t>an</w:t>
      </w:r>
      <w:r w:rsidR="6D0DFADC">
        <w:rPr/>
        <w:t xml:space="preserve"> operational failure, which could be due to a mechanical failure or the adhesion method slipping and losing grip, the system should </w:t>
      </w:r>
      <w:r w:rsidR="2A7AA8F0">
        <w:rPr/>
        <w:t xml:space="preserve">still </w:t>
      </w:r>
      <w:r w:rsidR="2A7AA8F0">
        <w:rPr/>
        <w:t xml:space="preserve">be </w:t>
      </w:r>
      <w:r w:rsidR="0B1B2425">
        <w:rPr/>
        <w:t>retrievable</w:t>
      </w:r>
      <w:r w:rsidR="2A7AA8F0">
        <w:rPr/>
        <w:t>. This scenario highli</w:t>
      </w:r>
      <w:r w:rsidR="1333DAA9">
        <w:rPr/>
        <w:t xml:space="preserve">ghts </w:t>
      </w:r>
      <w:r w:rsidR="2A7AA8F0">
        <w:rPr/>
        <w:t xml:space="preserve">the </w:t>
      </w:r>
      <w:r w:rsidR="297F632F">
        <w:rPr/>
        <w:t>importance</w:t>
      </w:r>
      <w:r w:rsidR="2A7AA8F0">
        <w:rPr/>
        <w:t xml:space="preserve"> of having a robust system to </w:t>
      </w:r>
      <w:r w:rsidR="2A7AA8F0">
        <w:rPr/>
        <w:t>maintain</w:t>
      </w:r>
      <w:r w:rsidR="2A7AA8F0">
        <w:rPr/>
        <w:t xml:space="preserve"> safety and operational efficiency</w:t>
      </w:r>
      <w:r w:rsidR="11B5CCD3">
        <w:rPr/>
        <w:t>.</w:t>
      </w:r>
    </w:p>
    <w:p w:rsidR="0AFDFE20" w:rsidRDefault="0AFDFE20" w14:paraId="05529D69" w14:textId="0BEB56F2"/>
    <w:p w:rsidR="5E9AEB07" w:rsidP="57DDDD1D" w:rsidRDefault="5E9AEB07" w14:paraId="3C213700" w14:textId="10323D2A">
      <w:pPr>
        <w:rPr>
          <w:b/>
          <w:bCs/>
          <w:sz w:val="28"/>
          <w:szCs w:val="28"/>
        </w:rPr>
      </w:pPr>
      <w:r w:rsidRPr="0AFDFE20" w:rsidR="5E9AEB07">
        <w:rPr>
          <w:b w:val="1"/>
          <w:bCs w:val="1"/>
          <w:sz w:val="28"/>
          <w:szCs w:val="28"/>
        </w:rPr>
        <w:t>Sources</w:t>
      </w:r>
    </w:p>
    <w:p w:rsidR="3D1C657C" w:rsidP="0AFDFE20" w:rsidRDefault="3D1C657C" w14:paraId="6006CCD3" w14:textId="7BDA528B">
      <w:pPr>
        <w:spacing w:before="0" w:beforeAutospacing="off" w:after="0" w:afterAutospacing="off"/>
      </w:pPr>
      <w:r w:rsidRPr="0AFDFE20" w:rsidR="3D1C657C">
        <w:rPr>
          <w:rFonts w:ascii="Aptos" w:hAnsi="Aptos" w:eastAsia="Aptos" w:cs="Aptos"/>
          <w:noProof w:val="0"/>
          <w:sz w:val="24"/>
          <w:szCs w:val="24"/>
          <w:lang w:val="en-GB"/>
        </w:rPr>
        <w:t>[1] “</w:t>
      </w:r>
      <w:r w:rsidRPr="0AFDFE20" w:rsidR="3D1C657C">
        <w:rPr>
          <w:rFonts w:ascii="Aptos" w:hAnsi="Aptos" w:eastAsia="Aptos" w:cs="Aptos"/>
          <w:noProof w:val="0"/>
          <w:sz w:val="24"/>
          <w:szCs w:val="24"/>
          <w:lang w:val="en-GB"/>
        </w:rPr>
        <w:t>CS 450 Inspection of highway structures</w:t>
      </w:r>
      <w:r w:rsidRPr="0AFDFE20" w:rsidR="3D1C657C">
        <w:rPr>
          <w:rFonts w:ascii="Aptos" w:hAnsi="Aptos" w:eastAsia="Aptos" w:cs="Aptos"/>
          <w:noProof w:val="0"/>
          <w:sz w:val="24"/>
          <w:szCs w:val="24"/>
          <w:lang w:val="en-GB"/>
        </w:rPr>
        <w:t xml:space="preserve">,” </w:t>
      </w:r>
      <w:hyperlink r:id="R7e1a4703d1f4451d">
        <w:r w:rsidRPr="0AFDFE20" w:rsidR="3D1C657C">
          <w:rPr>
            <w:rStyle w:val="Hyperlink"/>
            <w:rFonts w:ascii="Aptos" w:hAnsi="Aptos" w:eastAsia="Aptos" w:cs="Aptos"/>
            <w:i w:val="1"/>
            <w:iCs w:val="1"/>
            <w:noProof w:val="0"/>
            <w:sz w:val="24"/>
            <w:szCs w:val="24"/>
            <w:lang w:val="en-GB"/>
          </w:rPr>
          <w:t>www.standardsforhighways.co.uk</w:t>
        </w:r>
      </w:hyperlink>
      <w:r w:rsidRPr="0AFDFE20" w:rsidR="3D1C657C">
        <w:rPr>
          <w:rFonts w:ascii="Aptos" w:hAnsi="Aptos" w:eastAsia="Aptos" w:cs="Aptos"/>
          <w:noProof w:val="0"/>
          <w:sz w:val="24"/>
          <w:szCs w:val="24"/>
          <w:lang w:val="en-GB"/>
        </w:rPr>
        <w:t xml:space="preserve">. </w:t>
      </w:r>
      <w:hyperlink r:id="R66ab8a18d85943be">
        <w:r w:rsidRPr="0AFDFE20" w:rsidR="3D1C657C">
          <w:rPr>
            <w:rStyle w:val="Hyperlink"/>
            <w:rFonts w:ascii="Aptos" w:hAnsi="Aptos" w:eastAsia="Aptos" w:cs="Aptos"/>
            <w:noProof w:val="0"/>
            <w:sz w:val="24"/>
            <w:szCs w:val="24"/>
            <w:lang w:val="en-GB"/>
          </w:rPr>
          <w:t>https://www.standardsforhighways.co.uk/search/html/c5c2c3e5-f7f3-4c94-8254-184e41ccd1a0?standard=DMRB</w:t>
        </w:r>
      </w:hyperlink>
    </w:p>
    <w:p w:rsidR="3D1C657C" w:rsidP="0AFDFE20" w:rsidRDefault="3D1C657C" w14:paraId="508FA332" w14:textId="110E5BB0">
      <w:pPr>
        <w:spacing w:before="0" w:beforeAutospacing="off" w:after="0" w:afterAutospacing="off"/>
      </w:pPr>
      <w:r w:rsidRPr="0AFDFE20" w:rsidR="3D1C657C">
        <w:rPr>
          <w:rFonts w:ascii="Aptos" w:hAnsi="Aptos" w:eastAsia="Aptos" w:cs="Aptos"/>
          <w:noProof w:val="0"/>
          <w:sz w:val="24"/>
          <w:szCs w:val="24"/>
          <w:lang w:val="en-GB"/>
        </w:rPr>
        <w:t>[2]</w:t>
      </w:r>
      <w:r w:rsidRPr="0AFDFE20" w:rsidR="3D1C657C">
        <w:rPr>
          <w:rFonts w:ascii="Aptos" w:hAnsi="Aptos" w:eastAsia="Aptos" w:cs="Aptos"/>
          <w:noProof w:val="0"/>
          <w:sz w:val="24"/>
          <w:szCs w:val="24"/>
          <w:lang w:val="en-GB"/>
        </w:rPr>
        <w:t xml:space="preserve">“Drone Inspections: A Comprehensive Guide,” </w:t>
      </w:r>
      <w:r w:rsidRPr="0AFDFE20" w:rsidR="3D1C657C">
        <w:rPr>
          <w:rFonts w:ascii="Aptos" w:hAnsi="Aptos" w:eastAsia="Aptos" w:cs="Aptos"/>
          <w:i w:val="1"/>
          <w:iCs w:val="1"/>
          <w:noProof w:val="0"/>
          <w:sz w:val="24"/>
          <w:szCs w:val="24"/>
          <w:lang w:val="en-GB"/>
        </w:rPr>
        <w:t>Energy-robotics.com</w:t>
      </w:r>
      <w:r w:rsidRPr="0AFDFE20" w:rsidR="3D1C657C">
        <w:rPr>
          <w:rFonts w:ascii="Aptos" w:hAnsi="Aptos" w:eastAsia="Aptos" w:cs="Aptos"/>
          <w:noProof w:val="0"/>
          <w:sz w:val="24"/>
          <w:szCs w:val="24"/>
          <w:lang w:val="en-GB"/>
        </w:rPr>
        <w:t xml:space="preserve">, Jun. 04, 2024. </w:t>
      </w:r>
      <w:hyperlink r:id="Rf27b2d90f899423d">
        <w:r w:rsidRPr="0AFDFE20" w:rsidR="3D1C657C">
          <w:rPr>
            <w:rStyle w:val="Hyperlink"/>
            <w:rFonts w:ascii="Aptos" w:hAnsi="Aptos" w:eastAsia="Aptos" w:cs="Aptos"/>
            <w:noProof w:val="0"/>
            <w:sz w:val="24"/>
            <w:szCs w:val="24"/>
            <w:lang w:val="en-GB"/>
          </w:rPr>
          <w:t>https://www.energy-robotics.com/post/drone-inspections-a-comprehensive-guide</w:t>
        </w:r>
      </w:hyperlink>
    </w:p>
    <w:p w:rsidR="0AFDFE20" w:rsidP="0AFDFE20" w:rsidRDefault="0AFDFE20" w14:paraId="4623638A" w14:textId="79A77033">
      <w:pPr>
        <w:spacing w:before="0" w:beforeAutospacing="off" w:after="0" w:afterAutospacing="off"/>
        <w:rPr>
          <w:rFonts w:ascii="Aptos" w:hAnsi="Aptos" w:eastAsia="Aptos" w:cs="Aptos"/>
          <w:noProof w:val="0"/>
          <w:sz w:val="24"/>
          <w:szCs w:val="24"/>
          <w:lang w:val="en-GB"/>
        </w:rPr>
      </w:pPr>
    </w:p>
    <w:p w:rsidR="0AFDFE20" w:rsidRDefault="0AFDFE20" w14:paraId="16EF3EAA" w14:textId="0A3B4881"/>
    <w:sectPr w:rsidR="5E9AEB0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F3A467"/>
    <w:multiLevelType w:val="hybridMultilevel"/>
    <w:tmpl w:val="22C08A6E"/>
    <w:lvl w:ilvl="0" w:tplc="174E4D14">
      <w:start w:val="1"/>
      <w:numFmt w:val="decimal"/>
      <w:lvlText w:val="%1."/>
      <w:lvlJc w:val="left"/>
      <w:pPr>
        <w:ind w:left="720" w:hanging="360"/>
      </w:pPr>
    </w:lvl>
    <w:lvl w:ilvl="1" w:tplc="4802FB9A">
      <w:start w:val="1"/>
      <w:numFmt w:val="lowerLetter"/>
      <w:lvlText w:val="%2."/>
      <w:lvlJc w:val="left"/>
      <w:pPr>
        <w:ind w:left="1440" w:hanging="360"/>
      </w:pPr>
    </w:lvl>
    <w:lvl w:ilvl="2" w:tplc="E898BB4C">
      <w:start w:val="1"/>
      <w:numFmt w:val="lowerRoman"/>
      <w:lvlText w:val="%3."/>
      <w:lvlJc w:val="right"/>
      <w:pPr>
        <w:ind w:left="2160" w:hanging="180"/>
      </w:pPr>
    </w:lvl>
    <w:lvl w:ilvl="3" w:tplc="EE3AAF92">
      <w:start w:val="1"/>
      <w:numFmt w:val="decimal"/>
      <w:lvlText w:val="%4."/>
      <w:lvlJc w:val="left"/>
      <w:pPr>
        <w:ind w:left="2880" w:hanging="360"/>
      </w:pPr>
    </w:lvl>
    <w:lvl w:ilvl="4" w:tplc="2AB84646">
      <w:start w:val="1"/>
      <w:numFmt w:val="lowerLetter"/>
      <w:lvlText w:val="%5."/>
      <w:lvlJc w:val="left"/>
      <w:pPr>
        <w:ind w:left="3600" w:hanging="360"/>
      </w:pPr>
    </w:lvl>
    <w:lvl w:ilvl="5" w:tplc="62885D04">
      <w:start w:val="1"/>
      <w:numFmt w:val="lowerRoman"/>
      <w:lvlText w:val="%6."/>
      <w:lvlJc w:val="right"/>
      <w:pPr>
        <w:ind w:left="4320" w:hanging="180"/>
      </w:pPr>
    </w:lvl>
    <w:lvl w:ilvl="6" w:tplc="ED2C350E">
      <w:start w:val="1"/>
      <w:numFmt w:val="decimal"/>
      <w:lvlText w:val="%7."/>
      <w:lvlJc w:val="left"/>
      <w:pPr>
        <w:ind w:left="5040" w:hanging="360"/>
      </w:pPr>
    </w:lvl>
    <w:lvl w:ilvl="7" w:tplc="E4D8D406">
      <w:start w:val="1"/>
      <w:numFmt w:val="lowerLetter"/>
      <w:lvlText w:val="%8."/>
      <w:lvlJc w:val="left"/>
      <w:pPr>
        <w:ind w:left="5760" w:hanging="360"/>
      </w:pPr>
    </w:lvl>
    <w:lvl w:ilvl="8" w:tplc="84CE39D8">
      <w:start w:val="1"/>
      <w:numFmt w:val="lowerRoman"/>
      <w:lvlText w:val="%9."/>
      <w:lvlJc w:val="right"/>
      <w:pPr>
        <w:ind w:left="6480" w:hanging="180"/>
      </w:pPr>
    </w:lvl>
  </w:abstractNum>
  <w:abstractNum w:abstractNumId="1" w15:restartNumberingAfterBreak="0">
    <w:nsid w:val="3FFAEC09"/>
    <w:multiLevelType w:val="hybridMultilevel"/>
    <w:tmpl w:val="9DF0919A"/>
    <w:lvl w:ilvl="0" w:tplc="57721750">
      <w:start w:val="1"/>
      <w:numFmt w:val="decimal"/>
      <w:lvlText w:val="%1."/>
      <w:lvlJc w:val="left"/>
      <w:pPr>
        <w:ind w:left="720" w:hanging="360"/>
      </w:pPr>
    </w:lvl>
    <w:lvl w:ilvl="1" w:tplc="9E301EE8">
      <w:start w:val="1"/>
      <w:numFmt w:val="lowerLetter"/>
      <w:lvlText w:val="%2."/>
      <w:lvlJc w:val="left"/>
      <w:pPr>
        <w:ind w:left="1440" w:hanging="360"/>
      </w:pPr>
    </w:lvl>
    <w:lvl w:ilvl="2" w:tplc="F4CA6F14">
      <w:start w:val="1"/>
      <w:numFmt w:val="lowerRoman"/>
      <w:lvlText w:val="%3."/>
      <w:lvlJc w:val="right"/>
      <w:pPr>
        <w:ind w:left="2160" w:hanging="180"/>
      </w:pPr>
    </w:lvl>
    <w:lvl w:ilvl="3" w:tplc="C3A08AC0">
      <w:start w:val="1"/>
      <w:numFmt w:val="decimal"/>
      <w:lvlText w:val="%4."/>
      <w:lvlJc w:val="left"/>
      <w:pPr>
        <w:ind w:left="2880" w:hanging="360"/>
      </w:pPr>
    </w:lvl>
    <w:lvl w:ilvl="4" w:tplc="6902C7BC">
      <w:start w:val="1"/>
      <w:numFmt w:val="lowerLetter"/>
      <w:lvlText w:val="%5."/>
      <w:lvlJc w:val="left"/>
      <w:pPr>
        <w:ind w:left="3600" w:hanging="360"/>
      </w:pPr>
    </w:lvl>
    <w:lvl w:ilvl="5" w:tplc="25DA6A54">
      <w:start w:val="1"/>
      <w:numFmt w:val="lowerRoman"/>
      <w:lvlText w:val="%6."/>
      <w:lvlJc w:val="right"/>
      <w:pPr>
        <w:ind w:left="4320" w:hanging="180"/>
      </w:pPr>
    </w:lvl>
    <w:lvl w:ilvl="6" w:tplc="A8DCACA2">
      <w:start w:val="1"/>
      <w:numFmt w:val="decimal"/>
      <w:lvlText w:val="%7."/>
      <w:lvlJc w:val="left"/>
      <w:pPr>
        <w:ind w:left="5040" w:hanging="360"/>
      </w:pPr>
    </w:lvl>
    <w:lvl w:ilvl="7" w:tplc="56C09EE0">
      <w:start w:val="1"/>
      <w:numFmt w:val="lowerLetter"/>
      <w:lvlText w:val="%8."/>
      <w:lvlJc w:val="left"/>
      <w:pPr>
        <w:ind w:left="5760" w:hanging="360"/>
      </w:pPr>
    </w:lvl>
    <w:lvl w:ilvl="8" w:tplc="7D4C307E">
      <w:start w:val="1"/>
      <w:numFmt w:val="lowerRoman"/>
      <w:lvlText w:val="%9."/>
      <w:lvlJc w:val="right"/>
      <w:pPr>
        <w:ind w:left="6480" w:hanging="180"/>
      </w:pPr>
    </w:lvl>
  </w:abstractNum>
  <w:num w:numId="1" w16cid:durableId="189875216">
    <w:abstractNumId w:val="0"/>
  </w:num>
  <w:num w:numId="2" w16cid:durableId="362707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710974"/>
    <w:rsid w:val="001810F5"/>
    <w:rsid w:val="003D7DB4"/>
    <w:rsid w:val="00727B7B"/>
    <w:rsid w:val="007BF9F1"/>
    <w:rsid w:val="00AAE4F6"/>
    <w:rsid w:val="00BE08BA"/>
    <w:rsid w:val="00F24899"/>
    <w:rsid w:val="015E7207"/>
    <w:rsid w:val="01BFA8CB"/>
    <w:rsid w:val="028BA4AF"/>
    <w:rsid w:val="02F291E4"/>
    <w:rsid w:val="03C55C6B"/>
    <w:rsid w:val="040454DF"/>
    <w:rsid w:val="043ED565"/>
    <w:rsid w:val="0473E835"/>
    <w:rsid w:val="047A3F1B"/>
    <w:rsid w:val="04967AD6"/>
    <w:rsid w:val="04F85B22"/>
    <w:rsid w:val="05BB7C09"/>
    <w:rsid w:val="05C80DAE"/>
    <w:rsid w:val="05D3200C"/>
    <w:rsid w:val="0717F0CA"/>
    <w:rsid w:val="074327E3"/>
    <w:rsid w:val="076BD9A7"/>
    <w:rsid w:val="078321E5"/>
    <w:rsid w:val="07B4E286"/>
    <w:rsid w:val="07BC5670"/>
    <w:rsid w:val="07D759EE"/>
    <w:rsid w:val="07D86BC6"/>
    <w:rsid w:val="091C00F2"/>
    <w:rsid w:val="09320E64"/>
    <w:rsid w:val="0934F77F"/>
    <w:rsid w:val="09A4C11E"/>
    <w:rsid w:val="09D95796"/>
    <w:rsid w:val="0AAFDA4E"/>
    <w:rsid w:val="0AFDFE20"/>
    <w:rsid w:val="0B1B2425"/>
    <w:rsid w:val="0B49E83E"/>
    <w:rsid w:val="0BB4530D"/>
    <w:rsid w:val="0BC94A7A"/>
    <w:rsid w:val="0C3DF2E8"/>
    <w:rsid w:val="0C4AE4E1"/>
    <w:rsid w:val="0CAEA225"/>
    <w:rsid w:val="0DFF3FDD"/>
    <w:rsid w:val="0EA34F7B"/>
    <w:rsid w:val="0F84FD8F"/>
    <w:rsid w:val="101A5360"/>
    <w:rsid w:val="108D152D"/>
    <w:rsid w:val="11781E05"/>
    <w:rsid w:val="11B5CCD3"/>
    <w:rsid w:val="11E60E41"/>
    <w:rsid w:val="125B7F03"/>
    <w:rsid w:val="12734426"/>
    <w:rsid w:val="1333DAA9"/>
    <w:rsid w:val="135D3576"/>
    <w:rsid w:val="13916A5C"/>
    <w:rsid w:val="1397CC35"/>
    <w:rsid w:val="13E84C08"/>
    <w:rsid w:val="14D71DDB"/>
    <w:rsid w:val="14E0AC96"/>
    <w:rsid w:val="150661CA"/>
    <w:rsid w:val="153C0106"/>
    <w:rsid w:val="156F20A9"/>
    <w:rsid w:val="160679E3"/>
    <w:rsid w:val="164385D0"/>
    <w:rsid w:val="16456B71"/>
    <w:rsid w:val="1704CAFC"/>
    <w:rsid w:val="17512A12"/>
    <w:rsid w:val="17B4EE3A"/>
    <w:rsid w:val="17E84DA9"/>
    <w:rsid w:val="17F43797"/>
    <w:rsid w:val="18D65CDC"/>
    <w:rsid w:val="191A2FC1"/>
    <w:rsid w:val="19C93F04"/>
    <w:rsid w:val="1A87A89D"/>
    <w:rsid w:val="1AB4E72A"/>
    <w:rsid w:val="1AFA4603"/>
    <w:rsid w:val="1C59FB26"/>
    <w:rsid w:val="1C664EC4"/>
    <w:rsid w:val="1CB205E3"/>
    <w:rsid w:val="1CC40511"/>
    <w:rsid w:val="1CC62E5A"/>
    <w:rsid w:val="1D094989"/>
    <w:rsid w:val="1DB649D5"/>
    <w:rsid w:val="1F011653"/>
    <w:rsid w:val="1F1A3924"/>
    <w:rsid w:val="1F4EA99A"/>
    <w:rsid w:val="1FCD09C5"/>
    <w:rsid w:val="20514093"/>
    <w:rsid w:val="20527556"/>
    <w:rsid w:val="20735E7D"/>
    <w:rsid w:val="21758005"/>
    <w:rsid w:val="21E00054"/>
    <w:rsid w:val="222D9E8A"/>
    <w:rsid w:val="224B2F52"/>
    <w:rsid w:val="2250EAF6"/>
    <w:rsid w:val="2491F06E"/>
    <w:rsid w:val="24C98F5F"/>
    <w:rsid w:val="24FFB95B"/>
    <w:rsid w:val="250A69FC"/>
    <w:rsid w:val="2510E253"/>
    <w:rsid w:val="25B52E8D"/>
    <w:rsid w:val="2686158D"/>
    <w:rsid w:val="2697C11F"/>
    <w:rsid w:val="26AAF05D"/>
    <w:rsid w:val="26C2CCB1"/>
    <w:rsid w:val="26F987EF"/>
    <w:rsid w:val="2704B3BE"/>
    <w:rsid w:val="2787EAA2"/>
    <w:rsid w:val="27A880E2"/>
    <w:rsid w:val="28381CC8"/>
    <w:rsid w:val="28F3EADA"/>
    <w:rsid w:val="292111A2"/>
    <w:rsid w:val="297F632F"/>
    <w:rsid w:val="299CDC6D"/>
    <w:rsid w:val="29F383C3"/>
    <w:rsid w:val="2A323654"/>
    <w:rsid w:val="2A7AA8F0"/>
    <w:rsid w:val="2A87B152"/>
    <w:rsid w:val="2B472B04"/>
    <w:rsid w:val="2BA0251D"/>
    <w:rsid w:val="2BDDDFB1"/>
    <w:rsid w:val="2BE06808"/>
    <w:rsid w:val="2CC5D7C7"/>
    <w:rsid w:val="2E1A560D"/>
    <w:rsid w:val="2E1C8202"/>
    <w:rsid w:val="2E459B9C"/>
    <w:rsid w:val="2EE6F040"/>
    <w:rsid w:val="30147DDE"/>
    <w:rsid w:val="304039D1"/>
    <w:rsid w:val="306767C7"/>
    <w:rsid w:val="310E57A6"/>
    <w:rsid w:val="317BCCD2"/>
    <w:rsid w:val="319EB85A"/>
    <w:rsid w:val="31AD7A9C"/>
    <w:rsid w:val="31E4E273"/>
    <w:rsid w:val="32A23512"/>
    <w:rsid w:val="33A8CA7C"/>
    <w:rsid w:val="33C05EAB"/>
    <w:rsid w:val="33DEE6D9"/>
    <w:rsid w:val="33E8FC84"/>
    <w:rsid w:val="341293AF"/>
    <w:rsid w:val="3456B802"/>
    <w:rsid w:val="358AFBCF"/>
    <w:rsid w:val="35A01072"/>
    <w:rsid w:val="35ED8FFE"/>
    <w:rsid w:val="35F207E1"/>
    <w:rsid w:val="35F21108"/>
    <w:rsid w:val="3650C38E"/>
    <w:rsid w:val="36EDAB48"/>
    <w:rsid w:val="37A13164"/>
    <w:rsid w:val="37D4EDFB"/>
    <w:rsid w:val="38D14215"/>
    <w:rsid w:val="38E59614"/>
    <w:rsid w:val="39EB922C"/>
    <w:rsid w:val="39EBA8E4"/>
    <w:rsid w:val="3A0773C1"/>
    <w:rsid w:val="3A0822AC"/>
    <w:rsid w:val="3A6588AD"/>
    <w:rsid w:val="3C0A1818"/>
    <w:rsid w:val="3CD8E9D9"/>
    <w:rsid w:val="3D08725A"/>
    <w:rsid w:val="3D1C657C"/>
    <w:rsid w:val="3D4626D2"/>
    <w:rsid w:val="3F039532"/>
    <w:rsid w:val="3F2A1DB3"/>
    <w:rsid w:val="3FEA77E6"/>
    <w:rsid w:val="41195ABB"/>
    <w:rsid w:val="419727AA"/>
    <w:rsid w:val="4202C74B"/>
    <w:rsid w:val="42041A56"/>
    <w:rsid w:val="427B8669"/>
    <w:rsid w:val="4318D5AF"/>
    <w:rsid w:val="4393899A"/>
    <w:rsid w:val="44A88E01"/>
    <w:rsid w:val="4503E494"/>
    <w:rsid w:val="45644A94"/>
    <w:rsid w:val="4576A151"/>
    <w:rsid w:val="460B3C0E"/>
    <w:rsid w:val="463D53A8"/>
    <w:rsid w:val="464C2EDF"/>
    <w:rsid w:val="46B6311D"/>
    <w:rsid w:val="475163AF"/>
    <w:rsid w:val="47FD5F3A"/>
    <w:rsid w:val="48080274"/>
    <w:rsid w:val="490499CA"/>
    <w:rsid w:val="4B2ABDFF"/>
    <w:rsid w:val="4B7D2800"/>
    <w:rsid w:val="4BD2404F"/>
    <w:rsid w:val="4C33752C"/>
    <w:rsid w:val="4C382C44"/>
    <w:rsid w:val="4D3ADF4E"/>
    <w:rsid w:val="4F6832D8"/>
    <w:rsid w:val="4F805707"/>
    <w:rsid w:val="4F87CA2E"/>
    <w:rsid w:val="4FA94A2E"/>
    <w:rsid w:val="50622333"/>
    <w:rsid w:val="512A14EF"/>
    <w:rsid w:val="5159E2A2"/>
    <w:rsid w:val="51AE4BCE"/>
    <w:rsid w:val="5270896D"/>
    <w:rsid w:val="53BBB2FD"/>
    <w:rsid w:val="546516B9"/>
    <w:rsid w:val="54959086"/>
    <w:rsid w:val="54E8DAC8"/>
    <w:rsid w:val="5516EF8C"/>
    <w:rsid w:val="5528CBA2"/>
    <w:rsid w:val="554205C3"/>
    <w:rsid w:val="55DFEFE4"/>
    <w:rsid w:val="55E2187A"/>
    <w:rsid w:val="56CE0E39"/>
    <w:rsid w:val="575E7134"/>
    <w:rsid w:val="57DDDD1D"/>
    <w:rsid w:val="583D394D"/>
    <w:rsid w:val="583EE7D9"/>
    <w:rsid w:val="5856F671"/>
    <w:rsid w:val="5878E1BD"/>
    <w:rsid w:val="59AAD49B"/>
    <w:rsid w:val="5A18C8FB"/>
    <w:rsid w:val="5A94B0D7"/>
    <w:rsid w:val="5AED4CB8"/>
    <w:rsid w:val="5B4CB28E"/>
    <w:rsid w:val="5B5BDFFD"/>
    <w:rsid w:val="5BBAB97F"/>
    <w:rsid w:val="5BDC4676"/>
    <w:rsid w:val="5BF71AFD"/>
    <w:rsid w:val="5D246B25"/>
    <w:rsid w:val="5D79361B"/>
    <w:rsid w:val="5E0DB160"/>
    <w:rsid w:val="5E245EA6"/>
    <w:rsid w:val="5E9AEB07"/>
    <w:rsid w:val="5F166ADD"/>
    <w:rsid w:val="5F854449"/>
    <w:rsid w:val="5FC9B2E4"/>
    <w:rsid w:val="601472A1"/>
    <w:rsid w:val="602AD291"/>
    <w:rsid w:val="6167D871"/>
    <w:rsid w:val="61A40115"/>
    <w:rsid w:val="630A3F29"/>
    <w:rsid w:val="63244A09"/>
    <w:rsid w:val="6324C926"/>
    <w:rsid w:val="63AEA577"/>
    <w:rsid w:val="63B577BB"/>
    <w:rsid w:val="63B9E12C"/>
    <w:rsid w:val="63C5DCB0"/>
    <w:rsid w:val="640AE7FA"/>
    <w:rsid w:val="6422C44F"/>
    <w:rsid w:val="646C8F3A"/>
    <w:rsid w:val="648CF9B5"/>
    <w:rsid w:val="658674B4"/>
    <w:rsid w:val="66627A95"/>
    <w:rsid w:val="66AA2EE2"/>
    <w:rsid w:val="68202962"/>
    <w:rsid w:val="68FBCFD9"/>
    <w:rsid w:val="69C4EFCB"/>
    <w:rsid w:val="6A0B0C88"/>
    <w:rsid w:val="6A2497EF"/>
    <w:rsid w:val="6A27EED6"/>
    <w:rsid w:val="6A864BA0"/>
    <w:rsid w:val="6AC2B946"/>
    <w:rsid w:val="6BA9EB95"/>
    <w:rsid w:val="6C0DBED5"/>
    <w:rsid w:val="6C152232"/>
    <w:rsid w:val="6C54CFF0"/>
    <w:rsid w:val="6CE2092F"/>
    <w:rsid w:val="6CE4C8F7"/>
    <w:rsid w:val="6CEB7E65"/>
    <w:rsid w:val="6D0DFADC"/>
    <w:rsid w:val="6D51E316"/>
    <w:rsid w:val="6EB64D8C"/>
    <w:rsid w:val="6ECD5EAA"/>
    <w:rsid w:val="6F08B813"/>
    <w:rsid w:val="6F0A0080"/>
    <w:rsid w:val="6F84BA6D"/>
    <w:rsid w:val="6FA30A70"/>
    <w:rsid w:val="6FDE1816"/>
    <w:rsid w:val="6FE4D81E"/>
    <w:rsid w:val="6FFB7377"/>
    <w:rsid w:val="7081B218"/>
    <w:rsid w:val="708E6D4C"/>
    <w:rsid w:val="70E03385"/>
    <w:rsid w:val="71B7D6DD"/>
    <w:rsid w:val="72710974"/>
    <w:rsid w:val="7278AE76"/>
    <w:rsid w:val="7327A6F6"/>
    <w:rsid w:val="74FE5A8F"/>
    <w:rsid w:val="7513B7E1"/>
    <w:rsid w:val="7521E37E"/>
    <w:rsid w:val="759C0A55"/>
    <w:rsid w:val="75B337C9"/>
    <w:rsid w:val="75E4EA8D"/>
    <w:rsid w:val="781CCA1E"/>
    <w:rsid w:val="785CA8B1"/>
    <w:rsid w:val="78B8DB8D"/>
    <w:rsid w:val="79B0A2CA"/>
    <w:rsid w:val="79C46C83"/>
    <w:rsid w:val="7B0B7925"/>
    <w:rsid w:val="7BD3D464"/>
    <w:rsid w:val="7BF0F8AC"/>
    <w:rsid w:val="7C385F97"/>
    <w:rsid w:val="7C74B04A"/>
    <w:rsid w:val="7CA8B520"/>
    <w:rsid w:val="7CDA1572"/>
    <w:rsid w:val="7D7194E3"/>
    <w:rsid w:val="7EA3D26F"/>
    <w:rsid w:val="7F2FADE5"/>
    <w:rsid w:val="7F5D8B21"/>
    <w:rsid w:val="7FC05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0974"/>
  <w15:chartTrackingRefBased/>
  <w15:docId w15:val="{52F84840-3B82-4082-B1B7-A4501C8C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57DDDD1D"/>
    <w:rPr>
      <w:lang w:val="en-GB"/>
    </w:rPr>
  </w:style>
  <w:style w:type="paragraph" w:styleId="Heading1">
    <w:name w:val="heading 1"/>
    <w:basedOn w:val="Normal"/>
    <w:next w:val="Normal"/>
    <w:link w:val="Heading1Char"/>
    <w:uiPriority w:val="9"/>
    <w:qFormat/>
    <w:rsid w:val="57DDDD1D"/>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57DDDD1D"/>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57DDDD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57DDDD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57DDDD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57DDDD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57DDDD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57DDDD1D"/>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57DDDD1D"/>
    <w:pPr>
      <w:keepNext/>
      <w:keepLines/>
      <w:spacing w:after="0"/>
      <w:outlineLvl w:val="8"/>
    </w:pPr>
    <w:rPr>
      <w:rFonts w:eastAsiaTheme="majorEastAsia" w:cstheme="majorBidi"/>
      <w:color w:val="2727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rsid w:val="57DDDD1D"/>
    <w:pPr>
      <w:spacing w:after="80" w:line="240" w:lineRule="auto"/>
      <w:contextualSpacing/>
    </w:pPr>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57DDDD1D"/>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57DDDD1D"/>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57DDDD1D"/>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57DDDD1D"/>
    <w:pPr>
      <w:ind w:left="720"/>
      <w:contextualSpacing/>
    </w:pPr>
  </w:style>
  <w:style w:type="paragraph" w:styleId="TOC1">
    <w:name w:val="toc 1"/>
    <w:basedOn w:val="Normal"/>
    <w:next w:val="Normal"/>
    <w:uiPriority w:val="39"/>
    <w:unhideWhenUsed/>
    <w:rsid w:val="57DDDD1D"/>
    <w:pPr>
      <w:spacing w:after="100"/>
    </w:pPr>
  </w:style>
  <w:style w:type="paragraph" w:styleId="TOC2">
    <w:name w:val="toc 2"/>
    <w:basedOn w:val="Normal"/>
    <w:next w:val="Normal"/>
    <w:uiPriority w:val="39"/>
    <w:unhideWhenUsed/>
    <w:rsid w:val="57DDDD1D"/>
    <w:pPr>
      <w:spacing w:after="100"/>
      <w:ind w:left="220"/>
    </w:pPr>
  </w:style>
  <w:style w:type="paragraph" w:styleId="TOC3">
    <w:name w:val="toc 3"/>
    <w:basedOn w:val="Normal"/>
    <w:next w:val="Normal"/>
    <w:uiPriority w:val="39"/>
    <w:unhideWhenUsed/>
    <w:rsid w:val="57DDDD1D"/>
    <w:pPr>
      <w:spacing w:after="100"/>
      <w:ind w:left="440"/>
    </w:pPr>
  </w:style>
  <w:style w:type="paragraph" w:styleId="TOC4">
    <w:name w:val="toc 4"/>
    <w:basedOn w:val="Normal"/>
    <w:next w:val="Normal"/>
    <w:uiPriority w:val="39"/>
    <w:unhideWhenUsed/>
    <w:rsid w:val="57DDDD1D"/>
    <w:pPr>
      <w:spacing w:after="100"/>
      <w:ind w:left="660"/>
    </w:pPr>
  </w:style>
  <w:style w:type="paragraph" w:styleId="TOC5">
    <w:name w:val="toc 5"/>
    <w:basedOn w:val="Normal"/>
    <w:next w:val="Normal"/>
    <w:uiPriority w:val="39"/>
    <w:unhideWhenUsed/>
    <w:rsid w:val="57DDDD1D"/>
    <w:pPr>
      <w:spacing w:after="100"/>
      <w:ind w:left="880"/>
    </w:pPr>
  </w:style>
  <w:style w:type="paragraph" w:styleId="TOC6">
    <w:name w:val="toc 6"/>
    <w:basedOn w:val="Normal"/>
    <w:next w:val="Normal"/>
    <w:uiPriority w:val="39"/>
    <w:unhideWhenUsed/>
    <w:rsid w:val="57DDDD1D"/>
    <w:pPr>
      <w:spacing w:after="100"/>
      <w:ind w:left="1100"/>
    </w:pPr>
  </w:style>
  <w:style w:type="paragraph" w:styleId="TOC7">
    <w:name w:val="toc 7"/>
    <w:basedOn w:val="Normal"/>
    <w:next w:val="Normal"/>
    <w:uiPriority w:val="39"/>
    <w:unhideWhenUsed/>
    <w:rsid w:val="57DDDD1D"/>
    <w:pPr>
      <w:spacing w:after="100"/>
      <w:ind w:left="1320"/>
    </w:pPr>
  </w:style>
  <w:style w:type="paragraph" w:styleId="TOC8">
    <w:name w:val="toc 8"/>
    <w:basedOn w:val="Normal"/>
    <w:next w:val="Normal"/>
    <w:uiPriority w:val="39"/>
    <w:unhideWhenUsed/>
    <w:rsid w:val="57DDDD1D"/>
    <w:pPr>
      <w:spacing w:after="100"/>
      <w:ind w:left="1540"/>
    </w:pPr>
  </w:style>
  <w:style w:type="paragraph" w:styleId="TOC9">
    <w:name w:val="toc 9"/>
    <w:basedOn w:val="Normal"/>
    <w:next w:val="Normal"/>
    <w:uiPriority w:val="39"/>
    <w:unhideWhenUsed/>
    <w:rsid w:val="57DDDD1D"/>
    <w:pPr>
      <w:spacing w:after="100"/>
      <w:ind w:left="1760"/>
    </w:pPr>
  </w:style>
  <w:style w:type="paragraph" w:styleId="EndnoteText">
    <w:name w:val="endnote text"/>
    <w:basedOn w:val="Normal"/>
    <w:uiPriority w:val="99"/>
    <w:semiHidden/>
    <w:unhideWhenUsed/>
    <w:rsid w:val="57DDDD1D"/>
    <w:pPr>
      <w:spacing w:after="0" w:line="240" w:lineRule="auto"/>
    </w:pPr>
    <w:rPr>
      <w:sz w:val="20"/>
      <w:szCs w:val="20"/>
    </w:rPr>
  </w:style>
  <w:style w:type="paragraph" w:styleId="Footer">
    <w:name w:val="footer"/>
    <w:basedOn w:val="Normal"/>
    <w:uiPriority w:val="99"/>
    <w:unhideWhenUsed/>
    <w:rsid w:val="57DDDD1D"/>
    <w:pPr>
      <w:tabs>
        <w:tab w:val="center" w:pos="4680"/>
        <w:tab w:val="right" w:pos="9360"/>
      </w:tabs>
      <w:spacing w:after="0" w:line="240" w:lineRule="auto"/>
    </w:pPr>
  </w:style>
  <w:style w:type="paragraph" w:styleId="FootnoteText">
    <w:name w:val="footnote text"/>
    <w:basedOn w:val="Normal"/>
    <w:uiPriority w:val="99"/>
    <w:semiHidden/>
    <w:unhideWhenUsed/>
    <w:rsid w:val="57DDDD1D"/>
    <w:pPr>
      <w:spacing w:after="0" w:line="240" w:lineRule="auto"/>
    </w:pPr>
    <w:rPr>
      <w:sz w:val="20"/>
      <w:szCs w:val="20"/>
    </w:rPr>
  </w:style>
  <w:style w:type="paragraph" w:styleId="Header">
    <w:name w:val="header"/>
    <w:basedOn w:val="Normal"/>
    <w:uiPriority w:val="99"/>
    <w:unhideWhenUsed/>
    <w:rsid w:val="57DDDD1D"/>
    <w:pPr>
      <w:tabs>
        <w:tab w:val="center" w:pos="4680"/>
        <w:tab w:val="right" w:pos="9360"/>
      </w:tabs>
      <w:spacing w:after="0" w:line="240" w:lineRule="auto"/>
    </w:p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 Type="http://schemas.openxmlformats.org/officeDocument/2006/relationships/hyperlink" Target="https://www.standardsforhighways.co.uk" TargetMode="External" Id="R7e1a4703d1f4451d" /><Relationship Type="http://schemas.openxmlformats.org/officeDocument/2006/relationships/hyperlink" Target="https://www.standardsforhighways.co.uk/search/html/c5c2c3e5-f7f3-4c94-8254-184e41ccd1a0?standard=DMRB" TargetMode="External" Id="R66ab8a18d85943be" /><Relationship Type="http://schemas.openxmlformats.org/officeDocument/2006/relationships/hyperlink" Target="https://www.energy-robotics.com/post/drone-inspections-a-comprehensive-guide" TargetMode="External" Id="Rf27b2d90f899423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49198E0EA7DDA49821AC59B9A4CCA0A" ma:contentTypeVersion="13" ma:contentTypeDescription="Create a new document." ma:contentTypeScope="" ma:versionID="d2d81fb4ddf4f71b30b11c94936cfc61">
  <xsd:schema xmlns:xsd="http://www.w3.org/2001/XMLSchema" xmlns:xs="http://www.w3.org/2001/XMLSchema" xmlns:p="http://schemas.microsoft.com/office/2006/metadata/properties" xmlns:ns2="378d6c1e-c497-4bc9-8c9c-0c0c76868b57" xmlns:ns3="d26c88b5-24ca-49a8-8849-8f2549d770b0" targetNamespace="http://schemas.microsoft.com/office/2006/metadata/properties" ma:root="true" ma:fieldsID="7f6b77c44c6a0d472c318e041fbd29ce" ns2:_="" ns3:_="">
    <xsd:import namespace="378d6c1e-c497-4bc9-8c9c-0c0c76868b57"/>
    <xsd:import namespace="d26c88b5-24ca-49a8-8849-8f2549d770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8d6c1e-c497-4bc9-8c9c-0c0c76868b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d63537c-d192-4dc4-bb87-a5632b1c768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26c88b5-24ca-49a8-8849-8f2549d770b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ba57a57-bae1-4d31-89a5-12d47c5bdecf}" ma:internalName="TaxCatchAll" ma:showField="CatchAllData" ma:web="d26c88b5-24ca-49a8-8849-8f2549d770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78d6c1e-c497-4bc9-8c9c-0c0c76868b57">
      <Terms xmlns="http://schemas.microsoft.com/office/infopath/2007/PartnerControls"/>
    </lcf76f155ced4ddcb4097134ff3c332f>
    <TaxCatchAll xmlns="d26c88b5-24ca-49a8-8849-8f2549d770b0" xsi:nil="true"/>
  </documentManagement>
</p:properties>
</file>

<file path=customXml/itemProps1.xml><?xml version="1.0" encoding="utf-8"?>
<ds:datastoreItem xmlns:ds="http://schemas.openxmlformats.org/officeDocument/2006/customXml" ds:itemID="{525A4D4A-EEE4-4BF5-BBB3-4E35A0B3869D}">
  <ds:schemaRefs>
    <ds:schemaRef ds:uri="http://schemas.microsoft.com/sharepoint/v3/contenttype/forms"/>
  </ds:schemaRefs>
</ds:datastoreItem>
</file>

<file path=customXml/itemProps2.xml><?xml version="1.0" encoding="utf-8"?>
<ds:datastoreItem xmlns:ds="http://schemas.openxmlformats.org/officeDocument/2006/customXml" ds:itemID="{99A23A16-BB1F-4A01-AB22-6C5A59AA32AC}"/>
</file>

<file path=customXml/itemProps3.xml><?xml version="1.0" encoding="utf-8"?>
<ds:datastoreItem xmlns:ds="http://schemas.openxmlformats.org/officeDocument/2006/customXml" ds:itemID="{D0A84936-CF22-4B4F-AA90-0838334F4E81}">
  <ds:schemaRefs>
    <ds:schemaRef ds:uri="http://schemas.microsoft.com/office/2006/metadata/properties"/>
    <ds:schemaRef ds:uri="http://schemas.microsoft.com/office/infopath/2007/PartnerControls"/>
    <ds:schemaRef ds:uri="378d6c1e-c497-4bc9-8c9c-0c0c76868b57"/>
    <ds:schemaRef ds:uri="d26c88b5-24ca-49a8-8849-8f2549d770b0"/>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Kane</dc:creator>
  <cp:keywords/>
  <dc:description/>
  <cp:lastModifiedBy>Alen Joseph</cp:lastModifiedBy>
  <cp:revision>3</cp:revision>
  <dcterms:created xsi:type="dcterms:W3CDTF">2024-10-17T14:16:00Z</dcterms:created>
  <dcterms:modified xsi:type="dcterms:W3CDTF">2024-12-04T20:31:50Z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0x010100449198E0EA7DDA49821AC59B9A4CCA0A</vt:lpwstr>
  </property>
  <property fmtid="{D5CDD505-2E9C-101B-9397-08002B2CF9AE}" pid="3" name="Order">
    <vt:r8>44800</vt:r8>
  </property>
  <property fmtid="{D5CDD505-2E9C-101B-9397-08002B2CF9AE}" pid="4" name="TriggerFlowInfo">
    <vt:lpwstr/>
  </property>
  <property fmtid="{D5CDD505-2E9C-101B-9397-08002B2CF9AE}" pid="5" name="ComplianceAssetId">
    <vt:lpwstr/>
  </property>
  <property fmtid="{D5CDD505-2E9C-101B-9397-08002B2CF9AE}" pid="6" name="_ExtendedDescription">
    <vt:lpwstr/>
  </property>
  <property fmtid="{D5CDD505-2E9C-101B-9397-08002B2CF9AE}" pid="7" name="MediaServiceImageTags">
    <vt:lpwstr/>
  </property>
</Properties>
</file>