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B5EA8"/>
          <w:sz w:val="28"/>
          <w:szCs w:val="28"/>
        </w:rPr>
        <w:t xml:space="preserve">CONTENT AND LIFECYCLE IN JEE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2E45"/>
          <w:sz w:val="52"/>
          <w:szCs w:val="52"/>
        </w:rPr>
        <w:t xml:space="preserve">Hands-On Lab Workbook</w:t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Platform: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 11 LTS  |  Tomcat 9.0  |  JAX-RS 2.1 (Jersey 2.x)  |  Maven 3.8+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Namespace: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javax.ws.rs.*  /  javax.servlet.*  (NOT jakarta.*)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Health endpoint: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APPLICATION_XML  (JAXB @XmlRootElement)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Config / JNDI / DB: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TEXT_PLAIN  (key=value lines)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Starter project: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lifecycle-lab-starter.zip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Labs: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4 Labs — approx. 3 hours total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Lab Overview &amp; Prerequisites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Package Namespace &amp; Response Format — Important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uses javax.ws.rs.* (NOT jakarta.ws.rs.*) — correct for Java 11 / Tomcat 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format strategy for this module: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GET /api/health              → APPLICATION_XML  (JAXB @XmlRootElement bean)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Labs 1 &amp; 2 (config, JNDI)   → TEXT_PLAIN  (key=value lines or raw strings)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Lab 3 (database / JDBC)     → TEXT_PLAIN  (CSV-format rows — JDBC data is tabular)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Lab 4 (security responses)  → TEXT_PLAIN  (error=... lines; status codes carry meaning)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HTML template (Lab 1)       → TEXT_HTML   (unchanged)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Note: Labs 1–3 deal with infrastructure (config, JNDI, SQL) rather than domain objects,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 TEXT_PLAIN is the appropriate and honest format — no JAXB marshalling is involved.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Labs in This Workbook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900"/>
        <w:gridCol w:w="2900"/>
        <w:gridCol w:w="1200"/>
        <w:gridCol w:w="1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Reading Web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@Context, ServletContext, init-params, WAR files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35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Finding JEE Components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JNDI, InitialContext, context.xml, @WebListener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35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Finding Databases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DataSource, connection pool, try-with-resources, transactions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Security Contexts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BearerTokenFilter, SecurityContext, @RolesAllowed, @Secured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min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Quick Start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Unzip lifecycle-lab-starter.zip and import as a Maven project.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Run:  mvn clean package -DskipTests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Run:  mvn test -Dtest=SmokeTest  — all 8 baseline tests must PASS.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Deploy:  cp target/lifecycle-lab.war $CATALINA_HOME/webapps/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Test:    curl -H 'Accept: application/xml' http://localhost:8080/lifecycle-lab/api/health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Expected: &lt;?xml...?&gt; &lt;health&gt;&lt;status&gt;UP&lt;/status&gt;&lt;service&gt;LifecycleLab&lt;/service&gt;...&lt;/health&gt;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1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Reading Web Resources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35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Inject ServletContext into a JAX-RS resource class using @Context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application configuration from web.xml &lt;context-param&gt;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 a static HTML file bundled inside the WAR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Compare web-context resource access vs classpath resource access</w:t>
      </w:r>
    </w:p>
    <w:p>
      <w:pPr>
        <w:spacing w:after="16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Package Namespace &amp; Response Format — Important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uses javax.ws.rs.* (NOT jakarta.ws.rs.*) — correct for Java 11 / Tomcat 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format strategy for this module: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GET /api/health              → APPLICATION_XML  (JAXB @XmlRootElement bean)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Labs 1 &amp; 2 (config, JNDI)   → TEXT_PLAIN  (key=value lines or raw strings)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Lab 3 (database / JDBC)     → TEXT_PLAIN  (CSV-format rows — JDBC data is tabular)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Lab 4 (security responses)  → TEXT_PLAIN  (error=... lines; status codes carry meaning)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HTML template (Lab 1)       → TEXT_HTML   (unchanged)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Note: Labs 1–3 deal with infrastructure (config, JNDI, SQL) rather than domain objects,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 TEXT_PLAIN is the appropriate and honest format — no JAXB marshalling is involved.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1.1 — Inject ServletContext and Read Init-Params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ConfigResource.java. Add @Context injection and implement the two GET endpoints that read from web.xml. Responses are TEXT_PLAIN — configuration values are plain strings: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javax.servlet.ServletContext;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@Path("/config")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ConfigResource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Inject the Servlet container 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ServletContext servletContext;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GET /api/config/version  → "2.4.1" as plain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@Path("version")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version()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servletContext.getInitParameter("app.version");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GET /api/config  → all three params as key=value lines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allParams()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version  = servletContext.getInitParameter("app.version");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payments = servletContext.getInitParameter("feature.payments.enabled");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maxBytes = servletContext.getInitParameter("upload.max.bytes");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"appVersion=" + version + "\n"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"paymentsEnabled=" + payments + "\n"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"maxUploadBytes=" + maxBytes +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http://localhost:8080/lifecycle-lab/api/config/version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2.4.1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http://localhost:8080/lifecycle-lab/api/config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appVersion=2.4.1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paymentsEnabled=true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maxUploadBytes=10485760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Write your completed ConfigResource (version() and allParams()):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1.2 — Serve a WAR File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/api/config/template endpoint that reads and returns the HTML file at /WEB-INF/templates/welcome.html: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@Path("template")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@Produces(MediaType.TEXT_HTML)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template() throws IOException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InputStream is = servletContext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.getResourceAsStream("/WEB-INF/templates/welcome.html");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(is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html = new String(is.readAllBytes(), StandardCharsets.UTF_8);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Response.ok(html).build();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http://localhost:8080/lifecycle-lab/api/config/template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&lt;html&gt;...&lt;h1&gt;Welcome to the Lifecycle Lab&lt;/h1&gt;...&lt;/html&gt;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1.3 — Classpath vs Web-Context Resources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/api/config/classpath that reads messages.properties from the classpath (WEB-INF/classes):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@Path("classpath")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classpathResource() throws IOException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ClassLoader reads from WEB-INF/classes (the classpath root)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InputStream is = getClass().getResourceAsStream("/messages.properties");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(is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new String(is.readAllBytes(), StandardCharsets.UTF_8)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http://localhost:8080/lifecycle-lab/api/config/classpath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greeting=Hello from the Lifecycle Lab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support.email=support@example.com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path would you use if the file was at src/main/resources/config/app.properties? Write the correct getResourceAsStream() call.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colleague tries to read /WEB-INF/templates/welcome.html using getClass().getResourceAsStream("/WEB-INF/templates/welcome.html"). Will it work? Why or why not?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1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/api/config/version returns 2.4.1 as plain text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/api/config returns all three init-params as key=value lines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/api/config/template returns the welcome.html HTML content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/api/config/classpath returns the messages.properties content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2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Finding JEE Components — JNDI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35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a JNDI-registered string value from Tomcat context.xml using InitialContext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@WebListener that binds custom objects to JNDI at startup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that resource lookup works from within a JAX-RS resource class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2.1 — Look Up a Named Value from JNDI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context.xml already declares an Environment entry with name app.version and value 2.4.1. Open JndiResource.java and add a /api/jndi/version endpoint: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javax.naming.*;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@Path("/jndi")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JndiResource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@Path("version")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jndiVersion()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Context ic = new InitialContext();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// JNDI name for an Environment entry: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// java:comp/env/ + the name attribute from context.xml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String version = (String) ic.lookup("java:comp/env/app.version");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return Response.ok(version).build();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(NameNotFoundException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return Response.status(404)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.entity("JNDI name not found: " + e.getMessage()).build();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(NamingException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InternalServerErrorException(e.getMessage(),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http://localhost:8080/lifecycle-lab/api/jndi/version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2.4.1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2.2 — Bind a Custom Object to JNDI at Startup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AppLifecycleListener.java. Implement contextInitialized() to bind a greeting string to JNDI. Then look it up from a new /api/jndi/greeting endpoint: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javax.servlet.annotation.WebListener;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javax.naming.*;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@WebListener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AppLifecycleListener implements ServletContextListener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contextInitialized(ServletContextEvent sce)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version = sce.getServletContext()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.getInitParameter("app.version");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sce.getServletContext().log(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"[AppLifecycleListener] Starting — version: " + version);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InitialContext ic = new InitialContext();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// Ensure the subcontext exists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try { ic.lookup("java:comp/env/app");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catch (NameNotFoundException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ic.createSubcontext("java:comp/env/app");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// rebind overwrites if already exists (safe for hot redeploy)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ic.rebind("java:comp/env/app/greeting",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"Welcome to " + version);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sce.getServletContext().log(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"[AppLifecycleListener] JNDI resources bound.");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(NamingException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RuntimeException("JNDI binding failed",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contextDestroyed(ServletContextEvent sce)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sce.getServletContext().log(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"[AppLifecycleListener] Shutting down.");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JndiResource — add the greeting endpoint: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@Path("greeting")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jndiGreeting()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Context ic = new InitialContext();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greeting = (String) ic.lookup("java:comp/env/app/greeting");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Response.ok(greeting).build();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 catch (NameNotFoundException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Response.status(404)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.entity("Greeting not bound — did AppLifecycleListener run?").build();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 catch (NamingException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 new InternalServerErrorException(e.getMessage(),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http://localhost:8080/lifecycle-lab/api/jndi/greeting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Welcome to 2.4.1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Write your completed AppLifecycleListener.contextInitialized() and JndiResource.jndiGreeting():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would happen if you called ic.bind() instead of ic.rebind() on a second deployment without restarting Tomcat?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2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/api/jndi/version returns 2.4.1 (read from context.xml Environment entry)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/api/jndi/greeting returns 'Welcome to 2.4.1' (bound at startup by listener)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Tomcat log shows: [AppLifecycleListener] JNDI resources bound.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3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Finding Databases — DataSource and JDBC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50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Look up the H2 DataSource from JNDI and use it in a JAX-RS resource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connection-pool-safe list endpoint using try-with-resources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POST endpoint that uses a manual transaction (setAutoCommit/commit/rollback)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Deliberately cause a connection leak and observe the impact on the pool</w:t>
      </w:r>
    </w:p>
    <w:p>
      <w:pPr>
        <w:spacing w:after="16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B5EA8"/>
                <w:sz w:val="22"/>
                <w:szCs w:val="22"/>
              </w:rPr>
              <w:t xml:space="preserve">Response format for Lab 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database endpoints return TEXT_PLAIN in CSV-style rows.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JDBC results are plain tabular data — not domain objects — so XML marshalling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adds no value here. The plain text format makes results immediately readable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 curl and avoids any dependency on a JSON/XML library in the data layer.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/api/db/products returns: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id,name,category,price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P001,Clean Code,books,39.99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P002,Effective Java,books,49.99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...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3.1 — Look Up the DataSource and List Products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context.xml already declares a jdbc/shopDB DataSource backed by H2. AppLifecycleListener creates the PRODUCTS table and seeds it. Open ProductResource.java and implement list():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javax.servlet.ServletContext;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javax.naming.*;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javax.sql.DataSource;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java.sql.*;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@Path("/db")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DataSource ds;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setServletContext(ServletContext ctx)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Context ic = new InitialContext();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this.ds = (DataSource) ic.lookup("java:comp/env/jdbc/shopDB");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(NamingException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RuntimeException("DataSource not found",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GET /api/db/products — returns CSV-format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@Path("products")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list()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StringBuilder sb = new StringBuilder("id,name,category,price\n");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sql = "SELECT id, name, category, price FROM products ORDER BY id";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(Connection c = ds.getConnection();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PreparedStatement ps = c.prepareStatement(sql);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ResultSet rs = ps.executeQuery())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while (rs.next())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sb.append(rs.getString("id")).append(",")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.append(rs.getString("name")).append(",")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.append(rs.getString("category")).append(",")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.append(rs.getBigDecimal("price")).append("\n");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(SQLException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InternalServerErrorException("DB error: " + e.getMessage(),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http://localhost:8080/lifecycle-lab/api/db/products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id,name,category,price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P001,Clean Code,books,39.99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P002,Effective Java,books,49.99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...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Write your completed list() method: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3.2 — POST with Manual Transaction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the POST endpoint. Accept a plain-text body in the format id=PNEW,name=...,category=...,price=... and insert both product and audit log rows atomically: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POST /api/db/products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Body: id=PNEW,name=Design Patterns,category=books,price=44.99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@Path("products")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create(String body)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Parse key=value pairs from plain-text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Map&lt;String,String&gt; params = new LinkedHashMap&lt;&gt;();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for (String pair : body.trim().split(","))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String[] kv = pair.split("=", 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(kv.length == 2) params.put(kv[0].trim(), kv[1].trim());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id       = params.get("id");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name     = params.get("name");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category = params.get("category");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double price    = Double.parseDouble(params.getOrDefault("price","0"));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try (Connection conn = ds.getConnection())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conn.setAutoCommit(false);  // begin transaction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// Insert product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try (PreparedStatement ps = conn.prepareStatement(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"INSERT INTO products(id,name,category,price) VALUES(?,?,?,?)"))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ps.setString(1,id); ps.setString(2,name);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ps.setString(3,category); ps.setDouble(4,price);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ps.executeUpdate();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// Insert audit log (atomic with product insert)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try (PreparedStatement ps = conn.prepareStatement(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"INSERT INTO audit_log(action,entity_id) VALUES(?,?)"))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ps.setString(1,"CREATE"); ps.setString(2,id);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ps.executeUpdate();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conn.commit();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return Response.status(201)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.entity("created=" + id + "\n").build();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conn.rollback();  // undo BOTH inserts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InternalServerErrorException(e.getMessage(),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 catch (SQLException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 new InternalServerErrorException(e.getMessage(),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POST http://localhost:8080/lifecycle-lab/api/db/products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text/plain'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-d 'id=PNEW,name=Design Patterns,category=books,price=44.99'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201 Created   created=PNEW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Confirm both tables updated: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http://localhost:8080/lifecycle-lab/api/db/products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http://localhost:8080/lifecycle-lab/api/db/audit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Write your completed create() method: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Describe what happens to data consistency if you call conn.commit() after the product insert but BEFORE the audit log insert crashes. Why does the all-or-nothing approach matter?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Q2 — Connection Leak Observation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Temporarily remove try-with-resources from list() (use old-style conn = ds.getConnection()).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Throw a RuntimeException BEFORE calling conn.close().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does the Tomcat log show after 5 such requests (pool maxTotal=5)?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Restore try-with-resources and observe the difference.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observations (pool exhaustion behaviour):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3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/api/db/products returns CSV rows for the 6 seeded products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/api/db/products creates a product AND an audit log entry atomically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with a deliberate rollback (duplicate id) leaves BOTH tables unchanged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/api/db/audit returns the audit log rows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4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Security Contexts — Authentication and Authorisation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50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Bearer token authentication filter using ContainerRequestFilter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a custom SecurityContext so resource methods can call isUserInRole()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@Secured name-binding to protect only specific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@RolesAllowed to require specific roles on protected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that 401 is returned for missing tokens and 403 for insufficient roles</w:t>
      </w:r>
    </w:p>
    <w:p>
      <w:pPr>
        <w:spacing w:after="16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B5EA8"/>
                <w:sz w:val="22"/>
                <w:szCs w:val="22"/>
              </w:rPr>
              <w:t xml:space="preserve">Security error response format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BearerTokenFilter.abort() returns TEXT_PLAIN error messages.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HTTP status code carries the semantic meaning (401 vs 403).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Format:  error=&lt;message&gt;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status=&lt;code&gt;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is consistent with the plain-text convention used throughout this module.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4.1 — Complete BearerTokenFilter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BearerTokenFilter.java. The skeleton has @Provider and @Priority(Priorities.AUTHENTICATION). Implement the filter() method: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javax.annotation.Priority;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javax.ws.rs.Priorities;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javax.ws.rs.container.ContainerRequestContext;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javax.ws.rs.container.ContainerRequestFilter;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@Secured                              // name-binding: only @Secured endpoints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@Priority(Priorities.AUTHENTICATION)  // runs before resource methods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BearerTokenFilter implements ContainerRequestFilter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static final String BEARER_PREFIX = "Bearer 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filter(ContainerRequestContext ctx)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auth = ctx.getHeaderString(HttpHeaders.AUTHORIZATION);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(auth == null || !auth.startsWith(BEARER_PREFIX))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abort(ctx, 401, "Missing or malformed Authorization header");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token = auth.substring(BEARER_PREFIX.length()).trim();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UserPrincipal principal = TokenStore.validate(token);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(principal ==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abort(ctx, 401, "Invalid or expired token");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ctx.setSecurityContext(new BearerSecurityContext(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principal, ctx.getSecurityContext().isSecure()));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void abort(ContainerRequestContext ctx, int status, String message)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ctx.abortWith(Response.status(status)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.entity("error=" + message + "\nstatus=" + status + "\n")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.type(MediaType.TEXT_PLAIN)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.header(HttpHeaders.WWW_AUTHENTICATE,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"Bearer realm=\"lifecycle-lab\"")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.build());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Write your completed BearerTokenFilter.filter() method: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4.2 — Apply @Secured to SecuredOrderResource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SecuredOrderResource.java. Add @Secured to the create() method. Implement create() to read the principal from SecurityContext: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@Path("/secured/orders")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SecuredOrderResource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static final List&lt;String&gt; ORDERS = new ArrayList&lt;&gt;();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Public — no token needed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list()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ORDERS.isEmpty() ? "orders=(empty)\n"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: "orders:\n" + String.join("\n", ORDERS) +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Protected — requires valid Bearer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@Secured   // ← add this annotation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@Consumes(MediaType.TEXT_PLAIN)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create(String order, @Context SecurityContext sc)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user = sc.getUserPrincipal().getName();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ORDERS.add(user + ": " + order.trim());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Response.status(201)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.entity("created=true\ncreatedBy=" + user + "\n")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all scenarios: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1. GET (public) — no token needed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http://localhost:8080/lifecycle-lab/api/secured/orders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orders=(empty)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2. POST with missing token → 401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POST http://localhost:8080/lifecycle-lab/api/secured/orders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text/plain' -d 'book order'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401  error=Missing or malformed Authorization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3. POST with invalid token → 401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POST http://localhost:8080/lifecycle-lab/api/secured/orders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'Authorization: Bearer fake-token'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text/plain' -d 'book order'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401  error=Invalid or expired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4. POST with valid user token → 201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POST http://localhost:8080/lifecycle-lab/api/secured/orders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'Authorization: Bearer user-token'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text/plain' -d 'Clean Code x1'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201  created=true  createdBy=alice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Record the HTTP status code and response body for each of the four curl calls: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4.3 — Add @RolesAllowed to AdminResource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AdminResource.java. Add the role annotations to the correct methods. Register RolesAllowedDynamicFeature in LifecycleApplication for @RolesAllowed to take effect: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javax.annotation.security.DenyAll;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javax.annotation.security.PermitAll;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javax.annotation.security.RolesAllowed;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@Path("/admin")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@Secured                   // class-level: ALL methods require authentication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AdminResource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@Path("stats")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@RolesAllowed("admin")   // only admin role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stats(@Context SecurityContext sc)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"calledBy=" + sc.getUserPrincipal().getName()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"\nproductCount=6\n").build();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@Path("ping")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@PermitAll               // overrides @Secured — no auth needed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ping()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Response.ok("status=pong\n").build();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@Path("locked")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@DenyAll                 // always 403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locked()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Response.ok("status=accessible\n").build();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@Path("reports")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@RolesAllowed({"admin","manager"})  // either role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reports(@Context SecurityContext sc)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"calledBy=" + sc.getUserPrincipal().getName()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"\nreports=Q1-2024,Q2-2024\n").build();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Register in LifecycleApplication.java for @RolesAllowed to work: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Set&lt;Class&lt;?&gt;&gt; getClasses()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Set.of(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resource.HealthResource.class,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resource.ConfigResource.class,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resource.JndiResource.class,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resource.ProductResource.class,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resource.SecuredOrderResource.class,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resource.AdminResource.class,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filter.BearerTokenFilter.class,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org.glassfish.jersey.server.filter.RolesAllowedDynamicFeature.class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alice (role: user) → 403 on stats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-H 'Authorization: Bearer user-token'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http://localhost:8080/lifecycle-lab/api/admin/stats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bob (role: admin) → 200 on stats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-H 'Authorization: Bearer admin-token'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http://localhost:8080/lifecycle-lab/api/admin/stats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ping — no token needed (@PermitAll)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http://localhost:8080/lifecycle-lab/api/admin/ping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status=pong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locked — always 403 (@DenyAll)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-H 'Authorization: Bearer admin-token'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http://localhost:8080/lifecycle-lab/api/admin/locked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Record the status codes for each curl call and explain why each is correct: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class has @Secured at class level and @PermitAll on one method. Does @PermitAll override @Secured for that method? Test it and explain what Jersey does with the two annotations.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returning 401 and 403? A request arrives with a completely absent Authorization header. Which status should you return and why?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4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 /api/secured/orders (no token) returns 200 — public endpoint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/api/secured/orders (no token) returns 401 with plain-text error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/api/secured/orders (invalid token) returns 401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/api/secured/orders (user-token) returns 201 createdBy=alice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 /api/admin/stats with user-token returns 403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 /api/admin/stats with admin-token returns 200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 /api/admin/ping (no token) returns 200 — @PermitAll overrides @Secured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 /api/admin/locked (any token) returns 403 — @DenyAll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Model Answers — Key Code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Reference implementations. Consult only after attempting each lab.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1 — ConfigResource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@Path("version")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String version()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servletContext.getInitParameter("app.version");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String allParams()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"appVersion=" + servletContext.getInitParameter("app.version") + "\n"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"paymentsEnabled=" + servletContext.getInitParameter("feature.payments.enabled") + "\n"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"maxUploadBytes=" + servletContext.getInitParameter("upload.max.bytes") +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2 — AppLifecycleListener JNDI binding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ic.rebind("java:comp/env/app/greeting",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"Welcome to " + sce.getServletContext().getInitParameter("app.version"));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3 — ProductResource.list()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@Path("products")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String list()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StringBuilder sb = new StringBuilder("id,name,category,price\n");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try (Connection c = ds.getConnection();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PreparedStatement ps = c.prepareStatement(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"SELECT id,name,category,price FROM products ORDER BY id");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ResultSet rs = ps.executeQuery())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while (rs.next())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sb.append(rs.getString("id")).append(",")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.append(rs.getString("name")).append(",")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.append(rs.getString("category")).append(",")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.append(rs.getBigDecimal("price")).append("\n");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 catch (SQLException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 new InternalServerErrorException("DB error: " + e.getMessage(),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sb.toString();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4 — BearerTokenFilter.filter()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void filter(ContainerRequestContext ctx)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auth = ctx.getHeaderString(HttpHeaders.AUTHORIZATION);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(auth == null || !auth.startsWith("Bearer 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abort(ctx, 401, "Missing or malformed Authorization header");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token = auth.substring("Bearer ".length()).trim();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UserPrincipal principal = TokenStore.validate(token);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(principal ==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abort(ctx, 401, "Invalid or expired token");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ctx.setSecurityContext(new BearerSecurityContext(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principal, ctx.getSecurityContext().isSecure()));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© Training Materials —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2"/>
      </w:pBdr>
    </w:pPr>
    <w:r>
      <w:rPr>
        <w:rFonts w:ascii="Arial" w:cs="Arial" w:eastAsia="Arial" w:hAnsi="Arial"/>
        <w:color w:val="4B5563"/>
        <w:sz w:val="18"/>
        <w:szCs w:val="18"/>
      </w:rPr>
      <w:t xml:space="preserve">Content and Lifecycle in JEE  |  javax.ws.rs.*  |  javax.servlet.*  |  Java 11 / Tomcat 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C2E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B5E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E7A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2026-04-28T07:44:23.278Z</dcterms:created>
  <dcterms:modified xsi:type="dcterms:W3CDTF">2026-04-28T07:44:23.279Z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