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both"/>
        <w:rPr>
          <w:rFonts w:ascii="Calibri" w:hAnsi="Calibri" w:cs="Calibri"/>
          <w:b/>
          <w:sz w:val="20"/>
          <w:szCs w:val="20"/>
        </w:rPr>
      </w:pPr>
      <w:r>
        <w:pict>
          <v:shape id="_x0000_s1026" o:spid="_x0000_s1026" o:spt="202" type="#_x0000_t202" style="position:absolute;left:0pt;margin-left:-37.45pt;margin-top:-14.25pt;height:661.6pt;width:511.75pt;mso-wrap-distance-bottom:0pt;mso-wrap-distance-left:9.05pt;mso-wrap-distance-right:9.05pt;mso-wrap-distance-top:0pt;z-index:251659264;mso-width-relative:page;mso-height-relative:page;" fillcolor="#FFFFFF" filled="t" stroked="t" coordsize="21600,21600">
            <v:path/>
            <v:fill on="t" color2="#000000" focussize="0,0"/>
            <v:stroke weight="3pt" color="#000000" color2="#FFFFFF" linestyle="thinThin"/>
            <v:imagedata o:title=""/>
            <o:lock v:ext="edit"/>
            <v:textbox inset="0mm,0mm,0mm,0mm">
              <w:txbxContent>
                <w:p>
                  <w:pPr>
                    <w:jc w:val="center"/>
                    <w:rPr>
                      <w:rFonts w:ascii="Georgia" w:hAnsi="Georgia" w:cs="Georgia"/>
                      <w:sz w:val="32"/>
                      <w:szCs w:val="32"/>
                      <w:lang w:val="en-US"/>
                    </w:rPr>
                  </w:pPr>
                </w:p>
                <w:p>
                  <w:pPr>
                    <w:jc w:val="center"/>
                    <w:rPr>
                      <w:rFonts w:ascii="Georgia" w:hAnsi="Georgia" w:cs="Georgia"/>
                      <w:sz w:val="32"/>
                      <w:szCs w:val="32"/>
                      <w:lang w:val="en-US"/>
                    </w:rPr>
                  </w:pPr>
                </w:p>
                <w:p>
                  <w:pPr>
                    <w:jc w:val="center"/>
                  </w:pPr>
                  <w:r>
                    <w:rPr>
                      <w:rFonts w:ascii="Calibri" w:hAnsi="Calibri" w:cs="Calibri"/>
                      <w:sz w:val="32"/>
                      <w:szCs w:val="32"/>
                    </w:rPr>
                    <w:t>ΠΑΝΕΠΙΣΤΗΜΙΟ ΠΕΙΡΑΙΩΣ</w:t>
                  </w:r>
                </w:p>
                <w:p>
                  <w:pPr>
                    <w:jc w:val="center"/>
                  </w:pPr>
                  <w:r>
                    <w:rPr>
                      <w:rFonts w:ascii="Calibri" w:hAnsi="Calibri" w:cs="Calibri"/>
                      <w:sz w:val="32"/>
                      <w:szCs w:val="32"/>
                    </w:rPr>
                    <w:t>Τμήμα Πληροφορικής</w:t>
                  </w:r>
                </w:p>
                <w:p>
                  <w:pPr>
                    <w:jc w:val="center"/>
                    <w:rPr>
                      <w:rFonts w:ascii="Calibri" w:hAnsi="Calibri" w:cs="Calibri"/>
                      <w:sz w:val="32"/>
                      <w:szCs w:val="32"/>
                      <w:lang w:val="en-US"/>
                    </w:rPr>
                  </w:pPr>
                </w:p>
                <w:p>
                  <w:pPr>
                    <w:jc w:val="center"/>
                    <w:rPr>
                      <w:rFonts w:ascii="Calibri" w:hAnsi="Calibri" w:cs="Calibri"/>
                      <w:sz w:val="32"/>
                      <w:szCs w:val="32"/>
                      <w:lang w:val="en-US"/>
                    </w:rPr>
                  </w:pPr>
                </w:p>
                <w:p>
                  <w:pPr>
                    <w:jc w:val="center"/>
                    <w:rPr>
                      <w:rFonts w:ascii="Calibri" w:hAnsi="Calibri" w:cs="Calibri"/>
                      <w:i/>
                      <w:sz w:val="32"/>
                      <w:szCs w:val="32"/>
                      <w:lang w:val="en-US"/>
                    </w:rPr>
                  </w:pPr>
                  <w:r>
                    <w:rPr>
                      <w:rFonts w:ascii="Calibri" w:hAnsi="Calibri" w:cs="Calibri"/>
                      <w:sz w:val="32"/>
                      <w:szCs w:val="32"/>
                    </w:rPr>
                    <w:pict>
                      <v:shape id="_x0000_i1025" o:spt="75" type="#_x0000_t75" style="height:69.35pt;width:69.35pt;" fillcolor="#FFFFFF" filled="t" stroked="f" coordsize="21600,21600">
                        <v:path/>
                        <v:fill on="t" color2="#000000" focussize="0,0"/>
                        <v:stroke on="f"/>
                        <v:imagedata r:id="rId6" cropleft="-747f" croptop="-747f" cropright="-747f" cropbottom="-747f" o:title=""/>
                        <o:lock v:ext="edit" aspectratio="t"/>
                        <w10:wrap type="none"/>
                        <w10:anchorlock/>
                      </v:shape>
                    </w:pict>
                  </w:r>
                </w:p>
                <w:p>
                  <w:pPr>
                    <w:jc w:val="center"/>
                    <w:rPr>
                      <w:rFonts w:ascii="Calibri" w:hAnsi="Calibri" w:cs="Calibri"/>
                      <w:i/>
                      <w:sz w:val="32"/>
                      <w:szCs w:val="32"/>
                      <w:lang w:val="en-US"/>
                    </w:rPr>
                  </w:pPr>
                </w:p>
                <w:p>
                  <w:pPr>
                    <w:jc w:val="center"/>
                    <w:rPr>
                      <w:rFonts w:ascii="Calibri" w:hAnsi="Calibri" w:cs="Calibri"/>
                      <w:i/>
                      <w:sz w:val="32"/>
                      <w:szCs w:val="32"/>
                      <w:lang w:val="en-US"/>
                    </w:rPr>
                  </w:pPr>
                </w:p>
                <w:p>
                  <w:pPr>
                    <w:jc w:val="center"/>
                  </w:pPr>
                  <w:r>
                    <w:rPr>
                      <w:rFonts w:ascii="Calibri" w:hAnsi="Calibri" w:cs="Calibri"/>
                      <w:sz w:val="36"/>
                      <w:szCs w:val="32"/>
                    </w:rPr>
                    <w:t>ΠΤΥΧΙΑΚΗ ΕΡΓΑΣΙΑ</w:t>
                  </w:r>
                </w:p>
                <w:p>
                  <w:pPr>
                    <w:jc w:val="both"/>
                    <w:rPr>
                      <w:rFonts w:ascii="Calibri" w:hAnsi="Calibri" w:cs="Calibri"/>
                      <w:b/>
                      <w:sz w:val="32"/>
                      <w:szCs w:val="32"/>
                    </w:rPr>
                  </w:pPr>
                </w:p>
                <w:p>
                  <w:pPr>
                    <w:pStyle w:val="272"/>
                    <w:numPr>
                      <w:ilvl w:val="0"/>
                      <w:numId w:val="0"/>
                    </w:numPr>
                    <w:tabs>
                      <w:tab w:val="left" w:pos="426"/>
                      <w:tab w:val="clear" w:pos="360"/>
                    </w:tabs>
                    <w:spacing w:before="0" w:after="120"/>
                    <w:ind w:left="68" w:right="0" w:firstLine="0"/>
                    <w:jc w:val="center"/>
                    <w:rPr>
                      <w:rFonts w:hint="default" w:ascii="Calibri" w:hAnsi="Calibri" w:cs="Calibri"/>
                      <w:b/>
                      <w:i/>
                      <w:sz w:val="32"/>
                      <w:szCs w:val="32"/>
                      <w:lang w:val="en-US"/>
                    </w:rPr>
                  </w:pPr>
                  <w:r>
                    <w:rPr>
                      <w:rFonts w:hint="default" w:ascii="Calibri" w:hAnsi="Calibri" w:cs="Calibri"/>
                      <w:b/>
                      <w:i/>
                      <w:sz w:val="32"/>
                      <w:szCs w:val="32"/>
                      <w:lang w:val="el-GR"/>
                    </w:rPr>
                    <w:t xml:space="preserve">Πρόβλεψη </w:t>
                  </w:r>
                  <w:r>
                    <w:rPr>
                      <w:rFonts w:hint="default" w:ascii="Calibri" w:hAnsi="Calibri" w:cs="Calibri"/>
                      <w:b/>
                      <w:i/>
                      <w:sz w:val="32"/>
                      <w:szCs w:val="32"/>
                      <w:lang w:val="en-US"/>
                    </w:rPr>
                    <w:t>Αστάθειας σε Ανταλλακτήρια με Μηχανική Μάθηση</w:t>
                  </w:r>
                </w:p>
                <w:p>
                  <w:pPr>
                    <w:pStyle w:val="272"/>
                    <w:numPr>
                      <w:ilvl w:val="0"/>
                      <w:numId w:val="0"/>
                    </w:numPr>
                    <w:tabs>
                      <w:tab w:val="left" w:pos="426"/>
                      <w:tab w:val="clear" w:pos="360"/>
                    </w:tabs>
                    <w:spacing w:before="0" w:after="120"/>
                    <w:ind w:left="68" w:right="0" w:firstLine="0"/>
                    <w:jc w:val="center"/>
                    <w:rPr>
                      <w:rFonts w:hint="default" w:ascii="Calibri" w:hAnsi="Calibri" w:cs="Calibri"/>
                      <w:b/>
                      <w:i/>
                      <w:sz w:val="32"/>
                      <w:szCs w:val="32"/>
                      <w:lang w:val="en-US"/>
                    </w:rPr>
                  </w:pPr>
                  <w:r>
                    <w:rPr>
                      <w:rFonts w:hint="default" w:ascii="Calibri" w:hAnsi="Calibri" w:cs="Calibri"/>
                      <w:b/>
                      <w:i/>
                      <w:sz w:val="32"/>
                      <w:szCs w:val="32"/>
                      <w:lang w:val="en-US"/>
                    </w:rPr>
                    <w:t>Financial Markets Volatility Prediction using Machine Learning</w:t>
                  </w:r>
                </w:p>
                <w:p>
                  <w:pPr>
                    <w:jc w:val="center"/>
                    <w:rPr>
                      <w:rFonts w:ascii="Calibri" w:hAnsi="Calibri" w:cs="Calibri"/>
                      <w:b/>
                      <w:i/>
                      <w:sz w:val="32"/>
                      <w:szCs w:val="32"/>
                      <w:shd w:val="clear" w:color="auto" w:fill="FFFF00"/>
                    </w:rPr>
                  </w:pPr>
                </w:p>
                <w:p>
                  <w:pPr>
                    <w:jc w:val="center"/>
                    <w:rPr>
                      <w:rFonts w:ascii="Calibri" w:hAnsi="Calibri" w:cs="Calibri"/>
                      <w:b/>
                      <w:i/>
                      <w:sz w:val="32"/>
                      <w:szCs w:val="32"/>
                      <w:shd w:val="clear" w:color="auto" w:fill="FFFF00"/>
                    </w:rPr>
                  </w:pPr>
                </w:p>
                <w:p>
                  <w:pPr>
                    <w:rPr>
                      <w:rFonts w:ascii="Calibri" w:hAnsi="Calibri" w:cs="Calibri"/>
                      <w:b/>
                      <w:i/>
                      <w:sz w:val="32"/>
                      <w:szCs w:val="32"/>
                      <w:shd w:val="clear" w:color="auto" w:fill="FFFF00"/>
                    </w:rPr>
                  </w:pPr>
                </w:p>
                <w:p>
                  <w:pPr>
                    <w:jc w:val="center"/>
                  </w:pPr>
                  <w:r>
                    <w:rPr>
                      <w:rFonts w:ascii="Calibri" w:hAnsi="Calibri" w:eastAsia="Times New Roman" w:cs="Calibri"/>
                      <w:i/>
                      <w:color w:val="auto"/>
                      <w:sz w:val="32"/>
                      <w:szCs w:val="32"/>
                      <w:lang w:val="el-GR" w:eastAsia="zh-CN" w:bidi="ar-SA"/>
                    </w:rPr>
                    <w:t>Γεώργιος Πάνου</w:t>
                  </w:r>
                  <w:r>
                    <w:rPr>
                      <w:rFonts w:ascii="Calibri" w:hAnsi="Calibri" w:cs="Calibri"/>
                      <w:i/>
                      <w:sz w:val="32"/>
                      <w:szCs w:val="32"/>
                    </w:rPr>
                    <w:t>, ΜΠΣΠ18019</w:t>
                  </w:r>
                </w:p>
                <w:p>
                  <w:pPr>
                    <w:jc w:val="center"/>
                    <w:rPr>
                      <w:rFonts w:ascii="Calibri" w:hAnsi="Calibri" w:cs="Calibri"/>
                      <w:i/>
                      <w:sz w:val="32"/>
                      <w:szCs w:val="32"/>
                    </w:rPr>
                  </w:pPr>
                </w:p>
                <w:p>
                  <w:pPr>
                    <w:jc w:val="center"/>
                    <w:rPr>
                      <w:rFonts w:ascii="Calibri" w:hAnsi="Calibri" w:cs="Calibri"/>
                      <w:b/>
                      <w:i/>
                      <w:sz w:val="32"/>
                      <w:szCs w:val="32"/>
                    </w:rPr>
                  </w:pPr>
                </w:p>
                <w:p>
                  <w:pPr>
                    <w:rPr>
                      <w:rFonts w:ascii="Calibri" w:hAnsi="Calibri" w:cs="Calibri"/>
                      <w:b/>
                      <w:i/>
                      <w:sz w:val="32"/>
                      <w:szCs w:val="32"/>
                    </w:rPr>
                  </w:pPr>
                </w:p>
                <w:p>
                  <w:pPr>
                    <w:jc w:val="center"/>
                    <w:rPr>
                      <w:rFonts w:ascii="Calibri" w:hAnsi="Calibri" w:cs="Calibri"/>
                      <w:b/>
                      <w:i/>
                      <w:sz w:val="32"/>
                      <w:szCs w:val="32"/>
                    </w:rPr>
                  </w:pPr>
                </w:p>
                <w:p>
                  <w:pPr>
                    <w:jc w:val="center"/>
                  </w:pPr>
                  <w:r>
                    <w:rPr>
                      <w:rFonts w:ascii="Calibri" w:hAnsi="Calibri" w:cs="Calibri"/>
                      <w:sz w:val="28"/>
                      <w:szCs w:val="32"/>
                    </w:rPr>
                    <w:t xml:space="preserve">Επιβλέπων: Καθηγητής Θ. </w:t>
                  </w:r>
                  <w:r>
                    <w:rPr>
                      <w:rFonts w:ascii="Calibri" w:hAnsi="Calibri" w:eastAsia="Times New Roman" w:cs="Calibri"/>
                      <w:color w:val="auto"/>
                      <w:sz w:val="28"/>
                      <w:szCs w:val="32"/>
                      <w:lang w:val="el-GR" w:eastAsia="zh-CN" w:bidi="ar-SA"/>
                    </w:rPr>
                    <w:t>Παναγιωτόπουλος</w:t>
                  </w:r>
                  <w:r>
                    <w:rPr>
                      <w:rFonts w:ascii="Calibri" w:hAnsi="Calibri" w:cs="Calibri"/>
                      <w:sz w:val="28"/>
                      <w:szCs w:val="32"/>
                    </w:rPr>
                    <w:t xml:space="preserve"> </w:t>
                  </w:r>
                </w:p>
                <w:p>
                  <w:pPr>
                    <w:jc w:val="center"/>
                    <w:rPr>
                      <w:rFonts w:ascii="Calibri" w:hAnsi="Calibri" w:cs="Calibri"/>
                      <w:sz w:val="32"/>
                      <w:szCs w:val="32"/>
                    </w:rPr>
                  </w:pPr>
                </w:p>
                <w:p>
                  <w:pPr>
                    <w:jc w:val="both"/>
                    <w:rPr>
                      <w:rFonts w:ascii="Calibri" w:hAnsi="Calibri" w:cs="Calibri"/>
                      <w:sz w:val="32"/>
                      <w:szCs w:val="32"/>
                    </w:rPr>
                  </w:pPr>
                </w:p>
                <w:p>
                  <w:pPr>
                    <w:jc w:val="center"/>
                  </w:pPr>
                  <w:r>
                    <w:rPr>
                      <w:rFonts w:ascii="Calibri" w:hAnsi="Calibri" w:cs="Calibri"/>
                      <w:sz w:val="32"/>
                      <w:szCs w:val="32"/>
                    </w:rPr>
                    <w:t>Πειραιάς,</w:t>
                  </w:r>
                  <w:r>
                    <w:rPr>
                      <w:rFonts w:ascii="Calibri" w:hAnsi="Calibri" w:cs="Calibri"/>
                      <w:sz w:val="32"/>
                      <w:szCs w:val="32"/>
                      <w:lang w:val="el-GR"/>
                    </w:rPr>
                    <w:t xml:space="preserve"> </w:t>
                  </w:r>
                  <w:r>
                    <w:rPr>
                      <w:rFonts w:ascii="Calibri" w:hAnsi="Calibri" w:eastAsia="Times New Roman" w:cs="Calibri"/>
                      <w:i/>
                      <w:color w:val="auto"/>
                      <w:sz w:val="32"/>
                      <w:szCs w:val="32"/>
                      <w:lang w:val="en-US" w:eastAsia="zh-CN" w:bidi="ar-SA"/>
                    </w:rPr>
                    <w:t>Ν</w:t>
                  </w:r>
                  <w:r>
                    <w:rPr>
                      <w:rFonts w:ascii="Calibri" w:hAnsi="Calibri" w:eastAsia="Times New Roman" w:cs="Calibri"/>
                      <w:i/>
                      <w:color w:val="auto"/>
                      <w:sz w:val="32"/>
                      <w:szCs w:val="32"/>
                      <w:lang w:val="el-GR" w:eastAsia="zh-CN" w:bidi="ar-SA"/>
                    </w:rPr>
                    <w:t>οέμβριος</w:t>
                  </w:r>
                  <w:r>
                    <w:rPr>
                      <w:rFonts w:ascii="Calibri" w:hAnsi="Calibri" w:cs="Calibri"/>
                      <w:i/>
                      <w:sz w:val="32"/>
                      <w:szCs w:val="32"/>
                      <w:lang w:val="el-GR"/>
                    </w:rPr>
                    <w:t xml:space="preserve"> </w:t>
                  </w:r>
                  <w:r>
                    <w:rPr>
                      <w:rFonts w:ascii="Calibri" w:hAnsi="Calibri" w:cs="Calibri"/>
                      <w:i/>
                      <w:sz w:val="32"/>
                      <w:szCs w:val="32"/>
                    </w:rPr>
                    <w:t>202</w:t>
                  </w:r>
                  <w:r>
                    <w:rPr>
                      <w:rFonts w:ascii="Calibri" w:hAnsi="Calibri" w:cs="Calibri"/>
                      <w:i/>
                      <w:sz w:val="32"/>
                      <w:szCs w:val="32"/>
                      <w:lang w:val="en-US"/>
                    </w:rPr>
                    <w:t>2</w:t>
                  </w:r>
                </w:p>
              </w:txbxContent>
            </v:textbox>
            <w10:wrap type="square"/>
          </v:shape>
        </w:pict>
      </w:r>
    </w:p>
    <w:p>
      <w:pPr>
        <w:pageBreakBefore/>
        <w:spacing w:before="480" w:after="0"/>
        <w:jc w:val="both"/>
        <w:rPr>
          <w:rFonts w:ascii="Calibri" w:hAnsi="Calibri" w:cs="Calibri"/>
          <w:b/>
          <w:sz w:val="20"/>
          <w:szCs w:val="20"/>
        </w:rPr>
      </w:pPr>
    </w:p>
    <w:p>
      <w:pPr>
        <w:pageBreakBefore/>
        <w:spacing w:before="480" w:after="240"/>
        <w:jc w:val="both"/>
      </w:pPr>
      <w:r>
        <w:rPr>
          <w:rFonts w:ascii="Georgia" w:hAnsi="Georgia" w:cs="Georgia"/>
          <w:b/>
          <w:sz w:val="28"/>
          <w:szCs w:val="28"/>
        </w:rPr>
        <w:t>Επιτελική Σύνοψη</w:t>
      </w:r>
    </w:p>
    <w:p>
      <w:pPr>
        <w:pStyle w:val="280"/>
        <w:rPr>
          <w:sz w:val="24"/>
          <w:szCs w:val="21"/>
        </w:rPr>
      </w:pPr>
      <w:r>
        <w:rPr>
          <w:sz w:val="24"/>
          <w:szCs w:val="21"/>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4"/>
          <w:szCs w:val="21"/>
          <w:lang w:val="el-GR" w:eastAsia="zh-CN" w:bidi="ar-SA"/>
        </w:rPr>
        <w:t>ανταλλακτηρίων χρηματιστηριακών προϊόντων</w:t>
      </w:r>
      <w:r>
        <w:rPr>
          <w:sz w:val="24"/>
          <w:szCs w:val="21"/>
          <w:lang w:val="el-GR"/>
        </w:rPr>
        <w:t xml:space="preserve">. </w:t>
      </w:r>
    </w:p>
    <w:p>
      <w:pPr>
        <w:pStyle w:val="280"/>
        <w:rPr>
          <w:sz w:val="24"/>
          <w:szCs w:val="21"/>
        </w:rPr>
      </w:pPr>
      <w:r>
        <w:rPr>
          <w:sz w:val="24"/>
          <w:szCs w:val="21"/>
          <w:lang w:val="el-GR"/>
        </w:rPr>
        <w:t>Για την εκπόνηση της εργασίας έγινε</w:t>
      </w:r>
      <w:r>
        <w:rPr>
          <w:sz w:val="24"/>
          <w:szCs w:val="21"/>
          <w:lang w:val="en-US"/>
        </w:rPr>
        <w:t xml:space="preserve"> </w:t>
      </w:r>
      <w:r>
        <w:rPr>
          <w:sz w:val="24"/>
          <w:szCs w:val="21"/>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4"/>
          <w:szCs w:val="21"/>
          <w:lang w:val="el-GR" w:eastAsia="zh-CN" w:bidi="ar-SA"/>
        </w:rPr>
        <w:t>Η ανάπτυξη πραγματοποιήθηκε</w:t>
      </w:r>
      <w:r>
        <w:rPr>
          <w:sz w:val="24"/>
          <w:szCs w:val="21"/>
          <w:lang w:val="el-GR"/>
        </w:rPr>
        <w:t xml:space="preserve"> στα πλαίσια ενός διαγωνισμού του </w:t>
      </w:r>
      <w:r>
        <w:rPr>
          <w:sz w:val="24"/>
          <w:szCs w:val="21"/>
          <w:lang w:val="en-US"/>
        </w:rPr>
        <w:t>Kaggle,</w:t>
      </w:r>
      <w:r>
        <w:rPr>
          <w:sz w:val="24"/>
          <w:szCs w:val="21"/>
          <w:lang w:val="el-GR"/>
        </w:rPr>
        <w:t xml:space="preserve"> μιας διαδικτυακή κοινότητας επιστημόνων δεδομένων και επαγγελματιών μηχανικής μάθησης.</w:t>
      </w:r>
    </w:p>
    <w:p>
      <w:pPr>
        <w:pStyle w:val="280"/>
        <w:rPr>
          <w:rFonts w:hint="default"/>
          <w:sz w:val="24"/>
          <w:szCs w:val="21"/>
          <w:lang w:val="en-US"/>
        </w:rPr>
      </w:pPr>
      <w:r>
        <w:rPr>
          <w:sz w:val="24"/>
          <w:szCs w:val="21"/>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4"/>
          <w:szCs w:val="21"/>
          <w:lang w:val="en-US"/>
        </w:rPr>
        <w:t xml:space="preserve"> </w:t>
      </w:r>
      <w:r>
        <w:rPr>
          <w:rFonts w:hint="default"/>
          <w:sz w:val="24"/>
          <w:szCs w:val="21"/>
          <w:lang w:val="el-GR"/>
        </w:rPr>
        <w:t xml:space="preserve">Επίσης διερευνήθηκε η αύξηση της απόδοσης με χρήση παραλληλισμού στον </w:t>
      </w:r>
      <w:r>
        <w:rPr>
          <w:rFonts w:hint="default"/>
          <w:sz w:val="24"/>
          <w:szCs w:val="21"/>
          <w:lang w:val="en-US"/>
        </w:rPr>
        <w:t>επεξεργαστή</w:t>
      </w:r>
      <w:r>
        <w:rPr>
          <w:rFonts w:hint="default"/>
          <w:sz w:val="24"/>
          <w:szCs w:val="21"/>
          <w:lang w:val="el-GR"/>
        </w:rPr>
        <w:t xml:space="preserve"> αλλά και με χρήση κάρτας γραφικών. </w:t>
      </w:r>
    </w:p>
    <w:p>
      <w:pPr>
        <w:pStyle w:val="280"/>
        <w:rPr>
          <w:sz w:val="24"/>
          <w:szCs w:val="21"/>
        </w:rPr>
      </w:pPr>
      <w:r>
        <w:rPr>
          <w:sz w:val="24"/>
          <w:szCs w:val="21"/>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0"/>
      </w:pPr>
      <w:r>
        <w:rPr>
          <w:rFonts w:eastAsia="Calibri"/>
        </w:rPr>
        <w:t xml:space="preserve"> </w:t>
      </w:r>
      <w:r>
        <w:rPr>
          <w:rFonts w:ascii="Georgia" w:hAnsi="Georgia" w:eastAsia="Times New Roman" w:cs="Georgia"/>
          <w:b/>
          <w:color w:val="auto"/>
          <w:sz w:val="28"/>
          <w:szCs w:val="28"/>
          <w:lang w:val="el-GR" w:eastAsia="zh-CN" w:bidi="ar-SA"/>
        </w:rPr>
        <w:t>Abstract</w:t>
      </w:r>
    </w:p>
    <w:p>
      <w:pPr>
        <w:pStyle w:val="280"/>
        <w:rPr>
          <w:rFonts w:hint="default"/>
          <w:sz w:val="24"/>
          <w:szCs w:val="21"/>
          <w:highlight w:val="none"/>
        </w:rPr>
      </w:pPr>
      <w:r>
        <w:rPr>
          <w:rFonts w:hint="default"/>
          <w:sz w:val="24"/>
          <w:szCs w:val="21"/>
        </w:rPr>
        <w:t xml:space="preserve">The purpose of this project is to study the behavior of machine learning applications in the </w:t>
      </w:r>
      <w:r>
        <w:rPr>
          <w:rFonts w:hint="default"/>
          <w:sz w:val="24"/>
          <w:szCs w:val="21"/>
          <w:highlight w:val="none"/>
        </w:rPr>
        <w:t>environment of stock exchanges.</w:t>
      </w:r>
    </w:p>
    <w:p>
      <w:pPr>
        <w:pStyle w:val="280"/>
        <w:rPr>
          <w:rFonts w:hint="default"/>
          <w:sz w:val="24"/>
          <w:szCs w:val="21"/>
        </w:rPr>
      </w:pPr>
      <w:r>
        <w:rPr>
          <w:rFonts w:hint="default"/>
          <w:sz w:val="24"/>
          <w:szCs w:val="21"/>
          <w:highlight w:val="none"/>
          <w:lang w:val="en-US"/>
        </w:rPr>
        <w:t>In this regard</w:t>
      </w:r>
      <w:r>
        <w:rPr>
          <w:rFonts w:hint="default"/>
          <w:sz w:val="24"/>
          <w:szCs w:val="21"/>
          <w:highlight w:val="none"/>
        </w:rPr>
        <w:t>, algorithms were developed and executed to forecast the volatility of stock</w:t>
      </w:r>
      <w:r>
        <w:rPr>
          <w:rFonts w:hint="default"/>
          <w:sz w:val="24"/>
          <w:szCs w:val="21"/>
          <w:highlight w:val="none"/>
          <w:lang w:val="en-US"/>
        </w:rPr>
        <w:t xml:space="preserve"> exchange</w:t>
      </w:r>
      <w:r>
        <w:rPr>
          <w:rFonts w:hint="default"/>
          <w:sz w:val="24"/>
          <w:szCs w:val="21"/>
          <w:highlight w:val="none"/>
        </w:rPr>
        <w:t xml:space="preserve"> </w:t>
      </w:r>
      <w:r>
        <w:rPr>
          <w:rFonts w:hint="default"/>
          <w:sz w:val="24"/>
          <w:szCs w:val="21"/>
        </w:rPr>
        <w:t>products. The implementation was developed n the context of a competition  which was organized by Kaggle, an online community of data scie</w:t>
      </w:r>
      <w:r>
        <w:rPr>
          <w:rFonts w:hint="default"/>
          <w:sz w:val="24"/>
          <w:szCs w:val="21"/>
          <w:lang w:val="en-US"/>
        </w:rPr>
        <w:t>nce</w:t>
      </w:r>
      <w:r>
        <w:rPr>
          <w:rFonts w:hint="default"/>
          <w:sz w:val="24"/>
          <w:szCs w:val="21"/>
        </w:rPr>
        <w:t xml:space="preserve"> and machine learning professionals.</w:t>
      </w:r>
    </w:p>
    <w:p>
      <w:pPr>
        <w:pStyle w:val="280"/>
        <w:rPr>
          <w:rFonts w:hint="default"/>
          <w:sz w:val="24"/>
          <w:szCs w:val="21"/>
          <w:lang w:val="en-US"/>
        </w:rPr>
      </w:pPr>
      <w:r>
        <w:rPr>
          <w:rFonts w:hint="default"/>
          <w:sz w:val="24"/>
          <w:szCs w:val="21"/>
        </w:rPr>
        <w:t xml:space="preserve">A series of experiments were performed using different techniques of implementation and their results were compared. </w:t>
      </w:r>
      <w:r>
        <w:rPr>
          <w:rFonts w:hint="default"/>
          <w:sz w:val="24"/>
          <w:szCs w:val="21"/>
          <w:lang w:val="en-US"/>
        </w:rPr>
        <w:t>Furthermore the performance gains of parallelization of CPU tasks as well as using a GPU were investigated.</w:t>
      </w:r>
    </w:p>
    <w:p>
      <w:pPr>
        <w:pStyle w:val="280"/>
      </w:pPr>
      <w:r>
        <w:rPr>
          <w:rFonts w:hint="default"/>
          <w:sz w:val="24"/>
          <w:szCs w:val="21"/>
        </w:rPr>
        <w:t>The organizer of the competition provided the data to be used both for the developed models’ training and as a mechanism for algorithms’ evaluation.</w:t>
      </w:r>
    </w:p>
    <w:p>
      <w:pPr>
        <w:pageBreakBefore/>
        <w:spacing w:before="480" w:after="240"/>
        <w:jc w:val="both"/>
      </w:pPr>
      <w:r>
        <w:rPr>
          <w:rFonts w:ascii="Georgia" w:hAnsi="Georgia" w:cs="Georgia"/>
          <w:b/>
          <w:sz w:val="28"/>
          <w:szCs w:val="28"/>
        </w:rPr>
        <w:t>Ευχαριστίες</w:t>
      </w:r>
    </w:p>
    <w:p>
      <w:pPr>
        <w:pStyle w:val="280"/>
        <w:jc w:val="right"/>
        <w:rPr>
          <w:rFonts w:hint="default"/>
          <w:sz w:val="24"/>
          <w:szCs w:val="21"/>
          <w:lang w:val="el-GR"/>
        </w:rPr>
      </w:pPr>
      <w:r>
        <w:rPr>
          <w:sz w:val="24"/>
          <w:szCs w:val="21"/>
          <w:lang w:val="el-GR"/>
        </w:rPr>
        <w:t>Νοέμβριος</w:t>
      </w:r>
      <w:r>
        <w:rPr>
          <w:rFonts w:hint="default"/>
          <w:sz w:val="24"/>
          <w:szCs w:val="21"/>
          <w:lang w:val="el-GR"/>
        </w:rPr>
        <w:t xml:space="preserve"> 2022</w:t>
      </w:r>
    </w:p>
    <w:p>
      <w:pPr>
        <w:pStyle w:val="280"/>
        <w:jc w:val="right"/>
        <w:rPr>
          <w:rFonts w:hint="default"/>
          <w:sz w:val="24"/>
          <w:szCs w:val="21"/>
          <w:lang w:val="el-GR"/>
        </w:rPr>
      </w:pPr>
      <w:r>
        <w:rPr>
          <w:sz w:val="24"/>
          <w:szCs w:val="21"/>
          <w:lang w:val="el-GR"/>
        </w:rPr>
        <w:t>Πάνου</w:t>
      </w:r>
      <w:r>
        <w:rPr>
          <w:sz w:val="24"/>
          <w:szCs w:val="21"/>
        </w:rPr>
        <w:t xml:space="preserve"> </w:t>
      </w:r>
      <w:r>
        <w:rPr>
          <w:sz w:val="24"/>
          <w:szCs w:val="21"/>
          <w:lang w:val="el-GR"/>
        </w:rPr>
        <w:t>Γιώργος</w:t>
      </w:r>
    </w:p>
    <w:p>
      <w:pPr>
        <w:pStyle w:val="280"/>
      </w:pPr>
    </w:p>
    <w:p>
      <w:pPr>
        <w:pStyle w:val="280"/>
        <w:pageBreakBefore/>
      </w:pPr>
    </w:p>
    <w:p>
      <w:pPr>
        <w:pStyle w:val="280"/>
      </w:pPr>
    </w:p>
    <w:p>
      <w:pPr>
        <w:pStyle w:val="278"/>
        <w:jc w:val="both"/>
      </w:pPr>
      <w:bookmarkStart w:id="0" w:name="_Toc618"/>
      <w:r>
        <w:rPr>
          <w:rFonts w:cs="Calibri"/>
          <w:sz w:val="28"/>
        </w:rPr>
        <w:t>ΠΙΝΑΚΑΣ ΠΕΡΙΕΧΟΜΕΝΩΝ</w:t>
      </w:r>
      <w:bookmarkEnd w:id="0"/>
    </w:p>
    <w:p>
      <w:pPr>
        <w:pStyle w:val="29"/>
        <w:tabs>
          <w:tab w:val="right" w:leader="dot" w:pos="8952"/>
          <w:tab w:val="clear" w:pos="1320"/>
          <w:tab w:val="clear" w:pos="8942"/>
        </w:tabs>
      </w:pPr>
      <w:r>
        <w:fldChar w:fldCharType="begin"/>
      </w:r>
      <w:r>
        <w:instrText xml:space="preserve"> TOC \o "1-4" \h \z \u </w:instrText>
      </w:r>
      <w:r>
        <w:fldChar w:fldCharType="separate"/>
      </w:r>
      <w:r>
        <w:fldChar w:fldCharType="begin"/>
      </w:r>
      <w:r>
        <w:instrText xml:space="preserve"> HYPERLINK \l _Toc618 </w:instrText>
      </w:r>
      <w:r>
        <w:fldChar w:fldCharType="separate"/>
      </w:r>
      <w:r>
        <w:rPr>
          <w:rFonts w:cs="Calibri"/>
        </w:rPr>
        <w:t>ΠΙΝΑΚΑΣ ΠΕΡΙΕΧΟΜΕΝΩΝ</w:t>
      </w:r>
      <w:r>
        <w:tab/>
      </w:r>
      <w:r>
        <w:fldChar w:fldCharType="begin"/>
      </w:r>
      <w:r>
        <w:instrText xml:space="preserve"> PAGEREF _Toc618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_Toc30804 </w:instrText>
      </w:r>
      <w:r>
        <w:fldChar w:fldCharType="separate"/>
      </w:r>
      <w:r>
        <w:rPr>
          <w:rFonts w:hint="default"/>
          <w:bCs/>
        </w:rPr>
        <w:t xml:space="preserve">1 </w:t>
      </w:r>
      <w:r>
        <w:t>Εισαγωγή</w:t>
      </w:r>
      <w:r>
        <w:tab/>
      </w:r>
      <w:r>
        <w:fldChar w:fldCharType="begin"/>
      </w:r>
      <w:r>
        <w:instrText xml:space="preserve"> PAGEREF _Toc30804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_Toc11766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_Toc11766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_Toc22176 </w:instrText>
      </w:r>
      <w:r>
        <w:fldChar w:fldCharType="separate"/>
      </w:r>
      <w:r>
        <w:rPr>
          <w:rFonts w:hint="default"/>
          <w:bCs/>
        </w:rPr>
        <w:t xml:space="preserve">1.2 </w:t>
      </w:r>
      <w:r>
        <w:t>Σκοπός και στόχοι της εργασίας</w:t>
      </w:r>
      <w:r>
        <w:tab/>
      </w:r>
      <w:r>
        <w:fldChar w:fldCharType="begin"/>
      </w:r>
      <w:r>
        <w:instrText xml:space="preserve"> PAGEREF _Toc22176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_Toc4323 </w:instrText>
      </w:r>
      <w:r>
        <w:fldChar w:fldCharType="separate"/>
      </w:r>
      <w:r>
        <w:rPr>
          <w:rFonts w:hint="default"/>
          <w:bCs/>
        </w:rPr>
        <w:t xml:space="preserve">1.3 </w:t>
      </w:r>
      <w:r>
        <w:t>Οικονομικές έννοιες και δεδομένα</w:t>
      </w:r>
      <w:r>
        <w:tab/>
      </w:r>
      <w:r>
        <w:fldChar w:fldCharType="begin"/>
      </w:r>
      <w:r>
        <w:instrText xml:space="preserve"> PAGEREF _Toc4323 \h </w:instrText>
      </w:r>
      <w:r>
        <w:fldChar w:fldCharType="separate"/>
      </w:r>
      <w:r>
        <w:t>9</w:t>
      </w:r>
      <w:r>
        <w:fldChar w:fldCharType="end"/>
      </w:r>
      <w:r>
        <w:fldChar w:fldCharType="end"/>
      </w:r>
    </w:p>
    <w:p>
      <w:pPr>
        <w:pStyle w:val="29"/>
        <w:tabs>
          <w:tab w:val="right" w:leader="dot" w:pos="8952"/>
          <w:tab w:val="clear" w:pos="1320"/>
          <w:tab w:val="clear" w:pos="8942"/>
        </w:tabs>
      </w:pPr>
      <w:r>
        <w:fldChar w:fldCharType="begin"/>
      </w:r>
      <w:r>
        <w:instrText xml:space="preserve"> HYPERLINK \l _Toc21125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_Toc21125 \h </w:instrText>
      </w:r>
      <w:r>
        <w:fldChar w:fldCharType="separate"/>
      </w:r>
      <w:r>
        <w:t>10</w:t>
      </w:r>
      <w:r>
        <w:fldChar w:fldCharType="end"/>
      </w:r>
      <w:r>
        <w:fldChar w:fldCharType="end"/>
      </w:r>
    </w:p>
    <w:p>
      <w:pPr>
        <w:pStyle w:val="29"/>
        <w:tabs>
          <w:tab w:val="right" w:leader="dot" w:pos="8952"/>
          <w:tab w:val="clear" w:pos="1320"/>
          <w:tab w:val="clear" w:pos="8942"/>
        </w:tabs>
      </w:pPr>
      <w:r>
        <w:fldChar w:fldCharType="begin"/>
      </w:r>
      <w:r>
        <w:instrText xml:space="preserve"> HYPERLINK \l _Toc21708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_Toc21708 \h </w:instrText>
      </w:r>
      <w:r>
        <w:fldChar w:fldCharType="separate"/>
      </w:r>
      <w:r>
        <w:t>11</w:t>
      </w:r>
      <w:r>
        <w:fldChar w:fldCharType="end"/>
      </w:r>
      <w:r>
        <w:fldChar w:fldCharType="end"/>
      </w:r>
    </w:p>
    <w:p>
      <w:pPr>
        <w:pStyle w:val="28"/>
        <w:tabs>
          <w:tab w:val="right" w:leader="dot" w:pos="8952"/>
        </w:tabs>
      </w:pPr>
      <w:r>
        <w:fldChar w:fldCharType="begin"/>
      </w:r>
      <w:r>
        <w:instrText xml:space="preserve"> HYPERLINK \l _Toc28445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_Toc28445 \h </w:instrText>
      </w:r>
      <w:r>
        <w:fldChar w:fldCharType="separate"/>
      </w:r>
      <w:r>
        <w:t>13</w:t>
      </w:r>
      <w:r>
        <w:fldChar w:fldCharType="end"/>
      </w:r>
      <w:r>
        <w:fldChar w:fldCharType="end"/>
      </w:r>
    </w:p>
    <w:p>
      <w:pPr>
        <w:pStyle w:val="29"/>
        <w:tabs>
          <w:tab w:val="right" w:leader="dot" w:pos="8952"/>
          <w:tab w:val="clear" w:pos="1320"/>
          <w:tab w:val="clear" w:pos="8942"/>
        </w:tabs>
      </w:pPr>
      <w:r>
        <w:fldChar w:fldCharType="begin"/>
      </w:r>
      <w:r>
        <w:instrText xml:space="preserve"> HYPERLINK \l _Toc6313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_Toc6313 \h </w:instrText>
      </w:r>
      <w:r>
        <w:fldChar w:fldCharType="separate"/>
      </w:r>
      <w:r>
        <w:t>13</w:t>
      </w:r>
      <w:r>
        <w:fldChar w:fldCharType="end"/>
      </w:r>
      <w:r>
        <w:fldChar w:fldCharType="end"/>
      </w:r>
    </w:p>
    <w:p>
      <w:pPr>
        <w:pStyle w:val="29"/>
        <w:tabs>
          <w:tab w:val="right" w:leader="dot" w:pos="8952"/>
          <w:tab w:val="clear" w:pos="1320"/>
          <w:tab w:val="clear" w:pos="8942"/>
        </w:tabs>
      </w:pPr>
      <w:r>
        <w:fldChar w:fldCharType="begin"/>
      </w:r>
      <w:r>
        <w:instrText xml:space="preserve"> HYPERLINK \l _Toc24254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_Toc24254 \h </w:instrText>
      </w:r>
      <w:r>
        <w:fldChar w:fldCharType="separate"/>
      </w:r>
      <w:r>
        <w:t>14</w:t>
      </w:r>
      <w:r>
        <w:fldChar w:fldCharType="end"/>
      </w:r>
      <w:r>
        <w:fldChar w:fldCharType="end"/>
      </w:r>
    </w:p>
    <w:p>
      <w:pPr>
        <w:pStyle w:val="29"/>
        <w:tabs>
          <w:tab w:val="right" w:leader="dot" w:pos="8952"/>
          <w:tab w:val="clear" w:pos="1320"/>
          <w:tab w:val="clear" w:pos="8942"/>
        </w:tabs>
      </w:pPr>
      <w:r>
        <w:fldChar w:fldCharType="begin"/>
      </w:r>
      <w:r>
        <w:instrText xml:space="preserve"> HYPERLINK \l _Toc32710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_Toc32710 \h </w:instrText>
      </w:r>
      <w:r>
        <w:fldChar w:fldCharType="separate"/>
      </w:r>
      <w:r>
        <w:t>14</w:t>
      </w:r>
      <w:r>
        <w:fldChar w:fldCharType="end"/>
      </w:r>
      <w:r>
        <w:fldChar w:fldCharType="end"/>
      </w:r>
    </w:p>
    <w:p>
      <w:pPr>
        <w:pStyle w:val="29"/>
        <w:tabs>
          <w:tab w:val="right" w:leader="dot" w:pos="8952"/>
          <w:tab w:val="clear" w:pos="1320"/>
          <w:tab w:val="clear" w:pos="8942"/>
        </w:tabs>
      </w:pPr>
      <w:r>
        <w:fldChar w:fldCharType="begin"/>
      </w:r>
      <w:r>
        <w:instrText xml:space="preserve"> HYPERLINK \l _Toc20613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_Toc20613 \h </w:instrText>
      </w:r>
      <w:r>
        <w:fldChar w:fldCharType="separate"/>
      </w:r>
      <w:r>
        <w:t>15</w:t>
      </w:r>
      <w:r>
        <w:fldChar w:fldCharType="end"/>
      </w:r>
      <w:r>
        <w:fldChar w:fldCharType="end"/>
      </w:r>
    </w:p>
    <w:p>
      <w:pPr>
        <w:pStyle w:val="28"/>
        <w:tabs>
          <w:tab w:val="right" w:leader="dot" w:pos="8952"/>
        </w:tabs>
      </w:pPr>
      <w:r>
        <w:fldChar w:fldCharType="begin"/>
      </w:r>
      <w:r>
        <w:instrText xml:space="preserve"> HYPERLINK \l _Toc22958 </w:instrText>
      </w:r>
      <w:r>
        <w:fldChar w:fldCharType="separate"/>
      </w:r>
      <w:r>
        <w:rPr>
          <w:rFonts w:hint="default"/>
          <w:bCs/>
        </w:rPr>
        <w:t xml:space="preserve">1.5 </w:t>
      </w:r>
      <w:r>
        <w:t>Παραδοτέα της εργασίας</w:t>
      </w:r>
      <w:r>
        <w:tab/>
      </w:r>
      <w:r>
        <w:fldChar w:fldCharType="begin"/>
      </w:r>
      <w:r>
        <w:instrText xml:space="preserve"> PAGEREF _Toc22958 \h </w:instrText>
      </w:r>
      <w:r>
        <w:fldChar w:fldCharType="separate"/>
      </w:r>
      <w:r>
        <w:t>16</w:t>
      </w:r>
      <w:r>
        <w:fldChar w:fldCharType="end"/>
      </w:r>
      <w:r>
        <w:fldChar w:fldCharType="end"/>
      </w:r>
    </w:p>
    <w:p>
      <w:pPr>
        <w:pStyle w:val="28"/>
        <w:tabs>
          <w:tab w:val="right" w:leader="dot" w:pos="8952"/>
        </w:tabs>
      </w:pPr>
      <w:r>
        <w:fldChar w:fldCharType="begin"/>
      </w:r>
      <w:r>
        <w:instrText xml:space="preserve"> HYPERLINK \l _Toc18228 </w:instrText>
      </w:r>
      <w:r>
        <w:fldChar w:fldCharType="separate"/>
      </w:r>
      <w:r>
        <w:rPr>
          <w:rFonts w:hint="default"/>
          <w:bCs/>
        </w:rPr>
        <w:t xml:space="preserve">1.6 </w:t>
      </w:r>
      <w:r>
        <w:t>Δομή της εργασίας</w:t>
      </w:r>
      <w:r>
        <w:tab/>
      </w:r>
      <w:r>
        <w:fldChar w:fldCharType="begin"/>
      </w:r>
      <w:r>
        <w:instrText xml:space="preserve"> PAGEREF _Toc18228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_Toc12817 </w:instrText>
      </w:r>
      <w:r>
        <w:fldChar w:fldCharType="separate"/>
      </w:r>
      <w:r>
        <w:rPr>
          <w:rFonts w:hint="default"/>
          <w:bCs/>
        </w:rPr>
        <w:t xml:space="preserve">2 </w:t>
      </w:r>
      <w:r>
        <w:t>Επισκόπηση του χώρου</w:t>
      </w:r>
      <w:r>
        <w:tab/>
      </w:r>
      <w:r>
        <w:fldChar w:fldCharType="begin"/>
      </w:r>
      <w:r>
        <w:instrText xml:space="preserve"> PAGEREF _Toc12817 \h </w:instrText>
      </w:r>
      <w:r>
        <w:fldChar w:fldCharType="separate"/>
      </w:r>
      <w:r>
        <w:t>17</w:t>
      </w:r>
      <w:r>
        <w:fldChar w:fldCharType="end"/>
      </w:r>
      <w:r>
        <w:fldChar w:fldCharType="end"/>
      </w:r>
    </w:p>
    <w:p>
      <w:pPr>
        <w:pStyle w:val="28"/>
        <w:tabs>
          <w:tab w:val="right" w:leader="dot" w:pos="8952"/>
        </w:tabs>
      </w:pPr>
      <w:r>
        <w:fldChar w:fldCharType="begin"/>
      </w:r>
      <w:r>
        <w:instrText xml:space="preserve"> HYPERLINK \l _Toc11232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_Toc11232 \h </w:instrText>
      </w:r>
      <w:r>
        <w:fldChar w:fldCharType="separate"/>
      </w:r>
      <w:r>
        <w:t>18</w:t>
      </w:r>
      <w:r>
        <w:fldChar w:fldCharType="end"/>
      </w:r>
      <w:r>
        <w:fldChar w:fldCharType="end"/>
      </w:r>
    </w:p>
    <w:p>
      <w:pPr>
        <w:pStyle w:val="28"/>
        <w:tabs>
          <w:tab w:val="right" w:leader="dot" w:pos="8952"/>
        </w:tabs>
      </w:pPr>
      <w:r>
        <w:fldChar w:fldCharType="begin"/>
      </w:r>
      <w:r>
        <w:instrText xml:space="preserve"> HYPERLINK \l _Toc20780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_Toc20780 \h </w:instrText>
      </w:r>
      <w:r>
        <w:fldChar w:fldCharType="separate"/>
      </w:r>
      <w:r>
        <w:t>19</w:t>
      </w:r>
      <w:r>
        <w:fldChar w:fldCharType="end"/>
      </w:r>
      <w:r>
        <w:fldChar w:fldCharType="end"/>
      </w:r>
    </w:p>
    <w:p>
      <w:pPr>
        <w:pStyle w:val="28"/>
        <w:tabs>
          <w:tab w:val="right" w:leader="dot" w:pos="8952"/>
        </w:tabs>
      </w:pPr>
      <w:r>
        <w:fldChar w:fldCharType="begin"/>
      </w:r>
      <w:r>
        <w:instrText xml:space="preserve"> HYPERLINK \l _Toc9037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_Toc9037 \h </w:instrText>
      </w:r>
      <w:r>
        <w:fldChar w:fldCharType="separate"/>
      </w:r>
      <w:r>
        <w:t>22</w:t>
      </w:r>
      <w:r>
        <w:fldChar w:fldCharType="end"/>
      </w:r>
      <w:r>
        <w:fldChar w:fldCharType="end"/>
      </w:r>
    </w:p>
    <w:p>
      <w:pPr>
        <w:pStyle w:val="28"/>
        <w:tabs>
          <w:tab w:val="right" w:leader="dot" w:pos="8952"/>
        </w:tabs>
      </w:pPr>
      <w:r>
        <w:fldChar w:fldCharType="begin"/>
      </w:r>
      <w:r>
        <w:instrText xml:space="preserve"> HYPERLINK \l _Toc14409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_Toc14409 \h </w:instrText>
      </w:r>
      <w:r>
        <w:fldChar w:fldCharType="separate"/>
      </w:r>
      <w:r>
        <w:t>22</w:t>
      </w:r>
      <w:r>
        <w:fldChar w:fldCharType="end"/>
      </w:r>
      <w:r>
        <w:fldChar w:fldCharType="end"/>
      </w:r>
    </w:p>
    <w:p>
      <w:pPr>
        <w:pStyle w:val="28"/>
        <w:tabs>
          <w:tab w:val="right" w:leader="dot" w:pos="8952"/>
        </w:tabs>
      </w:pPr>
      <w:r>
        <w:fldChar w:fldCharType="begin"/>
      </w:r>
      <w:r>
        <w:instrText xml:space="preserve"> HYPERLINK \l _Toc8936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_Toc8936 \h </w:instrText>
      </w:r>
      <w:r>
        <w:fldChar w:fldCharType="separate"/>
      </w:r>
      <w:r>
        <w:t>22</w:t>
      </w:r>
      <w:r>
        <w:fldChar w:fldCharType="end"/>
      </w:r>
      <w:r>
        <w:fldChar w:fldCharType="end"/>
      </w:r>
    </w:p>
    <w:p>
      <w:pPr>
        <w:pStyle w:val="28"/>
        <w:tabs>
          <w:tab w:val="right" w:leader="dot" w:pos="8952"/>
        </w:tabs>
      </w:pPr>
      <w:r>
        <w:fldChar w:fldCharType="begin"/>
      </w:r>
      <w:r>
        <w:instrText xml:space="preserve"> HYPERLINK \l _Toc17220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_Toc17220 \h </w:instrText>
      </w:r>
      <w:r>
        <w:fldChar w:fldCharType="separate"/>
      </w:r>
      <w:r>
        <w:t>23</w:t>
      </w:r>
      <w:r>
        <w:fldChar w:fldCharType="end"/>
      </w:r>
      <w:r>
        <w:fldChar w:fldCharType="end"/>
      </w:r>
    </w:p>
    <w:p>
      <w:pPr>
        <w:pStyle w:val="28"/>
        <w:tabs>
          <w:tab w:val="right" w:leader="dot" w:pos="8952"/>
        </w:tabs>
      </w:pPr>
      <w:r>
        <w:fldChar w:fldCharType="begin"/>
      </w:r>
      <w:r>
        <w:instrText xml:space="preserve"> HYPERLINK \l _Toc27318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_Toc27318 \h </w:instrText>
      </w:r>
      <w:r>
        <w:fldChar w:fldCharType="separate"/>
      </w:r>
      <w:r>
        <w:t>24</w:t>
      </w:r>
      <w:r>
        <w:fldChar w:fldCharType="end"/>
      </w:r>
      <w:r>
        <w:fldChar w:fldCharType="end"/>
      </w:r>
    </w:p>
    <w:p>
      <w:pPr>
        <w:pStyle w:val="29"/>
        <w:tabs>
          <w:tab w:val="right" w:leader="dot" w:pos="8952"/>
          <w:tab w:val="clear" w:pos="1320"/>
          <w:tab w:val="clear" w:pos="8942"/>
        </w:tabs>
      </w:pPr>
      <w:r>
        <w:fldChar w:fldCharType="begin"/>
      </w:r>
      <w:r>
        <w:instrText xml:space="preserve"> HYPERLINK \l _Toc7999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_Toc7999 \h </w:instrText>
      </w:r>
      <w:r>
        <w:fldChar w:fldCharType="separate"/>
      </w:r>
      <w:r>
        <w:t>26</w:t>
      </w:r>
      <w:r>
        <w:fldChar w:fldCharType="end"/>
      </w:r>
      <w:r>
        <w:fldChar w:fldCharType="end"/>
      </w:r>
    </w:p>
    <w:p>
      <w:pPr>
        <w:pStyle w:val="29"/>
        <w:tabs>
          <w:tab w:val="right" w:leader="dot" w:pos="8952"/>
          <w:tab w:val="clear" w:pos="1320"/>
          <w:tab w:val="clear" w:pos="8942"/>
        </w:tabs>
      </w:pPr>
      <w:r>
        <w:fldChar w:fldCharType="begin"/>
      </w:r>
      <w:r>
        <w:instrText xml:space="preserve"> HYPERLINK \l _Toc29629 </w:instrText>
      </w:r>
      <w:r>
        <w:fldChar w:fldCharType="separate"/>
      </w:r>
      <w:r>
        <w:rPr>
          <w:rFonts w:hint="default"/>
          <w:bCs/>
        </w:rPr>
        <w:t xml:space="preserve">2.4.4 </w:t>
      </w:r>
      <w:r>
        <w:t>Δέντρα LightGBM</w:t>
      </w:r>
      <w:r>
        <w:tab/>
      </w:r>
      <w:r>
        <w:fldChar w:fldCharType="begin"/>
      </w:r>
      <w:r>
        <w:instrText xml:space="preserve"> PAGEREF _Toc29629 \h </w:instrText>
      </w:r>
      <w:r>
        <w:fldChar w:fldCharType="separate"/>
      </w:r>
      <w:r>
        <w:t>26</w:t>
      </w:r>
      <w:r>
        <w:fldChar w:fldCharType="end"/>
      </w:r>
      <w:r>
        <w:fldChar w:fldCharType="end"/>
      </w:r>
    </w:p>
    <w:p>
      <w:pPr>
        <w:pStyle w:val="28"/>
        <w:tabs>
          <w:tab w:val="right" w:leader="dot" w:pos="8952"/>
        </w:tabs>
      </w:pPr>
      <w:r>
        <w:fldChar w:fldCharType="begin"/>
      </w:r>
      <w:r>
        <w:instrText xml:space="preserve"> HYPERLINK \l _Toc2022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_Toc2022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_Toc7856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_Toc7856 \h </w:instrText>
      </w:r>
      <w:r>
        <w:fldChar w:fldCharType="separate"/>
      </w:r>
      <w:r>
        <w:t>29</w:t>
      </w:r>
      <w:r>
        <w:fldChar w:fldCharType="end"/>
      </w:r>
      <w:r>
        <w:fldChar w:fldCharType="end"/>
      </w:r>
    </w:p>
    <w:p>
      <w:pPr>
        <w:pStyle w:val="29"/>
        <w:tabs>
          <w:tab w:val="right" w:leader="dot" w:pos="8952"/>
          <w:tab w:val="clear" w:pos="1320"/>
          <w:tab w:val="clear" w:pos="8942"/>
        </w:tabs>
      </w:pPr>
      <w:r>
        <w:fldChar w:fldCharType="begin"/>
      </w:r>
      <w:r>
        <w:instrText xml:space="preserve"> HYPERLINK \l _Toc2040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_Toc2040 \h </w:instrText>
      </w:r>
      <w:r>
        <w:fldChar w:fldCharType="separate"/>
      </w:r>
      <w:r>
        <w:t>30</w:t>
      </w:r>
      <w:r>
        <w:fldChar w:fldCharType="end"/>
      </w:r>
      <w:r>
        <w:fldChar w:fldCharType="end"/>
      </w:r>
    </w:p>
    <w:p>
      <w:pPr>
        <w:pStyle w:val="29"/>
        <w:tabs>
          <w:tab w:val="right" w:leader="dot" w:pos="8952"/>
          <w:tab w:val="clear" w:pos="1320"/>
          <w:tab w:val="clear" w:pos="8942"/>
        </w:tabs>
      </w:pPr>
      <w:r>
        <w:fldChar w:fldCharType="begin"/>
      </w:r>
      <w:r>
        <w:instrText xml:space="preserve"> HYPERLINK \l _Toc3290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_Toc3290 \h </w:instrText>
      </w:r>
      <w:r>
        <w:fldChar w:fldCharType="separate"/>
      </w:r>
      <w:r>
        <w:t>30</w:t>
      </w:r>
      <w:r>
        <w:fldChar w:fldCharType="end"/>
      </w:r>
      <w:r>
        <w:fldChar w:fldCharType="end"/>
      </w:r>
    </w:p>
    <w:p>
      <w:pPr>
        <w:pStyle w:val="29"/>
        <w:tabs>
          <w:tab w:val="right" w:leader="dot" w:pos="8952"/>
          <w:tab w:val="clear" w:pos="1320"/>
          <w:tab w:val="clear" w:pos="8942"/>
        </w:tabs>
      </w:pPr>
      <w:r>
        <w:fldChar w:fldCharType="begin"/>
      </w:r>
      <w:r>
        <w:instrText xml:space="preserve"> HYPERLINK \l _Toc7920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_Toc7920 \h </w:instrText>
      </w:r>
      <w:r>
        <w:fldChar w:fldCharType="separate"/>
      </w:r>
      <w:r>
        <w:t>30</w:t>
      </w:r>
      <w:r>
        <w:fldChar w:fldCharType="end"/>
      </w:r>
      <w:r>
        <w:fldChar w:fldCharType="end"/>
      </w:r>
    </w:p>
    <w:p>
      <w:pPr>
        <w:pStyle w:val="29"/>
        <w:tabs>
          <w:tab w:val="right" w:leader="dot" w:pos="8952"/>
          <w:tab w:val="clear" w:pos="1320"/>
          <w:tab w:val="clear" w:pos="8942"/>
        </w:tabs>
      </w:pPr>
      <w:r>
        <w:fldChar w:fldCharType="begin"/>
      </w:r>
      <w:r>
        <w:instrText xml:space="preserve"> HYPERLINK \l _Toc7594 </w:instrText>
      </w:r>
      <w:r>
        <w:fldChar w:fldCharType="separate"/>
      </w:r>
      <w:r>
        <w:rPr>
          <w:rFonts w:hint="default"/>
          <w:bCs/>
        </w:rPr>
        <w:t xml:space="preserve">2.5.4 </w:t>
      </w:r>
      <w:r>
        <w:rPr>
          <w:lang w:val="en-US" w:eastAsia="zh-CN"/>
        </w:rPr>
        <w:t>Non-Standardization</w:t>
      </w:r>
      <w:r>
        <w:tab/>
      </w:r>
      <w:r>
        <w:fldChar w:fldCharType="begin"/>
      </w:r>
      <w:r>
        <w:instrText xml:space="preserve"> PAGEREF _Toc7594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_Toc31993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_Toc31993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_Toc7496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_Toc7496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_Toc20378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_Toc20378 \h </w:instrText>
      </w:r>
      <w:r>
        <w:fldChar w:fldCharType="separate"/>
      </w:r>
      <w:r>
        <w:t>32</w:t>
      </w:r>
      <w:r>
        <w:fldChar w:fldCharType="end"/>
      </w:r>
      <w:r>
        <w:fldChar w:fldCharType="end"/>
      </w:r>
    </w:p>
    <w:p>
      <w:pPr>
        <w:pStyle w:val="29"/>
        <w:tabs>
          <w:tab w:val="right" w:leader="dot" w:pos="8952"/>
          <w:tab w:val="clear" w:pos="1320"/>
          <w:tab w:val="clear" w:pos="8942"/>
        </w:tabs>
      </w:pPr>
      <w:r>
        <w:fldChar w:fldCharType="begin"/>
      </w:r>
      <w:r>
        <w:instrText xml:space="preserve"> HYPERLINK \l _Toc21781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_Toc21781 \h </w:instrText>
      </w:r>
      <w:r>
        <w:fldChar w:fldCharType="separate"/>
      </w:r>
      <w:r>
        <w:t>32</w:t>
      </w:r>
      <w:r>
        <w:fldChar w:fldCharType="end"/>
      </w:r>
      <w:r>
        <w:fldChar w:fldCharType="end"/>
      </w:r>
    </w:p>
    <w:p>
      <w:pPr>
        <w:pStyle w:val="28"/>
        <w:tabs>
          <w:tab w:val="right" w:leader="dot" w:pos="8952"/>
        </w:tabs>
      </w:pPr>
      <w:r>
        <w:fldChar w:fldCharType="begin"/>
      </w:r>
      <w:r>
        <w:instrText xml:space="preserve"> HYPERLINK \l _Toc11457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_Toc11457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_Toc29969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_Toc29969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_Toc22289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_Toc22289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_Toc17780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_Toc17780 \h </w:instrText>
      </w:r>
      <w:r>
        <w:fldChar w:fldCharType="separate"/>
      </w:r>
      <w:r>
        <w:t>34</w:t>
      </w:r>
      <w:r>
        <w:fldChar w:fldCharType="end"/>
      </w:r>
      <w:r>
        <w:fldChar w:fldCharType="end"/>
      </w:r>
    </w:p>
    <w:p>
      <w:pPr>
        <w:pStyle w:val="29"/>
        <w:tabs>
          <w:tab w:val="right" w:leader="dot" w:pos="8952"/>
          <w:tab w:val="clear" w:pos="1320"/>
          <w:tab w:val="clear" w:pos="8942"/>
        </w:tabs>
      </w:pPr>
      <w:r>
        <w:fldChar w:fldCharType="begin"/>
      </w:r>
      <w:r>
        <w:instrText xml:space="preserve"> HYPERLINK \l _Toc11672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_Toc11672 \h </w:instrText>
      </w:r>
      <w:r>
        <w:fldChar w:fldCharType="separate"/>
      </w:r>
      <w:r>
        <w:t>34</w:t>
      </w:r>
      <w:r>
        <w:fldChar w:fldCharType="end"/>
      </w:r>
      <w:r>
        <w:fldChar w:fldCharType="end"/>
      </w:r>
    </w:p>
    <w:p>
      <w:pPr>
        <w:pStyle w:val="29"/>
        <w:tabs>
          <w:tab w:val="right" w:leader="dot" w:pos="8952"/>
          <w:tab w:val="clear" w:pos="1320"/>
          <w:tab w:val="clear" w:pos="8942"/>
        </w:tabs>
      </w:pPr>
      <w:r>
        <w:fldChar w:fldCharType="begin"/>
      </w:r>
      <w:r>
        <w:instrText xml:space="preserve"> HYPERLINK \l _Toc18936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_Toc18936 \h </w:instrText>
      </w:r>
      <w:r>
        <w:fldChar w:fldCharType="separate"/>
      </w:r>
      <w:r>
        <w:t>35</w:t>
      </w:r>
      <w:r>
        <w:fldChar w:fldCharType="end"/>
      </w:r>
      <w:r>
        <w:fldChar w:fldCharType="end"/>
      </w:r>
    </w:p>
    <w:p>
      <w:pPr>
        <w:pStyle w:val="29"/>
        <w:tabs>
          <w:tab w:val="right" w:leader="dot" w:pos="8952"/>
          <w:tab w:val="clear" w:pos="1320"/>
          <w:tab w:val="clear" w:pos="8942"/>
        </w:tabs>
      </w:pPr>
      <w:r>
        <w:fldChar w:fldCharType="begin"/>
      </w:r>
      <w:r>
        <w:instrText xml:space="preserve"> HYPERLINK \l _Toc27234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_Toc27234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_Toc3250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_Toc3250 \h </w:instrText>
      </w:r>
      <w:r>
        <w:fldChar w:fldCharType="separate"/>
      </w:r>
      <w:r>
        <w:t>37</w:t>
      </w:r>
      <w:r>
        <w:fldChar w:fldCharType="end"/>
      </w:r>
      <w:r>
        <w:fldChar w:fldCharType="end"/>
      </w:r>
    </w:p>
    <w:p>
      <w:pPr>
        <w:pStyle w:val="28"/>
        <w:tabs>
          <w:tab w:val="right" w:leader="dot" w:pos="8952"/>
        </w:tabs>
      </w:pPr>
      <w:r>
        <w:fldChar w:fldCharType="begin"/>
      </w:r>
      <w:r>
        <w:instrText xml:space="preserve"> HYPERLINK \l _Toc11911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_Toc11911 \h </w:instrText>
      </w:r>
      <w:r>
        <w:fldChar w:fldCharType="separate"/>
      </w:r>
      <w:r>
        <w:t>37</w:t>
      </w:r>
      <w:r>
        <w:fldChar w:fldCharType="end"/>
      </w:r>
      <w:r>
        <w:fldChar w:fldCharType="end"/>
      </w:r>
    </w:p>
    <w:p>
      <w:pPr>
        <w:pStyle w:val="28"/>
        <w:tabs>
          <w:tab w:val="right" w:leader="dot" w:pos="8952"/>
        </w:tabs>
      </w:pPr>
      <w:r>
        <w:fldChar w:fldCharType="begin"/>
      </w:r>
      <w:r>
        <w:instrText xml:space="preserve"> HYPERLINK \l _Toc13415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_Toc13415 \h </w:instrText>
      </w:r>
      <w:r>
        <w:fldChar w:fldCharType="separate"/>
      </w:r>
      <w:r>
        <w:t>41</w:t>
      </w:r>
      <w:r>
        <w:fldChar w:fldCharType="end"/>
      </w:r>
      <w:r>
        <w:fldChar w:fldCharType="end"/>
      </w:r>
    </w:p>
    <w:p>
      <w:pPr>
        <w:pStyle w:val="28"/>
        <w:tabs>
          <w:tab w:val="right" w:leader="dot" w:pos="8952"/>
        </w:tabs>
      </w:pPr>
      <w:r>
        <w:fldChar w:fldCharType="begin"/>
      </w:r>
      <w:r>
        <w:instrText xml:space="preserve"> HYPERLINK \l _Toc3994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_Toc3994 \h </w:instrText>
      </w:r>
      <w:r>
        <w:fldChar w:fldCharType="separate"/>
      </w:r>
      <w:r>
        <w:t>42</w:t>
      </w:r>
      <w:r>
        <w:fldChar w:fldCharType="end"/>
      </w:r>
      <w:r>
        <w:fldChar w:fldCharType="end"/>
      </w:r>
    </w:p>
    <w:p>
      <w:pPr>
        <w:pStyle w:val="28"/>
        <w:tabs>
          <w:tab w:val="right" w:leader="dot" w:pos="8952"/>
        </w:tabs>
      </w:pPr>
      <w:r>
        <w:fldChar w:fldCharType="begin"/>
      </w:r>
      <w:r>
        <w:instrText xml:space="preserve"> HYPERLINK \l _Toc27321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_Toc27321 \h </w:instrText>
      </w:r>
      <w:r>
        <w:fldChar w:fldCharType="separate"/>
      </w:r>
      <w:r>
        <w:t>42</w:t>
      </w:r>
      <w:r>
        <w:fldChar w:fldCharType="end"/>
      </w:r>
      <w:r>
        <w:fldChar w:fldCharType="end"/>
      </w:r>
    </w:p>
    <w:p>
      <w:pPr>
        <w:pStyle w:val="28"/>
        <w:tabs>
          <w:tab w:val="right" w:leader="dot" w:pos="8952"/>
        </w:tabs>
      </w:pPr>
      <w:r>
        <w:fldChar w:fldCharType="begin"/>
      </w:r>
      <w:r>
        <w:instrText xml:space="preserve"> HYPERLINK \l _Toc14760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_Toc14760 \h </w:instrText>
      </w:r>
      <w:r>
        <w:fldChar w:fldCharType="separate"/>
      </w:r>
      <w:r>
        <w:t>43</w:t>
      </w:r>
      <w:r>
        <w:fldChar w:fldCharType="end"/>
      </w:r>
      <w:r>
        <w:fldChar w:fldCharType="end"/>
      </w:r>
    </w:p>
    <w:p>
      <w:pPr>
        <w:pStyle w:val="28"/>
        <w:tabs>
          <w:tab w:val="right" w:leader="dot" w:pos="8952"/>
        </w:tabs>
      </w:pPr>
      <w:r>
        <w:fldChar w:fldCharType="begin"/>
      </w:r>
      <w:r>
        <w:instrText xml:space="preserve"> HYPERLINK \l _Toc30889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_Toc30889 \h </w:instrText>
      </w:r>
      <w:r>
        <w:fldChar w:fldCharType="separate"/>
      </w:r>
      <w:r>
        <w:t>44</w:t>
      </w:r>
      <w:r>
        <w:fldChar w:fldCharType="end"/>
      </w:r>
      <w:r>
        <w:fldChar w:fldCharType="end"/>
      </w:r>
    </w:p>
    <w:p>
      <w:pPr>
        <w:pStyle w:val="29"/>
        <w:tabs>
          <w:tab w:val="right" w:leader="dot" w:pos="8952"/>
          <w:tab w:val="clear" w:pos="1320"/>
          <w:tab w:val="clear" w:pos="8942"/>
        </w:tabs>
      </w:pPr>
      <w:r>
        <w:fldChar w:fldCharType="begin"/>
      </w:r>
      <w:r>
        <w:instrText xml:space="preserve"> HYPERLINK \l _Toc4651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_Toc4651 \h </w:instrText>
      </w:r>
      <w:r>
        <w:fldChar w:fldCharType="separate"/>
      </w:r>
      <w:r>
        <w:t>45</w:t>
      </w:r>
      <w:r>
        <w:fldChar w:fldCharType="end"/>
      </w:r>
      <w:r>
        <w:fldChar w:fldCharType="end"/>
      </w:r>
    </w:p>
    <w:p>
      <w:pPr>
        <w:pStyle w:val="28"/>
        <w:tabs>
          <w:tab w:val="right" w:leader="dot" w:pos="8952"/>
        </w:tabs>
      </w:pPr>
      <w:r>
        <w:fldChar w:fldCharType="begin"/>
      </w:r>
      <w:r>
        <w:instrText xml:space="preserve"> HYPERLINK \l _Toc29760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_Toc29760 \h </w:instrText>
      </w:r>
      <w:r>
        <w:fldChar w:fldCharType="separate"/>
      </w:r>
      <w:r>
        <w:t>46</w:t>
      </w:r>
      <w:r>
        <w:fldChar w:fldCharType="end"/>
      </w:r>
      <w:r>
        <w:fldChar w:fldCharType="end"/>
      </w:r>
    </w:p>
    <w:p>
      <w:pPr>
        <w:pStyle w:val="28"/>
        <w:tabs>
          <w:tab w:val="right" w:leader="dot" w:pos="8952"/>
        </w:tabs>
      </w:pPr>
      <w:r>
        <w:fldChar w:fldCharType="begin"/>
      </w:r>
      <w:r>
        <w:instrText xml:space="preserve"> HYPERLINK \l _Toc27552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_Toc27552 \h </w:instrText>
      </w:r>
      <w:r>
        <w:fldChar w:fldCharType="separate"/>
      </w:r>
      <w:r>
        <w:t>47</w:t>
      </w:r>
      <w:r>
        <w:fldChar w:fldCharType="end"/>
      </w:r>
      <w:r>
        <w:fldChar w:fldCharType="end"/>
      </w:r>
    </w:p>
    <w:p>
      <w:pPr>
        <w:pStyle w:val="28"/>
        <w:tabs>
          <w:tab w:val="right" w:leader="dot" w:pos="8952"/>
        </w:tabs>
      </w:pPr>
      <w:r>
        <w:fldChar w:fldCharType="begin"/>
      </w:r>
      <w:r>
        <w:instrText xml:space="preserve"> HYPERLINK \l _Toc28761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_Toc28761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_Toc5778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_Toc5778 \h </w:instrText>
      </w:r>
      <w:r>
        <w:fldChar w:fldCharType="separate"/>
      </w:r>
      <w:r>
        <w:t>49</w:t>
      </w:r>
      <w:r>
        <w:fldChar w:fldCharType="end"/>
      </w:r>
      <w:r>
        <w:fldChar w:fldCharType="end"/>
      </w:r>
    </w:p>
    <w:p>
      <w:pPr>
        <w:pStyle w:val="28"/>
        <w:tabs>
          <w:tab w:val="right" w:leader="dot" w:pos="8952"/>
        </w:tabs>
      </w:pPr>
      <w:r>
        <w:fldChar w:fldCharType="begin"/>
      </w:r>
      <w:r>
        <w:instrText xml:space="preserve"> HYPERLINK \l _Toc26596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_Toc26596 \h </w:instrText>
      </w:r>
      <w:r>
        <w:fldChar w:fldCharType="separate"/>
      </w:r>
      <w:r>
        <w:t>51</w:t>
      </w:r>
      <w:r>
        <w:fldChar w:fldCharType="end"/>
      </w:r>
      <w:r>
        <w:fldChar w:fldCharType="end"/>
      </w:r>
    </w:p>
    <w:p>
      <w:pPr>
        <w:pStyle w:val="28"/>
        <w:tabs>
          <w:tab w:val="right" w:leader="dot" w:pos="8952"/>
        </w:tabs>
      </w:pPr>
      <w:r>
        <w:fldChar w:fldCharType="begin"/>
      </w:r>
      <w:r>
        <w:instrText xml:space="preserve"> HYPERLINK \l _Toc17513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_Toc17513 \h </w:instrText>
      </w:r>
      <w:r>
        <w:fldChar w:fldCharType="separate"/>
      </w:r>
      <w:r>
        <w:t>52</w:t>
      </w:r>
      <w:r>
        <w:fldChar w:fldCharType="end"/>
      </w:r>
      <w:r>
        <w:fldChar w:fldCharType="end"/>
      </w:r>
    </w:p>
    <w:p>
      <w:pPr>
        <w:pStyle w:val="28"/>
        <w:tabs>
          <w:tab w:val="right" w:leader="dot" w:pos="8952"/>
        </w:tabs>
      </w:pPr>
      <w:r>
        <w:fldChar w:fldCharType="begin"/>
      </w:r>
      <w:r>
        <w:instrText xml:space="preserve"> HYPERLINK \l _Toc10267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_Toc10267 \h </w:instrText>
      </w:r>
      <w:r>
        <w:fldChar w:fldCharType="separate"/>
      </w:r>
      <w:r>
        <w:t>53</w:t>
      </w:r>
      <w:r>
        <w:fldChar w:fldCharType="end"/>
      </w:r>
      <w:r>
        <w:fldChar w:fldCharType="end"/>
      </w:r>
    </w:p>
    <w:p>
      <w:pPr>
        <w:pStyle w:val="28"/>
        <w:tabs>
          <w:tab w:val="right" w:leader="dot" w:pos="8952"/>
        </w:tabs>
      </w:pPr>
      <w:r>
        <w:fldChar w:fldCharType="begin"/>
      </w:r>
      <w:r>
        <w:instrText xml:space="preserve"> HYPERLINK \l _Toc4407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_Toc4407 \h </w:instrText>
      </w:r>
      <w:r>
        <w:fldChar w:fldCharType="separate"/>
      </w:r>
      <w:r>
        <w:t>54</w:t>
      </w:r>
      <w:r>
        <w:fldChar w:fldCharType="end"/>
      </w:r>
      <w:r>
        <w:fldChar w:fldCharType="end"/>
      </w:r>
    </w:p>
    <w:p>
      <w:pPr>
        <w:pStyle w:val="28"/>
        <w:tabs>
          <w:tab w:val="right" w:leader="dot" w:pos="8952"/>
        </w:tabs>
      </w:pPr>
      <w:r>
        <w:fldChar w:fldCharType="begin"/>
      </w:r>
      <w:r>
        <w:instrText xml:space="preserve"> HYPERLINK \l _Toc22907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_Toc22907 \h </w:instrText>
      </w:r>
      <w:r>
        <w:fldChar w:fldCharType="separate"/>
      </w:r>
      <w:r>
        <w:t>57</w:t>
      </w:r>
      <w:r>
        <w:fldChar w:fldCharType="end"/>
      </w:r>
      <w:r>
        <w:fldChar w:fldCharType="end"/>
      </w:r>
    </w:p>
    <w:p>
      <w:pPr>
        <w:pStyle w:val="27"/>
        <w:tabs>
          <w:tab w:val="right" w:leader="dot" w:pos="8952"/>
        </w:tabs>
      </w:pPr>
      <w:r>
        <w:fldChar w:fldCharType="begin"/>
      </w:r>
      <w:r>
        <w:instrText xml:space="preserve"> HYPERLINK \l _Toc30037 </w:instrText>
      </w:r>
      <w:r>
        <w:fldChar w:fldCharType="separate"/>
      </w:r>
      <w:r>
        <w:rPr>
          <w:rFonts w:hint="default"/>
          <w:bCs/>
        </w:rPr>
        <w:t xml:space="preserve">4 </w:t>
      </w:r>
      <w:r>
        <w:t>Συμπεράσματα</w:t>
      </w:r>
      <w:r>
        <w:tab/>
      </w:r>
      <w:r>
        <w:fldChar w:fldCharType="begin"/>
      </w:r>
      <w:r>
        <w:instrText xml:space="preserve"> PAGEREF _Toc30037 \h </w:instrText>
      </w:r>
      <w:r>
        <w:fldChar w:fldCharType="separate"/>
      </w:r>
      <w:r>
        <w:t>59</w:t>
      </w:r>
      <w:r>
        <w:fldChar w:fldCharType="end"/>
      </w:r>
      <w:r>
        <w:fldChar w:fldCharType="end"/>
      </w:r>
    </w:p>
    <w:p>
      <w:pPr>
        <w:pStyle w:val="27"/>
        <w:tabs>
          <w:tab w:val="right" w:leader="dot" w:pos="8952"/>
        </w:tabs>
      </w:pPr>
      <w:r>
        <w:fldChar w:fldCharType="begin"/>
      </w:r>
      <w:r>
        <w:instrText xml:space="preserve"> HYPERLINK \l _Toc1418 </w:instrText>
      </w:r>
      <w:r>
        <w:fldChar w:fldCharType="separate"/>
      </w:r>
      <w:r>
        <w:rPr>
          <w:rFonts w:hint="default"/>
          <w:bCs/>
        </w:rPr>
        <w:t xml:space="preserve">5 </w:t>
      </w:r>
      <w:r>
        <w:t>Βιβλιογραφικές Πηγές</w:t>
      </w:r>
      <w:r>
        <w:tab/>
      </w:r>
      <w:r>
        <w:fldChar w:fldCharType="begin"/>
      </w:r>
      <w:r>
        <w:instrText xml:space="preserve"> PAGEREF _Toc1418 \h </w:instrText>
      </w:r>
      <w:r>
        <w:fldChar w:fldCharType="separate"/>
      </w:r>
      <w:r>
        <w:t>60</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6"/>
        <w:tabs>
          <w:tab w:val="right" w:leader="dot" w:pos="8952"/>
        </w:tabs>
      </w:pPr>
      <w:r>
        <w:fldChar w:fldCharType="begin"/>
      </w:r>
      <w:r>
        <w:instrText xml:space="preserve"> TOC \h \z \c "Εικόνα" </w:instrText>
      </w:r>
      <w:r>
        <w:fldChar w:fldCharType="separate"/>
      </w:r>
      <w:r>
        <w:fldChar w:fldCharType="begin"/>
      </w:r>
      <w:r>
        <w:instrText xml:space="preserve"> HYPERLINK \l _Toc21905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_Toc21905 \h </w:instrText>
      </w:r>
      <w:r>
        <w:fldChar w:fldCharType="separate"/>
      </w:r>
      <w:r>
        <w:t>19</w:t>
      </w:r>
      <w:r>
        <w:fldChar w:fldCharType="end"/>
      </w:r>
      <w:r>
        <w:fldChar w:fldCharType="end"/>
      </w:r>
    </w:p>
    <w:p>
      <w:pPr>
        <w:pStyle w:val="26"/>
        <w:tabs>
          <w:tab w:val="right" w:leader="dot" w:pos="8952"/>
        </w:tabs>
      </w:pPr>
      <w:r>
        <w:fldChar w:fldCharType="begin"/>
      </w:r>
      <w:r>
        <w:instrText xml:space="preserve"> HYPERLINK \l _Toc28131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_Toc28131 \h </w:instrText>
      </w:r>
      <w:r>
        <w:fldChar w:fldCharType="separate"/>
      </w:r>
      <w:r>
        <w:t>20</w:t>
      </w:r>
      <w:r>
        <w:fldChar w:fldCharType="end"/>
      </w:r>
      <w:r>
        <w:fldChar w:fldCharType="end"/>
      </w:r>
    </w:p>
    <w:p>
      <w:pPr>
        <w:pStyle w:val="26"/>
        <w:tabs>
          <w:tab w:val="right" w:leader="dot" w:pos="8952"/>
        </w:tabs>
      </w:pPr>
      <w:r>
        <w:fldChar w:fldCharType="begin"/>
      </w:r>
      <w:r>
        <w:instrText xml:space="preserve"> HYPERLINK \l _Toc7697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_Toc7697 \h </w:instrText>
      </w:r>
      <w:r>
        <w:fldChar w:fldCharType="separate"/>
      </w:r>
      <w:r>
        <w:t>23</w:t>
      </w:r>
      <w:r>
        <w:fldChar w:fldCharType="end"/>
      </w:r>
      <w:r>
        <w:fldChar w:fldCharType="end"/>
      </w:r>
    </w:p>
    <w:p>
      <w:pPr>
        <w:pStyle w:val="26"/>
        <w:tabs>
          <w:tab w:val="right" w:leader="dot" w:pos="8952"/>
        </w:tabs>
      </w:pPr>
      <w:r>
        <w:fldChar w:fldCharType="begin"/>
      </w:r>
      <w:r>
        <w:instrText xml:space="preserve"> HYPERLINK \l _Toc21414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_Toc21414 \h </w:instrText>
      </w:r>
      <w:r>
        <w:fldChar w:fldCharType="separate"/>
      </w:r>
      <w:r>
        <w:t>24</w:t>
      </w:r>
      <w:r>
        <w:fldChar w:fldCharType="end"/>
      </w:r>
      <w:r>
        <w:fldChar w:fldCharType="end"/>
      </w:r>
    </w:p>
    <w:p>
      <w:pPr>
        <w:pStyle w:val="26"/>
        <w:tabs>
          <w:tab w:val="right" w:leader="dot" w:pos="8952"/>
        </w:tabs>
      </w:pPr>
      <w:r>
        <w:fldChar w:fldCharType="begin"/>
      </w:r>
      <w:r>
        <w:instrText xml:space="preserve"> HYPERLINK \l _Toc590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_Toc590 \h </w:instrText>
      </w:r>
      <w:r>
        <w:fldChar w:fldCharType="separate"/>
      </w:r>
      <w:r>
        <w:t>25</w:t>
      </w:r>
      <w:r>
        <w:fldChar w:fldCharType="end"/>
      </w:r>
      <w:r>
        <w:fldChar w:fldCharType="end"/>
      </w:r>
    </w:p>
    <w:p>
      <w:pPr>
        <w:pStyle w:val="26"/>
        <w:tabs>
          <w:tab w:val="right" w:leader="dot" w:pos="8952"/>
        </w:tabs>
      </w:pPr>
      <w:r>
        <w:fldChar w:fldCharType="begin"/>
      </w:r>
      <w:r>
        <w:instrText xml:space="preserve"> HYPERLINK \l _Toc16989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_Toc16989 \h </w:instrText>
      </w:r>
      <w:r>
        <w:fldChar w:fldCharType="separate"/>
      </w:r>
      <w:r>
        <w:t>27</w:t>
      </w:r>
      <w:r>
        <w:fldChar w:fldCharType="end"/>
      </w:r>
      <w:r>
        <w:fldChar w:fldCharType="end"/>
      </w:r>
    </w:p>
    <w:p>
      <w:pPr>
        <w:pStyle w:val="26"/>
        <w:tabs>
          <w:tab w:val="right" w:leader="dot" w:pos="8952"/>
        </w:tabs>
      </w:pPr>
      <w:r>
        <w:fldChar w:fldCharType="begin"/>
      </w:r>
      <w:r>
        <w:instrText xml:space="preserve"> HYPERLINK \l _Toc20670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_Toc20670 \h </w:instrText>
      </w:r>
      <w:r>
        <w:fldChar w:fldCharType="separate"/>
      </w:r>
      <w:r>
        <w:t>28</w:t>
      </w:r>
      <w:r>
        <w:fldChar w:fldCharType="end"/>
      </w:r>
      <w:r>
        <w:fldChar w:fldCharType="end"/>
      </w:r>
    </w:p>
    <w:p>
      <w:pPr>
        <w:pStyle w:val="26"/>
        <w:tabs>
          <w:tab w:val="right" w:leader="dot" w:pos="8952"/>
        </w:tabs>
      </w:pPr>
      <w:r>
        <w:fldChar w:fldCharType="begin"/>
      </w:r>
      <w:r>
        <w:instrText xml:space="preserve"> HYPERLINK \l _Toc25418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_Toc25418 \h </w:instrText>
      </w:r>
      <w:r>
        <w:fldChar w:fldCharType="separate"/>
      </w:r>
      <w:r>
        <w:t>30</w:t>
      </w:r>
      <w:r>
        <w:fldChar w:fldCharType="end"/>
      </w:r>
      <w:r>
        <w:fldChar w:fldCharType="end"/>
      </w:r>
    </w:p>
    <w:p>
      <w:pPr>
        <w:pStyle w:val="26"/>
        <w:tabs>
          <w:tab w:val="right" w:leader="dot" w:pos="8952"/>
        </w:tabs>
      </w:pPr>
      <w:r>
        <w:fldChar w:fldCharType="begin"/>
      </w:r>
      <w:r>
        <w:instrText xml:space="preserve"> HYPERLINK \l _Toc7372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_Toc7372 \h </w:instrText>
      </w:r>
      <w:r>
        <w:fldChar w:fldCharType="separate"/>
      </w:r>
      <w:r>
        <w:t>38</w:t>
      </w:r>
      <w:r>
        <w:fldChar w:fldCharType="end"/>
      </w:r>
      <w:r>
        <w:fldChar w:fldCharType="end"/>
      </w:r>
    </w:p>
    <w:p>
      <w:pPr>
        <w:pStyle w:val="26"/>
        <w:tabs>
          <w:tab w:val="right" w:leader="dot" w:pos="8952"/>
        </w:tabs>
      </w:pPr>
      <w:r>
        <w:fldChar w:fldCharType="begin"/>
      </w:r>
      <w:r>
        <w:instrText xml:space="preserve"> HYPERLINK \l _Toc1604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_Toc1604 \h </w:instrText>
      </w:r>
      <w:r>
        <w:fldChar w:fldCharType="separate"/>
      </w:r>
      <w:r>
        <w:t>41</w:t>
      </w:r>
      <w:r>
        <w:fldChar w:fldCharType="end"/>
      </w:r>
      <w:r>
        <w:fldChar w:fldCharType="end"/>
      </w:r>
    </w:p>
    <w:p>
      <w:pPr>
        <w:pStyle w:val="26"/>
        <w:tabs>
          <w:tab w:val="right" w:leader="dot" w:pos="8952"/>
        </w:tabs>
      </w:pPr>
      <w:r>
        <w:fldChar w:fldCharType="begin"/>
      </w:r>
      <w:r>
        <w:instrText xml:space="preserve"> HYPERLINK \l _Toc24360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_Toc24360 \h </w:instrText>
      </w:r>
      <w:r>
        <w:fldChar w:fldCharType="separate"/>
      </w:r>
      <w:r>
        <w:t>42</w:t>
      </w:r>
      <w:r>
        <w:fldChar w:fldCharType="end"/>
      </w:r>
      <w:r>
        <w:fldChar w:fldCharType="end"/>
      </w:r>
    </w:p>
    <w:p>
      <w:pPr>
        <w:pStyle w:val="26"/>
        <w:tabs>
          <w:tab w:val="right" w:leader="dot" w:pos="8952"/>
        </w:tabs>
      </w:pPr>
      <w:r>
        <w:fldChar w:fldCharType="begin"/>
      </w:r>
      <w:r>
        <w:instrText xml:space="preserve"> HYPERLINK \l _Toc25772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_Toc25772 \h </w:instrText>
      </w:r>
      <w:r>
        <w:fldChar w:fldCharType="separate"/>
      </w:r>
      <w:r>
        <w:t>49</w:t>
      </w:r>
      <w:r>
        <w:fldChar w:fldCharType="end"/>
      </w:r>
      <w:r>
        <w:fldChar w:fldCharType="end"/>
      </w:r>
    </w:p>
    <w:p>
      <w:pPr>
        <w:pStyle w:val="26"/>
        <w:tabs>
          <w:tab w:val="right" w:leader="dot" w:pos="8952"/>
        </w:tabs>
      </w:pPr>
      <w:r>
        <w:fldChar w:fldCharType="begin"/>
      </w:r>
      <w:r>
        <w:instrText xml:space="preserve"> HYPERLINK \l _Toc28769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_Toc28769 \h </w:instrText>
      </w:r>
      <w:r>
        <w:fldChar w:fldCharType="separate"/>
      </w:r>
      <w:r>
        <w:t>50</w:t>
      </w:r>
      <w:r>
        <w:fldChar w:fldCharType="end"/>
      </w:r>
      <w:r>
        <w:fldChar w:fldCharType="end"/>
      </w:r>
    </w:p>
    <w:p>
      <w:pPr>
        <w:pStyle w:val="26"/>
        <w:tabs>
          <w:tab w:val="right" w:leader="dot" w:pos="8952"/>
        </w:tabs>
      </w:pPr>
      <w:r>
        <w:fldChar w:fldCharType="begin"/>
      </w:r>
      <w:r>
        <w:instrText xml:space="preserve"> HYPERLINK \l _Toc4259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_Toc4259 \h </w:instrText>
      </w:r>
      <w:r>
        <w:fldChar w:fldCharType="separate"/>
      </w:r>
      <w:r>
        <w:t>51</w:t>
      </w:r>
      <w:r>
        <w:fldChar w:fldCharType="end"/>
      </w:r>
      <w:r>
        <w:fldChar w:fldCharType="end"/>
      </w:r>
    </w:p>
    <w:p>
      <w:pPr>
        <w:pStyle w:val="26"/>
        <w:tabs>
          <w:tab w:val="right" w:leader="dot" w:pos="8952"/>
        </w:tabs>
      </w:pPr>
      <w:r>
        <w:fldChar w:fldCharType="begin"/>
      </w:r>
      <w:r>
        <w:instrText xml:space="preserve"> HYPERLINK \l _Toc4533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_Toc4533 \h </w:instrText>
      </w:r>
      <w:r>
        <w:fldChar w:fldCharType="separate"/>
      </w:r>
      <w:r>
        <w:t>52</w:t>
      </w:r>
      <w:r>
        <w:fldChar w:fldCharType="end"/>
      </w:r>
      <w:r>
        <w:fldChar w:fldCharType="end"/>
      </w:r>
    </w:p>
    <w:p>
      <w:pPr>
        <w:pStyle w:val="26"/>
        <w:tabs>
          <w:tab w:val="right" w:leader="dot" w:pos="8952"/>
        </w:tabs>
      </w:pPr>
      <w:r>
        <w:fldChar w:fldCharType="begin"/>
      </w:r>
      <w:r>
        <w:instrText xml:space="preserve"> HYPERLINK \l _Toc25722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_Toc25722 \h </w:instrText>
      </w:r>
      <w:r>
        <w:fldChar w:fldCharType="separate"/>
      </w:r>
      <w:r>
        <w:t>54</w:t>
      </w:r>
      <w:r>
        <w:fldChar w:fldCharType="end"/>
      </w:r>
      <w:r>
        <w:fldChar w:fldCharType="end"/>
      </w:r>
    </w:p>
    <w:p>
      <w:pPr>
        <w:pStyle w:val="26"/>
        <w:tabs>
          <w:tab w:val="right" w:leader="dot" w:pos="8952"/>
        </w:tabs>
      </w:pPr>
      <w:r>
        <w:fldChar w:fldCharType="begin"/>
      </w:r>
      <w:r>
        <w:instrText xml:space="preserve"> HYPERLINK \l _Toc30760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_Toc30760 \h </w:instrText>
      </w:r>
      <w:r>
        <w:fldChar w:fldCharType="separate"/>
      </w:r>
      <w:r>
        <w:t>55</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r>
        <w:t>ΠΙΝΑΚΑΣ ΠΙΝΑΚΩΝ</w:t>
      </w:r>
    </w:p>
    <w:p>
      <w:pPr>
        <w:pStyle w:val="26"/>
        <w:tabs>
          <w:tab w:val="right" w:leader="dot" w:pos="8952"/>
        </w:tabs>
      </w:pPr>
      <w:r>
        <w:fldChar w:fldCharType="begin"/>
      </w:r>
      <w:r>
        <w:instrText xml:space="preserve"> TOC \h \z \c "Πίνακας" </w:instrText>
      </w:r>
      <w:r>
        <w:fldChar w:fldCharType="separate"/>
      </w:r>
      <w:r>
        <w:fldChar w:fldCharType="begin"/>
      </w:r>
      <w:r>
        <w:instrText xml:space="preserve"> HYPERLINK \l _Toc15675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_Toc15675 \h </w:instrText>
      </w:r>
      <w:r>
        <w:fldChar w:fldCharType="separate"/>
      </w:r>
      <w:r>
        <w:t>10</w:t>
      </w:r>
      <w:r>
        <w:fldChar w:fldCharType="end"/>
      </w:r>
      <w:r>
        <w:fldChar w:fldCharType="end"/>
      </w:r>
    </w:p>
    <w:p>
      <w:pPr>
        <w:pStyle w:val="26"/>
        <w:tabs>
          <w:tab w:val="right" w:leader="dot" w:pos="8952"/>
        </w:tabs>
      </w:pPr>
      <w:r>
        <w:fldChar w:fldCharType="begin"/>
      </w:r>
      <w:r>
        <w:instrText xml:space="preserve"> HYPERLINK \l _Toc17611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_Toc17611 \h </w:instrText>
      </w:r>
      <w:r>
        <w:fldChar w:fldCharType="separate"/>
      </w:r>
      <w:r>
        <w:t>11</w:t>
      </w:r>
      <w:r>
        <w:fldChar w:fldCharType="end"/>
      </w:r>
      <w:r>
        <w:fldChar w:fldCharType="end"/>
      </w:r>
    </w:p>
    <w:p>
      <w:pPr>
        <w:pStyle w:val="26"/>
        <w:tabs>
          <w:tab w:val="right" w:leader="dot" w:pos="8952"/>
        </w:tabs>
      </w:pPr>
      <w:r>
        <w:fldChar w:fldCharType="begin"/>
      </w:r>
      <w:r>
        <w:instrText xml:space="preserve"> HYPERLINK \l _Toc13184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_Toc13184 \h </w:instrText>
      </w:r>
      <w:r>
        <w:fldChar w:fldCharType="separate"/>
      </w:r>
      <w:r>
        <w:t>11</w:t>
      </w:r>
      <w:r>
        <w:fldChar w:fldCharType="end"/>
      </w:r>
      <w:r>
        <w:fldChar w:fldCharType="end"/>
      </w:r>
    </w:p>
    <w:p>
      <w:pPr>
        <w:pStyle w:val="26"/>
        <w:tabs>
          <w:tab w:val="right" w:leader="dot" w:pos="8952"/>
        </w:tabs>
      </w:pPr>
      <w:r>
        <w:fldChar w:fldCharType="begin"/>
      </w:r>
      <w:r>
        <w:instrText xml:space="preserve"> HYPERLINK \l _Toc19498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_Toc19498 \h </w:instrText>
      </w:r>
      <w:r>
        <w:fldChar w:fldCharType="separate"/>
      </w:r>
      <w:r>
        <w:t>39</w:t>
      </w:r>
      <w:r>
        <w:fldChar w:fldCharType="end"/>
      </w:r>
      <w:r>
        <w:fldChar w:fldCharType="end"/>
      </w:r>
    </w:p>
    <w:p>
      <w:pPr>
        <w:pStyle w:val="26"/>
        <w:tabs>
          <w:tab w:val="right" w:leader="dot" w:pos="8952"/>
        </w:tabs>
      </w:pPr>
      <w:r>
        <w:fldChar w:fldCharType="begin"/>
      </w:r>
      <w:r>
        <w:instrText xml:space="preserve"> HYPERLINK \l _Toc22861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_Toc22861 \h </w:instrText>
      </w:r>
      <w:r>
        <w:fldChar w:fldCharType="separate"/>
      </w:r>
      <w:r>
        <w:t>39</w:t>
      </w:r>
      <w:r>
        <w:fldChar w:fldCharType="end"/>
      </w:r>
      <w:r>
        <w:fldChar w:fldCharType="end"/>
      </w:r>
    </w:p>
    <w:p>
      <w:pPr>
        <w:pStyle w:val="26"/>
        <w:tabs>
          <w:tab w:val="right" w:leader="dot" w:pos="8952"/>
        </w:tabs>
      </w:pPr>
      <w:r>
        <w:fldChar w:fldCharType="begin"/>
      </w:r>
      <w:r>
        <w:instrText xml:space="preserve"> HYPERLINK \l _Toc5205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_Toc5205 \h </w:instrText>
      </w:r>
      <w:r>
        <w:fldChar w:fldCharType="separate"/>
      </w:r>
      <w:r>
        <w:t>44</w:t>
      </w:r>
      <w:r>
        <w:fldChar w:fldCharType="end"/>
      </w:r>
      <w:r>
        <w:fldChar w:fldCharType="end"/>
      </w:r>
    </w:p>
    <w:p>
      <w:pPr>
        <w:pStyle w:val="26"/>
        <w:tabs>
          <w:tab w:val="right" w:leader="dot" w:pos="8952"/>
        </w:tabs>
      </w:pPr>
      <w:r>
        <w:fldChar w:fldCharType="begin"/>
      </w:r>
      <w:r>
        <w:instrText xml:space="preserve"> HYPERLINK \l _Toc5013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_Toc5013 \h </w:instrText>
      </w:r>
      <w:r>
        <w:fldChar w:fldCharType="separate"/>
      </w:r>
      <w:r>
        <w:t>45</w:t>
      </w:r>
      <w:r>
        <w:fldChar w:fldCharType="end"/>
      </w:r>
      <w:r>
        <w:fldChar w:fldCharType="end"/>
      </w:r>
    </w:p>
    <w:p>
      <w:pPr>
        <w:pStyle w:val="26"/>
        <w:tabs>
          <w:tab w:val="right" w:leader="dot" w:pos="8952"/>
        </w:tabs>
      </w:pPr>
      <w:r>
        <w:fldChar w:fldCharType="begin"/>
      </w:r>
      <w:r>
        <w:instrText xml:space="preserve"> HYPERLINK \l _Toc23815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_Toc23815 \h </w:instrText>
      </w:r>
      <w:r>
        <w:fldChar w:fldCharType="separate"/>
      </w:r>
      <w:r>
        <w:t>47</w:t>
      </w:r>
      <w:r>
        <w:fldChar w:fldCharType="end"/>
      </w:r>
      <w:r>
        <w:fldChar w:fldCharType="end"/>
      </w:r>
    </w:p>
    <w:p>
      <w:pPr>
        <w:pStyle w:val="26"/>
        <w:tabs>
          <w:tab w:val="right" w:leader="dot" w:pos="8952"/>
        </w:tabs>
      </w:pPr>
      <w:r>
        <w:fldChar w:fldCharType="begin"/>
      </w:r>
      <w:r>
        <w:instrText xml:space="preserve"> HYPERLINK \l _Toc27675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_Toc27675 \h </w:instrText>
      </w:r>
      <w:r>
        <w:fldChar w:fldCharType="separate"/>
      </w:r>
      <w:r>
        <w:t>58</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r>
        <w:t>ΠΙΝΑΚΑΣ ΕΞΙΣΩΣΕΩΝ</w:t>
      </w:r>
    </w:p>
    <w:p>
      <w:pPr>
        <w:pStyle w:val="26"/>
        <w:tabs>
          <w:tab w:val="right" w:leader="dot" w:pos="8952"/>
        </w:tabs>
      </w:pPr>
      <w:r>
        <w:fldChar w:fldCharType="begin"/>
      </w:r>
      <w:r>
        <w:instrText xml:space="preserve"> TOC \h \z \c "Εξίσωση" </w:instrText>
      </w:r>
      <w:r>
        <w:fldChar w:fldCharType="separate"/>
      </w:r>
      <w:r>
        <w:fldChar w:fldCharType="begin"/>
      </w:r>
      <w:r>
        <w:instrText xml:space="preserve"> HYPERLINK \l _Toc29349 </w:instrText>
      </w:r>
      <w:r>
        <w:fldChar w:fldCharType="separate"/>
      </w:r>
      <w:r>
        <w:t xml:space="preserve">Εξίσωση 1 . </w:t>
      </w:r>
      <w:r>
        <w:rPr>
          <w:lang w:val="en-US"/>
        </w:rPr>
        <w:t>Bid/Ask Spread</w:t>
      </w:r>
      <w:r>
        <w:tab/>
      </w:r>
      <w:r>
        <w:fldChar w:fldCharType="begin"/>
      </w:r>
      <w:r>
        <w:instrText xml:space="preserve"> PAGEREF _Toc29349 \h </w:instrText>
      </w:r>
      <w:r>
        <w:fldChar w:fldCharType="separate"/>
      </w:r>
      <w:r>
        <w:t>13</w:t>
      </w:r>
      <w:r>
        <w:fldChar w:fldCharType="end"/>
      </w:r>
      <w:r>
        <w:fldChar w:fldCharType="end"/>
      </w:r>
    </w:p>
    <w:p>
      <w:pPr>
        <w:pStyle w:val="26"/>
        <w:tabs>
          <w:tab w:val="right" w:leader="dot" w:pos="8952"/>
        </w:tabs>
      </w:pPr>
      <w:r>
        <w:fldChar w:fldCharType="begin"/>
      </w:r>
      <w:r>
        <w:instrText xml:space="preserve"> HYPERLINK \l _Toc5825 </w:instrText>
      </w:r>
      <w:r>
        <w:fldChar w:fldCharType="separate"/>
      </w:r>
      <w:r>
        <w:t xml:space="preserve">Εξίσωση 2 . </w:t>
      </w:r>
      <w:r>
        <w:rPr>
          <w:lang w:val="en-US"/>
        </w:rPr>
        <w:t>WAP (Weighted Average Price)</w:t>
      </w:r>
      <w:r>
        <w:t xml:space="preserve"> </w:t>
      </w:r>
      <w:r>
        <w:tab/>
      </w:r>
      <w:r>
        <w:fldChar w:fldCharType="begin"/>
      </w:r>
      <w:r>
        <w:instrText xml:space="preserve"> PAGEREF _Toc5825 \h </w:instrText>
      </w:r>
      <w:r>
        <w:fldChar w:fldCharType="separate"/>
      </w:r>
      <w:r>
        <w:t>14</w:t>
      </w:r>
      <w:r>
        <w:fldChar w:fldCharType="end"/>
      </w:r>
      <w:r>
        <w:fldChar w:fldCharType="end"/>
      </w:r>
    </w:p>
    <w:p>
      <w:pPr>
        <w:pStyle w:val="26"/>
        <w:tabs>
          <w:tab w:val="right" w:leader="dot" w:pos="8952"/>
        </w:tabs>
      </w:pPr>
      <w:r>
        <w:fldChar w:fldCharType="begin"/>
      </w:r>
      <w:r>
        <w:instrText xml:space="preserve"> HYPERLINK \l _Toc15600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_Toc15600 \h </w:instrText>
      </w:r>
      <w:r>
        <w:fldChar w:fldCharType="separate"/>
      </w:r>
      <w:r>
        <w:t>15</w:t>
      </w:r>
      <w:r>
        <w:fldChar w:fldCharType="end"/>
      </w:r>
      <w:r>
        <w:fldChar w:fldCharType="end"/>
      </w:r>
    </w:p>
    <w:p>
      <w:pPr>
        <w:pStyle w:val="26"/>
        <w:tabs>
          <w:tab w:val="right" w:leader="dot" w:pos="8952"/>
        </w:tabs>
      </w:pPr>
      <w:r>
        <w:fldChar w:fldCharType="begin"/>
      </w:r>
      <w:r>
        <w:instrText xml:space="preserve"> HYPERLINK \l _Toc6637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_Toc6637 \h </w:instrText>
      </w:r>
      <w:r>
        <w:fldChar w:fldCharType="separate"/>
      </w:r>
      <w:r>
        <w:t>16</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r>
        <w:rPr>
          <w:rFonts w:ascii="Calibri" w:hAnsi="Calibri" w:cs="Calibri"/>
          <w:b/>
          <w:i/>
          <w:sz w:val="44"/>
          <w:szCs w:val="44"/>
        </w:rPr>
        <w:br w:type="page"/>
      </w:r>
      <w:r>
        <w:rPr>
          <w:rFonts w:ascii="Calibri" w:hAnsi="Calibri" w:cs="Calibri"/>
          <w:b/>
          <w:i/>
          <w:sz w:val="44"/>
          <w:szCs w:val="44"/>
        </w:rPr>
        <w:t>Κεφάλαιο 1</w:t>
      </w:r>
      <w:r>
        <w:rPr>
          <w:rFonts w:ascii="Calibri" w:hAnsi="Calibri" w:cs="Calibri"/>
          <w:b/>
          <w:i/>
          <w:sz w:val="44"/>
          <w:szCs w:val="44"/>
          <w:vertAlign w:val="superscript"/>
        </w:rPr>
        <w:t>ο</w:t>
      </w:r>
    </w:p>
    <w:p>
      <w:pPr>
        <w:pStyle w:val="279"/>
        <w:ind w:left="431" w:right="0" w:hanging="431"/>
      </w:pPr>
      <w:bookmarkStart w:id="1" w:name="_Toc30804"/>
      <w:r>
        <w:t>Εισαγωγή</w:t>
      </w:r>
      <w:bookmarkEnd w:id="1"/>
    </w:p>
    <w:p>
      <w:pPr>
        <w:pStyle w:val="280"/>
        <w:rPr>
          <w:sz w:val="24"/>
          <w:szCs w:val="21"/>
        </w:rPr>
      </w:pPr>
      <w:r>
        <w:rPr>
          <w:sz w:val="24"/>
          <w:szCs w:val="21"/>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4"/>
          <w:szCs w:val="21"/>
          <w:lang w:val="en-US"/>
        </w:rPr>
        <w:t>Optiver</w:t>
      </w:r>
      <w:r>
        <w:rPr>
          <w:sz w:val="24"/>
          <w:szCs w:val="21"/>
          <w:lang w:val="el-GR"/>
        </w:rPr>
        <w:t xml:space="preserve"> στα πλαίσια ενός διαγωνισμού του</w:t>
      </w:r>
      <w:r>
        <w:rPr>
          <w:sz w:val="24"/>
          <w:szCs w:val="21"/>
          <w:lang w:val="en-US"/>
        </w:rPr>
        <w:t xml:space="preserve"> Kaggle –</w:t>
      </w:r>
      <w:r>
        <w:rPr>
          <w:sz w:val="24"/>
          <w:szCs w:val="21"/>
          <w:lang w:val="el-GR"/>
        </w:rPr>
        <w:t xml:space="preserve"> μιας διαδικτυακής κοινότητας της</w:t>
      </w:r>
      <w:r>
        <w:rPr>
          <w:sz w:val="24"/>
          <w:szCs w:val="21"/>
          <w:lang w:val="en-US"/>
        </w:rPr>
        <w:t xml:space="preserve"> Goolge. </w:t>
      </w:r>
      <w:r>
        <w:rPr>
          <w:sz w:val="24"/>
          <w:szCs w:val="21"/>
          <w:lang w:val="el-GR"/>
        </w:rPr>
        <w:t xml:space="preserve">Οι πληροφορίες των μετοχών και των χρονικών στιγμών έχουν αποκρυφτεί από τους συμμετέχοντες στον διαγωνισμό </w:t>
      </w:r>
      <w:r>
        <w:rPr>
          <w:sz w:val="24"/>
          <w:szCs w:val="21"/>
          <w:lang w:val="en-US"/>
        </w:rPr>
        <w:t>(data anonymization)</w:t>
      </w:r>
      <w:r>
        <w:rPr>
          <w:sz w:val="24"/>
          <w:szCs w:val="21"/>
          <w:lang w:val="el-GR"/>
        </w:rPr>
        <w:t>.</w:t>
      </w:r>
    </w:p>
    <w:p>
      <w:pPr>
        <w:pStyle w:val="281"/>
        <w:numPr>
          <w:ilvl w:val="1"/>
          <w:numId w:val="3"/>
        </w:numPr>
        <w:ind w:left="578" w:right="0" w:hanging="578"/>
      </w:pPr>
      <w:bookmarkStart w:id="2" w:name="_Toc11766"/>
      <w:r>
        <w:t>Περιγραφή του υπό μελέτη προβλήματος</w:t>
      </w:r>
      <w:bookmarkEnd w:id="2"/>
    </w:p>
    <w:p>
      <w:pPr>
        <w:pStyle w:val="280"/>
      </w:pPr>
      <w:r>
        <w:rPr>
          <w:sz w:val="24"/>
          <w:szCs w:val="21"/>
        </w:rPr>
        <w:t xml:space="preserve">Το πρόβλημα που επιχειρείται να επιλύσει η παρούσα εργασία είναι η πρόγνωση της </w:t>
      </w:r>
      <w:r>
        <w:rPr>
          <w:rFonts w:eastAsia="Times New Roman" w:cs="Calibri"/>
          <w:color w:val="auto"/>
          <w:sz w:val="24"/>
          <w:szCs w:val="21"/>
          <w:lang w:val="el-GR" w:eastAsia="zh-CN" w:bidi="ar-SA"/>
        </w:rPr>
        <w:t>Αστάθειας</w:t>
      </w:r>
      <w:r>
        <w:rPr>
          <w:sz w:val="24"/>
          <w:szCs w:val="21"/>
        </w:rPr>
        <w:t xml:space="preserve"> (</w:t>
      </w:r>
      <w:r>
        <w:rPr>
          <w:sz w:val="24"/>
          <w:szCs w:val="21"/>
          <w:lang w:val="en-US"/>
        </w:rPr>
        <w:t xml:space="preserve">Volatility) </w:t>
      </w:r>
      <w:r>
        <w:rPr>
          <w:sz w:val="24"/>
          <w:szCs w:val="21"/>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r>
        <w:rPr>
          <w:lang w:val="el-GR"/>
        </w:rPr>
        <w:t>.</w:t>
      </w:r>
    </w:p>
    <w:p>
      <w:pPr>
        <w:pStyle w:val="281"/>
        <w:numPr>
          <w:ilvl w:val="1"/>
          <w:numId w:val="3"/>
        </w:numPr>
        <w:ind w:left="578" w:right="0" w:hanging="578"/>
      </w:pPr>
      <w:bookmarkStart w:id="3" w:name="_Toc22176"/>
      <w:r>
        <w:t>Σκοπός και στόχοι της εργασίας</w:t>
      </w:r>
      <w:bookmarkEnd w:id="3"/>
    </w:p>
    <w:p>
      <w:pPr>
        <w:pStyle w:val="280"/>
        <w:rPr>
          <w:sz w:val="28"/>
          <w:szCs w:val="21"/>
        </w:rPr>
      </w:pPr>
      <w:r>
        <w:rPr>
          <w:sz w:val="24"/>
          <w:szCs w:val="24"/>
        </w:rPr>
        <w:t>Οι στόχοι της εργασίας περιλαμβάνουν τα ακόλουθα:</w:t>
      </w:r>
    </w:p>
    <w:p>
      <w:pPr>
        <w:pStyle w:val="280"/>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0"/>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0"/>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0"/>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1"/>
        <w:numPr>
          <w:ilvl w:val="1"/>
          <w:numId w:val="3"/>
        </w:numPr>
        <w:ind w:left="578" w:right="0" w:hanging="578"/>
      </w:pPr>
      <w:bookmarkStart w:id="4" w:name="_Toc4323"/>
      <w:r>
        <w:t>Οικονομικές έννοιες και δεδομένα</w:t>
      </w:r>
      <w:bookmarkEnd w:id="4"/>
    </w:p>
    <w:p>
      <w:pPr>
        <w:pStyle w:val="280"/>
        <w:numPr>
          <w:ilvl w:val="0"/>
          <w:numId w:val="0"/>
        </w:numPr>
        <w:ind w:left="0" w:right="0" w:firstLine="0"/>
      </w:pPr>
    </w:p>
    <w:p>
      <w:pPr>
        <w:pStyle w:val="282"/>
        <w:numPr>
          <w:ilvl w:val="2"/>
          <w:numId w:val="3"/>
        </w:numPr>
      </w:pPr>
      <w:bookmarkStart w:id="5" w:name="_Toc21125"/>
      <w:r>
        <w:t xml:space="preserve">Βιβλίο </w:t>
      </w:r>
      <w:r>
        <w:rPr>
          <w:lang w:val="el-GR"/>
        </w:rPr>
        <w:t>Ε</w:t>
      </w:r>
      <w:r>
        <w:t>ντολών</w:t>
      </w:r>
      <w:r>
        <w:rPr>
          <w:rFonts w:hint="default"/>
          <w:lang w:val="el-GR"/>
        </w:rPr>
        <w:t xml:space="preserve"> (</w:t>
      </w:r>
      <w:r>
        <w:t>Order book</w:t>
      </w:r>
      <w:r>
        <w:rPr>
          <w:rFonts w:hint="default"/>
          <w:lang w:val="el-GR"/>
        </w:rPr>
        <w:t>)</w:t>
      </w:r>
      <w:bookmarkEnd w:id="5"/>
    </w:p>
    <w:p>
      <w:pPr>
        <w:pStyle w:val="280"/>
      </w:pPr>
      <w:r>
        <w:t>Ο όρος</w:t>
      </w:r>
      <w:r>
        <w:rPr>
          <w:lang w:val="en-US"/>
        </w:rPr>
        <w:t xml:space="preserve"> Order book (</w:t>
      </w:r>
      <w:r>
        <w:t xml:space="preserve">βιβλίο </w:t>
      </w:r>
      <w:r>
        <w:rPr>
          <w:rFonts w:eastAsia="Times New Roman" w:cs="Calibri"/>
          <w:color w:val="auto"/>
          <w:sz w:val="23"/>
          <w:szCs w:val="20"/>
          <w:lang w:val="el-GR" w:eastAsia="zh-CN" w:bidi="ar-SA"/>
        </w:rPr>
        <w:t>εντολών</w:t>
      </w:r>
      <w:r>
        <w:rPr>
          <w:rFonts w:eastAsia="Times New Roman" w:cs="Calibri"/>
          <w:color w:val="auto"/>
          <w:sz w:val="23"/>
          <w:szCs w:val="20"/>
          <w:lang w:val="en-US" w:eastAsia="zh-CN" w:bidi="ar-SA"/>
        </w:rPr>
        <w:t>)</w:t>
      </w:r>
      <w:r>
        <w:t xml:space="preserve"> αναφέρεται σε μια ηλεκτρονική λίστα εντολών αγοράς και πώλησης για ένα συγκεκριμένο τίτλο ή χρηματοπιστωτικό </w:t>
      </w:r>
      <w:r>
        <w:rPr>
          <w:rFonts w:cs="Calibri"/>
          <w:color w:val="auto"/>
          <w:sz w:val="23"/>
          <w:szCs w:val="20"/>
          <w:lang w:val="en-US" w:eastAsia="zh-CN" w:bidi="ar-SA"/>
        </w:rPr>
        <w:t>προϊόν</w:t>
      </w:r>
      <w:r>
        <w:rPr>
          <w:rFonts w:eastAsia="Times New Roman" w:cs="Calibri"/>
          <w:color w:val="auto"/>
          <w:sz w:val="23"/>
          <w:szCs w:val="20"/>
          <w:lang w:val="el-GR" w:eastAsia="zh-CN" w:bidi="ar-SA"/>
        </w:rPr>
        <w:t xml:space="preserve"> και διαμορφώνεται σε επίπεδα τιμών. </w:t>
      </w:r>
    </w:p>
    <w:p>
      <w:pPr>
        <w:pStyle w:val="280"/>
      </w:pPr>
      <w:r>
        <w:rPr>
          <w:rFonts w:eastAsia="Times New Roman" w:cs="Calibri"/>
          <w:color w:val="auto"/>
          <w:sz w:val="23"/>
          <w:szCs w:val="20"/>
          <w:lang w:val="el-GR" w:eastAsia="zh-CN" w:bidi="ar-SA"/>
        </w:rPr>
        <w:t>Ουσιαστικά περιέχει όλες τις εντολές αγοράς/πώλησης που οι συμμετέχοντες στην αγορά έχουν δημιουργήσει.</w:t>
      </w:r>
      <w:r>
        <w:t xml:space="preserve"> Ένα βιβλίο </w:t>
      </w:r>
      <w:r>
        <w:rPr>
          <w:rFonts w:eastAsia="Times New Roman" w:cs="Calibri"/>
          <w:color w:val="auto"/>
          <w:sz w:val="23"/>
          <w:szCs w:val="20"/>
          <w:lang w:val="el-GR" w:eastAsia="zh-CN" w:bidi="ar-SA"/>
        </w:rPr>
        <w:t>εντολών</w:t>
      </w:r>
      <w:r>
        <w:t xml:space="preserve"> παραθέτει τον αριθμό των μετοχών που προσφέρονται ή </w:t>
      </w:r>
      <w:r>
        <w:rPr>
          <w:rFonts w:eastAsia="Times New Roman" w:cs="Calibri"/>
          <w:color w:val="auto"/>
          <w:sz w:val="23"/>
          <w:szCs w:val="20"/>
          <w:lang w:val="el-GR" w:eastAsia="zh-CN" w:bidi="ar-SA"/>
        </w:rPr>
        <w:t>ζητούνται</w:t>
      </w:r>
      <w:r>
        <w:t xml:space="preserve"> σε κάθε </w:t>
      </w:r>
      <w:r>
        <w:rPr>
          <w:rFonts w:eastAsia="Times New Roman" w:cs="Calibri"/>
          <w:color w:val="auto"/>
          <w:sz w:val="23"/>
          <w:szCs w:val="20"/>
          <w:lang w:val="el-GR" w:eastAsia="zh-CN" w:bidi="ar-SA"/>
        </w:rPr>
        <w:t>επίπεδο τιμών</w:t>
      </w:r>
      <w:r>
        <w:t xml:space="preserve">. </w:t>
      </w:r>
      <w:r>
        <w:rPr>
          <w:lang w:val="el-GR"/>
        </w:rPr>
        <w:t>Τα επίπεδα τιμών είναι ταξινομημένα και το περιεχόμενό του είναι ιδιαίτερα</w:t>
      </w:r>
      <w:r>
        <w:rPr>
          <w:rFonts w:hint="default"/>
          <w:lang w:val="el-GR"/>
        </w:rPr>
        <w:t xml:space="preserve"> </w:t>
      </w:r>
      <w:r>
        <w:rPr>
          <w:lang w:val="el-GR"/>
        </w:rPr>
        <w:t>ρευστό στο πέρασμα του χρόνου.</w:t>
      </w:r>
    </w:p>
    <w:p>
      <w:pPr>
        <w:pStyle w:val="280"/>
      </w:pPr>
    </w:p>
    <w:p>
      <w:pPr>
        <w:pStyle w:val="285"/>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7"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6" w:name="_Toc15675"/>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6"/>
    </w:p>
    <w:p>
      <w:pPr>
        <w:jc w:val="center"/>
        <w:rPr>
          <w:b/>
          <w:bCs/>
          <w:sz w:val="21"/>
          <w:szCs w:val="21"/>
        </w:rPr>
      </w:pPr>
    </w:p>
    <w:p>
      <w:pPr>
        <w:pStyle w:val="280"/>
      </w:pPr>
      <w:r>
        <w:rPr>
          <w:rFonts w:eastAsia="Times New Roman" w:cs="Calibri"/>
          <w:color w:val="auto"/>
          <w:sz w:val="23"/>
          <w:szCs w:val="20"/>
          <w:lang w:val="el-GR" w:eastAsia="zh-CN" w:bidi="ar-SA"/>
        </w:rPr>
        <w:t>Στην παραπάνω εικόνα παρουσιάζεται ένα στιγμιότυπο ενός</w:t>
      </w:r>
      <w:r>
        <w:t xml:space="preserve"> </w:t>
      </w:r>
      <w:r>
        <w:rPr>
          <w:lang w:val="en-US"/>
        </w:rPr>
        <w:t>Order book</w:t>
      </w:r>
      <w:r>
        <w:t xml:space="preserve"> που αφορά σε μία μετοχή. Όπως </w:t>
      </w:r>
      <w:r>
        <w:rPr>
          <w:rFonts w:eastAsia="Times New Roman" w:cs="Calibri"/>
          <w:color w:val="auto"/>
          <w:sz w:val="23"/>
          <w:szCs w:val="20"/>
          <w:lang w:val="el-GR" w:eastAsia="zh-CN" w:bidi="ar-SA"/>
        </w:rPr>
        <w:t>φαίνεται,</w:t>
      </w:r>
      <w:r>
        <w:t xml:space="preserve"> όλες οι προβλεπόμενες εντολές αγοράς βρίσκονται στην αριστερή πλευρά του βιβλίου και εμφανίζονται ως "</w:t>
      </w:r>
      <w:r>
        <w:rPr>
          <w:rFonts w:eastAsia="Times New Roman" w:cs="Calibri"/>
          <w:color w:val="auto"/>
          <w:sz w:val="23"/>
          <w:szCs w:val="20"/>
          <w:lang w:val="en-US" w:eastAsia="zh-CN" w:bidi="ar-SA"/>
        </w:rPr>
        <w:t>bid</w:t>
      </w:r>
      <w:r>
        <w:t>", ενώ όλες οι προβλεπόμενες εντολές πώλησης βρίσκονται στα δεξιά η πλευρά του βιβλίου εμφανίζεται ως "</w:t>
      </w:r>
      <w:r>
        <w:rPr>
          <w:lang w:val="en-US"/>
        </w:rPr>
        <w:t>ask</w:t>
      </w:r>
      <w:r>
        <w:t>".</w:t>
      </w:r>
    </w:p>
    <w:p>
      <w:pPr>
        <w:pStyle w:val="280"/>
      </w:pPr>
      <w:r>
        <w:t xml:space="preserve">Ένα χρηματοοικονομικός </w:t>
      </w:r>
      <w:r>
        <w:rPr>
          <w:rFonts w:eastAsia="Times New Roman" w:cs="Calibri"/>
          <w:color w:val="auto"/>
          <w:sz w:val="23"/>
          <w:szCs w:val="20"/>
          <w:lang w:val="el-GR" w:eastAsia="zh-CN" w:bidi="ar-SA"/>
        </w:rPr>
        <w:t>οργανισμός</w:t>
      </w:r>
      <w:r>
        <w:t xml:space="preserve"> που </w:t>
      </w:r>
      <w:r>
        <w:rPr>
          <w:rFonts w:eastAsia="Times New Roman" w:cs="Calibri"/>
          <w:color w:val="auto"/>
          <w:sz w:val="23"/>
          <w:szCs w:val="20"/>
          <w:lang w:val="el-GR" w:eastAsia="zh-CN" w:bidi="ar-SA"/>
        </w:rPr>
        <w:t>λειτουργεί</w:t>
      </w:r>
      <w:r>
        <w:t xml:space="preserve"> ενεργά έχει πάντα ένα πυκνό ή ρευστό βιβλίο </w:t>
      </w:r>
      <w:r>
        <w:rPr>
          <w:rFonts w:eastAsia="Times New Roman" w:cs="Calibri"/>
          <w:color w:val="auto"/>
          <w:sz w:val="23"/>
          <w:szCs w:val="20"/>
          <w:lang w:val="el-GR" w:eastAsia="zh-CN" w:bidi="ar-SA"/>
        </w:rPr>
        <w:t>εντολών</w:t>
      </w:r>
      <w:r>
        <w:t xml:space="preserve"> (</w:t>
      </w:r>
      <w:r>
        <w:rPr>
          <w:b/>
          <w:bCs/>
        </w:rPr>
        <w:t>liquid</w:t>
      </w:r>
      <w:r>
        <w:t xml:space="preserve"> </w:t>
      </w:r>
      <w:r>
        <w:rPr>
          <w:b/>
          <w:bCs/>
        </w:rPr>
        <w:t>book</w:t>
      </w:r>
      <w:r>
        <w:t xml:space="preserve">).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0"/>
      </w:pPr>
      <w:r>
        <w:rPr>
          <w:lang w:val="el-GR"/>
        </w:rPr>
        <w:t xml:space="preserve">Μια άλλη μέρα, το βιβλίο παραγγελιών του </w:t>
      </w:r>
      <w:r>
        <w:rPr>
          <w:rFonts w:eastAsia="Times New Roman" w:cs="Calibri"/>
          <w:color w:val="auto"/>
          <w:sz w:val="23"/>
          <w:szCs w:val="20"/>
          <w:lang w:val="el-GR" w:eastAsia="zh-CN" w:bidi="ar-SA"/>
        </w:rPr>
        <w:t>προιόντος</w:t>
      </w:r>
      <w:r>
        <w:rPr>
          <w:lang w:val="el-GR"/>
        </w:rPr>
        <w:t xml:space="preserve"> Α </w:t>
      </w:r>
      <w:r>
        <w:rPr>
          <w:rFonts w:eastAsia="Times New Roman" w:cs="Calibri"/>
          <w:color w:val="auto"/>
          <w:sz w:val="23"/>
          <w:szCs w:val="20"/>
          <w:lang w:val="el-GR" w:eastAsia="zh-CN" w:bidi="ar-SA"/>
        </w:rPr>
        <w:t>φαίνεται στην παρακάτω εικόνα.</w:t>
      </w:r>
      <w:r>
        <w:rPr>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cs="Calibri"/>
          <w:color w:val="auto"/>
          <w:sz w:val="23"/>
          <w:szCs w:val="20"/>
          <w:lang w:val="el-GR" w:eastAsia="zh-CN" w:bidi="ar-SA"/>
        </w:rPr>
        <w:t>ρευστό</w:t>
      </w:r>
      <w:r>
        <w:rPr>
          <w:lang w:val="el-GR"/>
        </w:rPr>
        <w:t>. Ο</w:t>
      </w:r>
      <w:r>
        <w:rPr>
          <w:b w:val="0"/>
          <w:bCs w:val="0"/>
          <w:lang w:val="el-GR"/>
        </w:rPr>
        <w:t xml:space="preserve">ι συναλλαγές συνήθως θα είναι πιο ακριβές και εάν </w:t>
      </w:r>
      <w:r>
        <w:rPr>
          <w:rFonts w:eastAsia="Times New Roman" w:cs="Calibri"/>
          <w:b w:val="0"/>
          <w:bCs w:val="0"/>
          <w:color w:val="auto"/>
          <w:sz w:val="23"/>
          <w:szCs w:val="20"/>
          <w:lang w:val="el-GR" w:eastAsia="zh-CN" w:bidi="ar-SA"/>
        </w:rPr>
        <w:t>θέλει κανείς</w:t>
      </w:r>
      <w:r>
        <w:rPr>
          <w:b w:val="0"/>
          <w:bCs w:val="0"/>
          <w:lang w:val="el-GR"/>
        </w:rPr>
        <w:t xml:space="preserve"> </w:t>
      </w:r>
      <w:r>
        <w:rPr>
          <w:rFonts w:eastAsia="Times New Roman" w:cs="Calibri"/>
          <w:b w:val="0"/>
          <w:bCs w:val="0"/>
          <w:color w:val="auto"/>
          <w:sz w:val="23"/>
          <w:szCs w:val="20"/>
          <w:lang w:val="el-GR" w:eastAsia="zh-CN" w:bidi="ar-SA"/>
        </w:rPr>
        <w:t>αξιόπιστη</w:t>
      </w:r>
      <w:r>
        <w:rPr>
          <w:b w:val="0"/>
          <w:bCs w:val="0"/>
          <w:lang w:val="el-GR"/>
        </w:rPr>
        <w:t xml:space="preserve"> εκτέλεση των συναλλαγών του, θα αντιμετωπίσει υψηλότερο κίνδυνο, για αυτό το λόγο οι επενδυτές </w:t>
      </w:r>
      <w:r>
        <w:rPr>
          <w:rFonts w:eastAsia="Times New Roman" w:cs="Calibri"/>
          <w:b w:val="0"/>
          <w:bCs w:val="0"/>
          <w:color w:val="auto"/>
          <w:sz w:val="23"/>
          <w:szCs w:val="20"/>
          <w:lang w:val="el-GR" w:eastAsia="zh-CN" w:bidi="ar-SA"/>
        </w:rPr>
        <w:t>προτιμούν</w:t>
      </w:r>
      <w:r>
        <w:rPr>
          <w:b w:val="0"/>
          <w:bCs w:val="0"/>
          <w:lang w:val="el-GR"/>
        </w:rPr>
        <w:t xml:space="preserve"> τη ρευστότητα. </w:t>
      </w:r>
      <w:r>
        <w:rPr>
          <w:rFonts w:eastAsia="Times New Roman" w:cs="Calibri"/>
          <w:b w:val="0"/>
          <w:bCs w:val="0"/>
          <w:color w:val="auto"/>
          <w:sz w:val="23"/>
          <w:szCs w:val="20"/>
          <w:lang w:val="el-GR" w:eastAsia="zh-CN" w:bidi="ar-SA"/>
        </w:rPr>
        <w:t>Η τελική</w:t>
      </w:r>
      <w:r>
        <w:rPr>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5"/>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8"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7" w:name="_Toc17611"/>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7"/>
    </w:p>
    <w:p>
      <w:pPr>
        <w:pStyle w:val="280"/>
      </w:pPr>
    </w:p>
    <w:p>
      <w:pPr>
        <w:pStyle w:val="282"/>
        <w:numPr>
          <w:ilvl w:val="2"/>
          <w:numId w:val="3"/>
        </w:numPr>
      </w:pPr>
      <w:bookmarkStart w:id="8" w:name="_Toc21708"/>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8"/>
    </w:p>
    <w:p>
      <w:pPr>
        <w:pStyle w:val="280"/>
      </w:pPr>
      <w:r>
        <w:t xml:space="preserve">Ενώ ένα βιβλίο </w:t>
      </w:r>
      <w:r>
        <w:rPr>
          <w:rFonts w:eastAsia="Times New Roman" w:cs="Calibri"/>
          <w:color w:val="auto"/>
          <w:sz w:val="23"/>
          <w:szCs w:val="20"/>
          <w:lang w:val="el-GR" w:eastAsia="zh-CN" w:bidi="ar-SA"/>
        </w:rPr>
        <w:t>εντολών</w:t>
      </w:r>
      <w:r>
        <w:rPr>
          <w:lang w:val="en-US"/>
        </w:rPr>
        <w:t xml:space="preserve"> </w:t>
      </w:r>
      <w: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0"/>
      </w:pPr>
      <w:r>
        <w:t xml:space="preserve">Ως εκ τούτου, μερικές φορές, όταν κάποιος θέλει να κάνει μια συναλλαγή σε μια μετοχή, ελέγχει το βιβλίο </w:t>
      </w:r>
      <w:r>
        <w:rPr>
          <w:rFonts w:eastAsia="Times New Roman" w:cs="Calibri"/>
          <w:color w:val="auto"/>
          <w:sz w:val="23"/>
          <w:szCs w:val="20"/>
          <w:lang w:val="el-GR" w:eastAsia="zh-CN" w:bidi="ar-SA"/>
        </w:rPr>
        <w:t>εντολών</w:t>
      </w:r>
      <w:r>
        <w:t xml:space="preserve"> και βρίσκει κάποιον με αντίθετο </w:t>
      </w:r>
      <w:r>
        <w:rPr>
          <w:rFonts w:eastAsia="Times New Roman" w:cs="Calibri"/>
          <w:color w:val="auto"/>
          <w:sz w:val="23"/>
          <w:szCs w:val="20"/>
          <w:lang w:val="el-GR" w:eastAsia="zh-CN" w:bidi="ar-SA"/>
        </w:rPr>
        <w:t>ενδιαφέρον</w:t>
      </w:r>
      <w:r>
        <w:t xml:space="preserve"> για συναλλαγή.</w:t>
      </w:r>
    </w:p>
    <w:p>
      <w:pPr>
        <w:pStyle w:val="280"/>
      </w:pPr>
      <w:r>
        <w:t xml:space="preserve">Για παράδειγμα, </w:t>
      </w:r>
      <w:r>
        <w:rPr>
          <w:rFonts w:eastAsia="Times New Roman" w:cs="Calibri"/>
          <w:color w:val="auto"/>
          <w:sz w:val="23"/>
          <w:szCs w:val="20"/>
          <w:lang w:val="el-GR" w:eastAsia="zh-CN" w:bidi="ar-SA"/>
        </w:rPr>
        <w:t>αν φανταστούμε</w:t>
      </w:r>
      <w:r>
        <w:t xml:space="preserve"> ότι θέλουμε να αγοράσουμε 20 μετοχές μιας μετοχής που έχει το βιβλίο παραγγελιών </w:t>
      </w:r>
      <w:r>
        <w:rPr>
          <w:rFonts w:eastAsia="Times New Roman" w:cs="Calibri"/>
          <w:color w:val="auto"/>
          <w:sz w:val="23"/>
          <w:szCs w:val="20"/>
          <w:lang w:val="el-GR" w:eastAsia="zh-CN" w:bidi="ar-SA"/>
        </w:rPr>
        <w:t>της</w:t>
      </w:r>
      <w:r>
        <w:t xml:space="preserve"> προηγούμενης </w:t>
      </w:r>
      <w:r>
        <w:rPr>
          <w:lang w:val="el-GR"/>
        </w:rPr>
        <w:t>παραγράφου</w:t>
      </w:r>
      <w:r>
        <w:t xml:space="preserve">, θα πρέπει να </w:t>
      </w:r>
      <w:r>
        <w:rPr>
          <w:rFonts w:cs="Calibri"/>
          <w:color w:val="auto"/>
          <w:sz w:val="23"/>
          <w:szCs w:val="20"/>
          <w:lang w:val="el-GR" w:eastAsia="zh-CN" w:bidi="ar-SA"/>
        </w:rPr>
        <w:t>βρεθούν</w:t>
      </w:r>
      <w:r>
        <w:rPr>
          <w:rFonts w:hint="default" w:cs="Calibri"/>
          <w:color w:val="auto"/>
          <w:sz w:val="23"/>
          <w:szCs w:val="20"/>
          <w:lang w:val="el-GR" w:eastAsia="zh-CN" w:bidi="ar-SA"/>
        </w:rPr>
        <w:t xml:space="preserve"> </w:t>
      </w:r>
      <w:r>
        <w:rPr>
          <w:lang w:val="el-GR"/>
        </w:rPr>
        <w:t>κάποια</w:t>
      </w:r>
      <w:r>
        <w:rPr>
          <w:rFonts w:hint="default"/>
          <w:lang w:val="el-GR"/>
        </w:rPr>
        <w:t xml:space="preserve"> ά</w:t>
      </w:r>
      <w:r>
        <w:t>νθρ</w:t>
      </w:r>
      <w:r>
        <w:rPr>
          <w:lang w:val="el-GR"/>
        </w:rPr>
        <w:t>ωποι</w:t>
      </w:r>
      <w:r>
        <w:rPr>
          <w:rFonts w:hint="default"/>
          <w:lang w:val="el-GR"/>
        </w:rPr>
        <w:t xml:space="preserve"> </w:t>
      </w:r>
      <w:r>
        <w:t>που</w:t>
      </w:r>
      <w:r>
        <w:rPr>
          <w:rFonts w:hint="default"/>
          <w:lang w:val="el-GR"/>
        </w:rPr>
        <w:t xml:space="preserve"> να</w:t>
      </w:r>
      <w:r>
        <w:t xml:space="preserve"> είναι πρόθυμοι να</w:t>
      </w:r>
      <w:r>
        <w:rPr>
          <w:rFonts w:hint="default"/>
          <w:lang w:val="el-GR"/>
        </w:rPr>
        <w:t xml:space="preserve"> κάνουν συναλλαγές</w:t>
      </w:r>
      <w: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w:t>
      </w:r>
      <w:r>
        <w:rPr>
          <w:rFonts w:eastAsia="Times New Roman" w:cs="Calibri"/>
          <w:color w:val="auto"/>
          <w:sz w:val="23"/>
          <w:szCs w:val="20"/>
          <w:lang w:val="el-GR" w:eastAsia="zh-CN" w:bidi="ar-SA"/>
        </w:rPr>
        <w:t>Μπορούμε να αγοράσουμε</w:t>
      </w:r>
      <w:r>
        <w:t xml:space="preserve"> 20 μετοχές στην τιμή των 148 και η εκτέλεση της εντολής θα είναι εγγυημένη. Αυτό θα </w:t>
      </w:r>
      <w:r>
        <w:rPr>
          <w:rFonts w:eastAsia="Times New Roman" w:cs="Calibri"/>
          <w:color w:val="auto"/>
          <w:sz w:val="23"/>
          <w:szCs w:val="20"/>
          <w:lang w:val="el-GR" w:eastAsia="zh-CN" w:bidi="ar-SA"/>
        </w:rPr>
        <w:t>ήταν</w:t>
      </w:r>
      <w:r>
        <w:t xml:space="preserve"> το βιβλίο </w:t>
      </w:r>
      <w:r>
        <w:rPr>
          <w:rFonts w:eastAsia="Times New Roman" w:cs="Calibri"/>
          <w:color w:val="auto"/>
          <w:sz w:val="23"/>
          <w:szCs w:val="20"/>
          <w:lang w:val="el-GR" w:eastAsia="zh-CN" w:bidi="ar-SA"/>
        </w:rPr>
        <w:t>εντολών</w:t>
      </w:r>
      <w:r>
        <w:t xml:space="preserve"> του αποθέματος Α μετά τη συναλλαγή:</w:t>
      </w:r>
    </w:p>
    <w:p>
      <w:pPr>
        <w:pStyle w:val="285"/>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9"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9" w:name="_Toc13184"/>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9"/>
    </w:p>
    <w:p>
      <w:pPr>
        <w:pStyle w:val="280"/>
        <w:jc w:val="center"/>
      </w:pPr>
    </w:p>
    <w:p>
      <w:pPr>
        <w:pStyle w:val="280"/>
      </w:pPr>
      <w:r>
        <w:t xml:space="preserve">Σε αυτήν την περίπτωση, ο πωλητής πούλησε 20 μετοχές και ο αγοραστής αγόρασε 20 μετοχές. Η </w:t>
      </w:r>
      <w:r>
        <w:rPr>
          <w:rFonts w:eastAsia="Times New Roman" w:cs="Calibri"/>
          <w:color w:val="auto"/>
          <w:sz w:val="23"/>
          <w:szCs w:val="20"/>
          <w:lang w:val="el-GR" w:eastAsia="zh-CN" w:bidi="ar-SA"/>
        </w:rPr>
        <w:t>συναλλαγή</w:t>
      </w:r>
      <w:r>
        <w:t xml:space="preserve"> μεταξύ πωλητή και αγοραστή ολοκληρώνεται και ένα εμπορικό μήνυμα θα μεταδοθεί στο κοινό:</w:t>
      </w:r>
    </w:p>
    <w:p>
      <w:pPr>
        <w:pStyle w:val="280"/>
        <w:jc w:val="center"/>
      </w:pPr>
      <w:r>
        <w:rPr>
          <w:i/>
          <w:iCs/>
        </w:rPr>
        <w:t xml:space="preserve">“20 μετοχές της μετοχής Α </w:t>
      </w:r>
      <w:r>
        <w:rPr>
          <w:rFonts w:eastAsia="Times New Roman" w:cs="Calibri"/>
          <w:i/>
          <w:iCs/>
          <w:color w:val="auto"/>
          <w:sz w:val="23"/>
          <w:szCs w:val="20"/>
          <w:lang w:val="el-GR" w:eastAsia="zh-CN" w:bidi="ar-SA"/>
        </w:rPr>
        <w:t>ανταλλάσ</w:t>
      </w:r>
      <w:r>
        <w:rPr>
          <w:rFonts w:cs="Calibri"/>
          <w:i/>
          <w:iCs/>
          <w:color w:val="auto"/>
          <w:sz w:val="23"/>
          <w:szCs w:val="20"/>
          <w:lang w:val="el-GR" w:eastAsia="zh-CN" w:bidi="ar-SA"/>
        </w:rPr>
        <w:t>σ</w:t>
      </w:r>
      <w:r>
        <w:rPr>
          <w:rFonts w:eastAsia="Times New Roman" w:cs="Calibri"/>
          <w:i/>
          <w:iCs/>
          <w:color w:val="auto"/>
          <w:sz w:val="23"/>
          <w:szCs w:val="20"/>
          <w:lang w:val="el-GR" w:eastAsia="zh-CN" w:bidi="ar-SA"/>
        </w:rPr>
        <w:t>ονται</w:t>
      </w:r>
      <w:r>
        <w:rPr>
          <w:i/>
          <w:iCs/>
        </w:rPr>
        <w:t xml:space="preserve"> στην αγορά στην τιμή των 148.”</w:t>
      </w:r>
    </w:p>
    <w:p>
      <w:pPr>
        <w:pStyle w:val="280"/>
      </w:pPr>
      <w:r>
        <w:t xml:space="preserve">Παρόμοια με τα δεδομένα του βιβλίου </w:t>
      </w:r>
      <w:r>
        <w:rPr>
          <w:rFonts w:eastAsia="Times New Roman" w:cs="Calibri"/>
          <w:color w:val="auto"/>
          <w:sz w:val="23"/>
          <w:szCs w:val="20"/>
          <w:lang w:val="el-GR" w:eastAsia="zh-CN" w:bidi="ar-SA"/>
        </w:rPr>
        <w:t>εντολών</w:t>
      </w:r>
      <w:r>
        <w:t xml:space="preserve">,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2"/>
        <w:widowControl/>
        <w:numPr>
          <w:ilvl w:val="0"/>
          <w:numId w:val="0"/>
        </w:numPr>
        <w:tabs>
          <w:tab w:val="clear" w:pos="0"/>
        </w:tabs>
        <w:suppressAutoHyphens/>
        <w:ind w:left="0" w:right="0" w:firstLine="0"/>
        <w:jc w:val="both"/>
      </w:pPr>
    </w:p>
    <w:p>
      <w:pPr>
        <w:pStyle w:val="281"/>
        <w:pageBreakBefore/>
        <w:numPr>
          <w:ilvl w:val="1"/>
          <w:numId w:val="3"/>
        </w:numPr>
        <w:ind w:left="578" w:right="0" w:hanging="578"/>
      </w:pPr>
      <w:bookmarkStart w:id="10" w:name="_Toc28445"/>
      <w:r>
        <w:rPr>
          <w:rStyle w:val="24"/>
          <w:b/>
          <w:bCs/>
        </w:rPr>
        <w:t xml:space="preserve">Στατιστικοί </w:t>
      </w:r>
      <w:r>
        <w:rPr>
          <w:rStyle w:val="24"/>
          <w:b/>
          <w:bCs/>
          <w:lang w:val="el-GR"/>
        </w:rPr>
        <w:t>δείκτες</w:t>
      </w:r>
      <w:bookmarkEnd w:id="10"/>
      <w:r>
        <w:t xml:space="preserve"> </w:t>
      </w:r>
    </w:p>
    <w:p>
      <w:pPr>
        <w:pStyle w:val="280"/>
      </w:pPr>
      <w:r>
        <w:t xml:space="preserve">Υπάρχουν </w:t>
      </w:r>
      <w:r>
        <w:rPr>
          <w:lang w:val="el-GR"/>
        </w:rPr>
        <w:t>πολλοί</w:t>
      </w:r>
      <w:r>
        <w:t xml:space="preserve"> στατιστικοί/οικονομικοί </w:t>
      </w:r>
      <w:r>
        <w:rPr>
          <w:rFonts w:eastAsia="Times New Roman" w:cs="Calibri"/>
          <w:color w:val="auto"/>
          <w:sz w:val="23"/>
          <w:szCs w:val="20"/>
          <w:lang w:val="el-GR" w:eastAsia="zh-CN" w:bidi="ar-SA"/>
        </w:rPr>
        <w:t>δείκτες</w:t>
      </w:r>
      <w:r>
        <w:t xml:space="preserve"> που μπορεί να αντλήσει ένας επιστήμονας δεδομένων  από τα ακατέργαστα δεδομένα του βιβλίου </w:t>
      </w:r>
      <w:r>
        <w:rPr>
          <w:rFonts w:eastAsia="Times New Roman" w:cs="Calibri"/>
          <w:color w:val="auto"/>
          <w:sz w:val="23"/>
          <w:szCs w:val="20"/>
          <w:lang w:val="el-GR" w:eastAsia="zh-CN" w:bidi="ar-SA"/>
        </w:rPr>
        <w:t>εντολών</w:t>
      </w:r>
      <w:r>
        <w:t xml:space="preserve"> ώ</w:t>
      </w:r>
      <w:r>
        <w:rPr>
          <w:rFonts w:eastAsia="Times New Roman" w:cs="Calibri"/>
          <w:color w:val="auto"/>
          <w:sz w:val="23"/>
          <w:szCs w:val="20"/>
          <w:lang w:val="el-GR" w:eastAsia="zh-CN" w:bidi="ar-SA"/>
        </w:rPr>
        <w:t>στε</w:t>
      </w:r>
      <w:r>
        <w:t xml:space="preserve"> να επιδιώξει να </w:t>
      </w:r>
      <w:r>
        <w:rPr>
          <w:rFonts w:eastAsia="Times New Roman" w:cs="Calibri"/>
          <w:color w:val="auto"/>
          <w:sz w:val="23"/>
          <w:szCs w:val="20"/>
          <w:lang w:val="el-GR" w:eastAsia="zh-CN" w:bidi="ar-SA"/>
        </w:rPr>
        <w:t>αναπαραστήσει</w:t>
      </w:r>
      <w:r>
        <w:t xml:space="preserve"> τη ρευστότητα της αγοράς και την αποτίμηση των μετοχών. Αυτά τα στατιστικά στοιχεία είναι αποδεδειγμένα θεμελιώδεις εισροές οποιωνδήποτε αλγορίθμων </w:t>
      </w:r>
      <w:r>
        <w:rPr>
          <w:lang w:val="el-GR"/>
        </w:rPr>
        <w:t>χρησιμοποιούνται</w:t>
      </w:r>
      <w:r>
        <w:t xml:space="preserve"> </w:t>
      </w:r>
      <w:r>
        <w:rPr>
          <w:rFonts w:eastAsia="Times New Roman" w:cs="Calibri"/>
          <w:color w:val="auto"/>
          <w:sz w:val="23"/>
          <w:szCs w:val="20"/>
          <w:lang w:val="el-GR" w:eastAsia="zh-CN" w:bidi="ar-SA"/>
        </w:rPr>
        <w:t>για</w:t>
      </w:r>
      <w:r>
        <w:t xml:space="preserve"> </w:t>
      </w:r>
      <w:r>
        <w:rPr>
          <w:lang w:val="el-GR"/>
        </w:rPr>
        <w:t>προβλέψεις</w:t>
      </w:r>
      <w:r>
        <w:t xml:space="preserve"> της αγοράς. Χρησιμοποιούνται εδώ και χρόνια από στατιστικολόγους, οικονομολόγους και αναλυτές των αγορών για εκτίμηση των αξιών αλλά και </w:t>
      </w:r>
      <w:r>
        <w:rPr>
          <w:lang w:val="el-GR"/>
        </w:rPr>
        <w:t>προβλέψεις</w:t>
      </w:r>
      <w:r>
        <w:t>.</w:t>
      </w:r>
    </w:p>
    <w:p>
      <w:pPr>
        <w:pStyle w:val="280"/>
      </w:pPr>
      <w:r>
        <w:t xml:space="preserve">Παρακάτω παρατίθενται ορισμένοι κοινά αποδεκτοί στατιστικοί δείκτες </w:t>
      </w:r>
      <w:r>
        <w:rPr>
          <w:rFonts w:eastAsia="Times New Roman" w:cs="Calibri"/>
          <w:color w:val="auto"/>
          <w:sz w:val="23"/>
          <w:szCs w:val="20"/>
          <w:lang w:val="el-GR" w:eastAsia="zh-CN" w:bidi="ar-SA"/>
        </w:rPr>
        <w:t xml:space="preserve">που χρησιμοποιήθηκαν στα πλαίσια της εργασίας ώστε </w:t>
      </w:r>
      <w:r>
        <w:t xml:space="preserve">να </w:t>
      </w:r>
      <w:r>
        <w:rPr>
          <w:rFonts w:cs="Calibri"/>
          <w:color w:val="auto"/>
          <w:sz w:val="23"/>
          <w:szCs w:val="20"/>
          <w:lang w:val="el-GR" w:eastAsia="zh-CN" w:bidi="ar-SA"/>
        </w:rPr>
        <w:t>εξορυχτούν</w:t>
      </w:r>
      <w:r>
        <w:t xml:space="preserve">  πολύτιμα σήματα από τα δεδομένα του βιβλίου </w:t>
      </w:r>
      <w:r>
        <w:rPr>
          <w:rFonts w:eastAsia="Times New Roman" w:cs="Calibri"/>
          <w:color w:val="auto"/>
          <w:sz w:val="23"/>
          <w:szCs w:val="20"/>
          <w:lang w:val="el-GR" w:eastAsia="zh-CN" w:bidi="ar-SA"/>
        </w:rPr>
        <w:t>εντολών</w:t>
      </w:r>
      <w:r>
        <w:t>. Κάποιοι χρησιμοποιούνται και σαν μέτρο σύγκρισης των αποτελεσμάτων.</w:t>
      </w:r>
    </w:p>
    <w:p>
      <w:pPr>
        <w:pStyle w:val="280"/>
      </w:pPr>
      <w: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0"/>
        <w:numPr>
          <w:ilvl w:val="0"/>
          <w:numId w:val="4"/>
        </w:numPr>
      </w:pPr>
      <w:r>
        <w:rPr>
          <w:lang w:val="en-US"/>
        </w:rPr>
        <w:t>Bid/Ask Spread</w:t>
      </w:r>
    </w:p>
    <w:p>
      <w:pPr>
        <w:pStyle w:val="280"/>
        <w:numPr>
          <w:ilvl w:val="0"/>
          <w:numId w:val="4"/>
        </w:numPr>
      </w:pPr>
      <w:r>
        <w:rPr>
          <w:lang w:val="en-US"/>
        </w:rPr>
        <w:t>Weighted Average Price</w:t>
      </w:r>
    </w:p>
    <w:p>
      <w:pPr>
        <w:pStyle w:val="280"/>
        <w:numPr>
          <w:ilvl w:val="0"/>
          <w:numId w:val="4"/>
        </w:numPr>
      </w:pPr>
      <w:r>
        <w:rPr>
          <w:lang w:val="en-US"/>
        </w:rPr>
        <w:t>Log Returns</w:t>
      </w:r>
    </w:p>
    <w:p>
      <w:pPr>
        <w:pStyle w:val="280"/>
        <w:numPr>
          <w:ilvl w:val="0"/>
          <w:numId w:val="4"/>
        </w:numPr>
      </w:pPr>
      <w:r>
        <w:rPr>
          <w:lang w:val="en-US"/>
        </w:rPr>
        <w:t>Realized volatility</w:t>
      </w:r>
    </w:p>
    <w:p>
      <w:pPr>
        <w:pStyle w:val="280"/>
        <w:rPr>
          <w:lang w:val="en-US"/>
        </w:rPr>
      </w:pPr>
    </w:p>
    <w:p>
      <w:pPr>
        <w:pStyle w:val="282"/>
        <w:numPr>
          <w:ilvl w:val="2"/>
          <w:numId w:val="3"/>
        </w:numPr>
      </w:pPr>
      <w:bookmarkStart w:id="11" w:name="_Toc6313"/>
      <w:r>
        <w:rPr>
          <w:rStyle w:val="24"/>
          <w:b/>
          <w:bCs/>
          <w:lang w:val="en-US"/>
        </w:rPr>
        <w:t>B</w:t>
      </w:r>
      <w:r>
        <w:rPr>
          <w:rStyle w:val="24"/>
          <w:b/>
          <w:bCs/>
        </w:rPr>
        <w:t>id/</w:t>
      </w:r>
      <w:r>
        <w:rPr>
          <w:rStyle w:val="24"/>
          <w:b/>
          <w:bCs/>
          <w:lang w:val="en-US"/>
        </w:rPr>
        <w:t>A</w:t>
      </w:r>
      <w:r>
        <w:rPr>
          <w:rStyle w:val="24"/>
          <w:b/>
          <w:bCs/>
        </w:rPr>
        <w:t xml:space="preserve">sk </w:t>
      </w:r>
      <w:r>
        <w:rPr>
          <w:rStyle w:val="24"/>
          <w:b/>
          <w:bCs/>
          <w:lang w:val="en-US"/>
        </w:rPr>
        <w:t>S</w:t>
      </w:r>
      <w:r>
        <w:rPr>
          <w:rStyle w:val="24"/>
          <w:b/>
          <w:bCs/>
        </w:rPr>
        <w:t>pread</w:t>
      </w:r>
      <w:bookmarkEnd w:id="11"/>
      <w:r>
        <w:t xml:space="preserve"> </w:t>
      </w:r>
    </w:p>
    <w:p>
      <w:pPr>
        <w:pStyle w:val="280"/>
      </w:pPr>
      <w:r>
        <w:t xml:space="preserve">Καθώς </w:t>
      </w:r>
      <w:r>
        <w:rPr>
          <w:rFonts w:eastAsia="Times New Roman" w:cs="Calibri"/>
          <w:color w:val="auto"/>
          <w:sz w:val="23"/>
          <w:szCs w:val="20"/>
          <w:lang w:val="el-GR" w:eastAsia="zh-CN" w:bidi="ar-SA"/>
        </w:rPr>
        <w:t>οι</w:t>
      </w:r>
      <w:r>
        <w:t xml:space="preserve"> μετοχές διαπραγματεύονται συνεχώς σε διαφορετικά επίπεδα στην αγορά, λαμβάνουμε την αναλογία της καλύτερης τιμής προσφοράς και της καλύτερης τιμής </w:t>
      </w:r>
      <w:r>
        <w:rPr>
          <w:rFonts w:eastAsia="Times New Roman" w:cs="Calibri"/>
          <w:color w:val="auto"/>
          <w:sz w:val="23"/>
          <w:szCs w:val="20"/>
          <w:lang w:val="el-GR" w:eastAsia="zh-CN" w:bidi="ar-SA"/>
        </w:rPr>
        <w:t>ζήτησης</w:t>
      </w:r>
      <w:r>
        <w:t xml:space="preserve"> για να υπολογίσουμε το spread προσφοράς-ζήτησης.</w:t>
      </w:r>
    </w:p>
    <w:p>
      <w:pPr>
        <w:pStyle w:val="280"/>
      </w:pPr>
    </w:p>
    <w:p>
      <w:pPr>
        <w:pStyle w:val="280"/>
      </w:pPr>
      <w:r>
        <w:t xml:space="preserve">Ο μαθηματικός τύπος της διαφοράς προσφοράς/ζήτησης μπορεί να γραφτεί στην παρακάτω μορφή: </w:t>
      </w:r>
    </w:p>
    <w:p>
      <w:pPr>
        <w:pStyle w:val="285"/>
        <w:jc w:val="center"/>
      </w:pPr>
    </w:p>
    <w:p>
      <w:pPr>
        <w:pStyle w:val="285"/>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0"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2" w:name="_Toc29349"/>
      <w:r>
        <w:t xml:space="preserve">. </w:t>
      </w:r>
      <w:r>
        <w:rPr>
          <w:lang w:val="en-US"/>
        </w:rPr>
        <w:t>Bid/Ask Spread</w:t>
      </w:r>
      <w:bookmarkEnd w:id="12"/>
    </w:p>
    <w:p>
      <w:pPr>
        <w:pStyle w:val="280"/>
      </w:pPr>
    </w:p>
    <w:p>
      <w:pPr>
        <w:pStyle w:val="282"/>
        <w:numPr>
          <w:ilvl w:val="2"/>
          <w:numId w:val="3"/>
        </w:numPr>
      </w:pPr>
      <w:bookmarkStart w:id="13" w:name="_Toc24254"/>
      <w:r>
        <w:rPr>
          <w:rStyle w:val="24"/>
          <w:b/>
          <w:bCs/>
        </w:rPr>
        <w:t xml:space="preserve">Weighted </w:t>
      </w:r>
      <w:r>
        <w:rPr>
          <w:rStyle w:val="24"/>
          <w:b/>
          <w:bCs/>
          <w:lang w:val="en-US"/>
        </w:rPr>
        <w:t>A</w:t>
      </w:r>
      <w:r>
        <w:rPr>
          <w:rStyle w:val="24"/>
          <w:b/>
          <w:bCs/>
        </w:rPr>
        <w:t xml:space="preserve">veraged </w:t>
      </w:r>
      <w:r>
        <w:rPr>
          <w:rStyle w:val="24"/>
          <w:b/>
          <w:bCs/>
          <w:lang w:val="en-US"/>
        </w:rPr>
        <w:t>P</w:t>
      </w:r>
      <w:r>
        <w:rPr>
          <w:rStyle w:val="24"/>
          <w:b/>
          <w:bCs/>
        </w:rPr>
        <w:t>rice (</w:t>
      </w:r>
      <w:r>
        <w:rPr>
          <w:rStyle w:val="24"/>
          <w:b/>
          <w:bCs/>
          <w:lang w:val="en-US"/>
        </w:rPr>
        <w:t>WAP)</w:t>
      </w:r>
      <w:bookmarkEnd w:id="13"/>
    </w:p>
    <w:p>
      <w:pPr>
        <w:pStyle w:val="280"/>
      </w:pPr>
      <w:r>
        <w:t>Το βιβλίο παραγγελιών είναι</w:t>
      </w:r>
      <w:r>
        <w:rPr>
          <w:lang w:val="el-GR"/>
        </w:rPr>
        <w:t xml:space="preserve"> </w:t>
      </w:r>
      <w:r>
        <w:rPr>
          <w:rFonts w:eastAsia="Times New Roman" w:cs="Calibri"/>
          <w:color w:val="auto"/>
          <w:sz w:val="23"/>
          <w:szCs w:val="20"/>
          <w:lang w:val="en-US" w:eastAsia="zh-CN" w:bidi="ar-SA"/>
        </w:rPr>
        <w:t>π</w:t>
      </w:r>
      <w:r>
        <w:rPr>
          <w:rFonts w:eastAsia="Times New Roman" w:cs="Calibri"/>
          <w:color w:val="auto"/>
          <w:sz w:val="23"/>
          <w:szCs w:val="20"/>
          <w:lang w:val="el-GR" w:eastAsia="zh-CN" w:bidi="ar-SA"/>
        </w:rPr>
        <w:t>έρα από πηγή δεδομένων για ανάλυση της αγοράς</w:t>
      </w:r>
      <w:r>
        <w:rPr>
          <w:lang w:val="el-GR"/>
        </w:rPr>
        <w:t xml:space="preserve"> </w:t>
      </w:r>
      <w:r>
        <w:t xml:space="preserve">μια από τις </w:t>
      </w:r>
      <w:r>
        <w:rPr>
          <w:rFonts w:eastAsia="Times New Roman" w:cs="Calibri"/>
          <w:color w:val="auto"/>
          <w:sz w:val="23"/>
          <w:szCs w:val="20"/>
          <w:lang w:val="el-GR" w:eastAsia="zh-CN" w:bidi="ar-SA"/>
        </w:rPr>
        <w:t xml:space="preserve">πιο αξιόπιστες πηγές </w:t>
      </w:r>
      <w:r>
        <w:t xml:space="preserve">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lang w:val="en-US"/>
        </w:rPr>
        <w:t>A</w:t>
      </w:r>
      <w:r>
        <w:t xml:space="preserve">veraged </w:t>
      </w:r>
      <w:r>
        <w:rPr>
          <w:rFonts w:hint="default"/>
          <w:lang w:val="en-US"/>
        </w:rPr>
        <w:t>P</w:t>
      </w:r>
      <w:r>
        <w:t>rice (σταθμισμένη μέση τιμή), ή WAP, για να υπολογίσουμε τη στιγμιαία αποτίμηση των μετοχών.</w:t>
      </w:r>
    </w:p>
    <w:p>
      <w:pPr>
        <w:pStyle w:val="280"/>
      </w:pPr>
      <w:r>
        <w:t>Ο τύπος του WAP μπορεί να γραφτεί ως εξής, (λαμβάνει υπόψη τις πληροφορίες τιμής και όγκου ανώτατου επιπέδου):</w:t>
      </w:r>
    </w:p>
    <w:p>
      <w:pPr>
        <w:pStyle w:val="285"/>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1"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4" w:name="_Toc5825"/>
      <w:r>
        <w:t xml:space="preserve">. </w:t>
      </w:r>
      <w:r>
        <w:rPr>
          <w:lang w:val="en-US"/>
        </w:rPr>
        <w:t>WAP (Weighted Average Price)</w:t>
      </w:r>
      <w:r>
        <w:t xml:space="preserve"> </w:t>
      </w:r>
      <w:bookmarkEnd w:id="14"/>
    </w:p>
    <w:p>
      <w:pPr>
        <w:jc w:val="left"/>
      </w:pPr>
    </w:p>
    <w:p>
      <w:pPr>
        <w:pStyle w:val="280"/>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0"/>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2"/>
        <w:numPr>
          <w:ilvl w:val="2"/>
          <w:numId w:val="3"/>
        </w:numPr>
        <w:rPr>
          <w:rFonts w:hint="default"/>
          <w:lang w:val="en-US"/>
        </w:rPr>
      </w:pPr>
      <w:bookmarkStart w:id="15" w:name="_Toc32710"/>
      <w:r>
        <w:rPr>
          <w:rFonts w:hint="default"/>
          <w:lang w:val="en-US"/>
        </w:rPr>
        <w:t>Log Returns (</w:t>
      </w:r>
      <w:r>
        <w:rPr>
          <w:rFonts w:hint="default"/>
          <w:lang w:val="el-GR"/>
        </w:rPr>
        <w:t>Λογαριθμικά Κέρδη</w:t>
      </w:r>
      <w:r>
        <w:rPr>
          <w:rFonts w:hint="default"/>
          <w:lang w:val="en-US"/>
        </w:rPr>
        <w:t>)</w:t>
      </w:r>
      <w:bookmarkEnd w:id="15"/>
    </w:p>
    <w:p>
      <w:pPr>
        <w:pStyle w:val="280"/>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0"/>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0"/>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0"/>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0"/>
        <w:numPr>
          <w:ilvl w:val="0"/>
          <w:numId w:val="5"/>
        </w:numPr>
      </w:pPr>
      <w:r>
        <w:rPr>
          <w:rStyle w:val="24"/>
          <w:b w:val="0"/>
          <w:bCs w:val="0"/>
        </w:rPr>
        <w:t xml:space="preserve">είναι αθροιστικές στο χρόνο </w:t>
      </w:r>
    </w:p>
    <w:p>
      <w:pPr>
        <w:pStyle w:val="280"/>
        <w:numPr>
          <w:ilvl w:val="0"/>
          <w:numId w:val="5"/>
        </w:numPr>
      </w:pPr>
      <w:r>
        <w:rPr>
          <w:rStyle w:val="24"/>
          <w:b w:val="0"/>
          <w:bCs w:val="0"/>
        </w:rPr>
        <w:t xml:space="preserve">Οι μή-λογαριθμικές </w:t>
      </w:r>
      <w:r>
        <w:rPr>
          <w:rStyle w:val="24"/>
          <w:b w:val="0"/>
          <w:bCs w:val="0"/>
          <w:lang w:val="el-GR"/>
        </w:rPr>
        <w:t>αποδόσεις</w:t>
      </w:r>
      <w:r>
        <w:rPr>
          <w:rStyle w:val="24"/>
          <w:b w:val="0"/>
          <w:bCs w:val="0"/>
        </w:rPr>
        <w:t xml:space="preserve"> δεν μπορούν να πέφτουν κάτω από -100%, ενώ οι λογαριθμικές δεν περιορίζονται</w:t>
      </w:r>
    </w:p>
    <w:p>
      <w:pPr>
        <w:pStyle w:val="280"/>
      </w:pPr>
      <w:r>
        <w:rPr>
          <w:rStyle w:val="24"/>
          <w:b w:val="0"/>
          <w:bCs w:val="0"/>
        </w:rPr>
        <w:t xml:space="preserve">Έτσι λοιπόν ορίζουμε τη λογαριθμική απόδοση ως την τιμή </w:t>
      </w:r>
      <w:r>
        <w:rPr>
          <w:rStyle w:val="24"/>
          <w:b w:val="0"/>
          <w:bCs w:val="0"/>
          <w:lang w:val="en-US"/>
        </w:rPr>
        <w:t xml:space="preserve">r, </w:t>
      </w:r>
      <w:r>
        <w:rPr>
          <w:rStyle w:val="24"/>
          <w:b w:val="0"/>
          <w:bCs w:val="0"/>
          <w:lang w:val="el-GR"/>
        </w:rPr>
        <w:t xml:space="preserve">μεταξύ των χρονικών στιγμών </w:t>
      </w:r>
      <w:r>
        <w:rPr>
          <w:rStyle w:val="24"/>
          <w:b w:val="0"/>
          <w:bCs w:val="0"/>
          <w:lang w:val="en-US"/>
        </w:rPr>
        <w:t>t</w:t>
      </w:r>
      <w:r>
        <w:rPr>
          <w:rStyle w:val="24"/>
          <w:b w:val="0"/>
          <w:bCs w:val="0"/>
          <w:vertAlign w:val="subscript"/>
          <w:lang w:val="en-US"/>
        </w:rPr>
        <w:t xml:space="preserve">1 </w:t>
      </w:r>
      <w:r>
        <w:rPr>
          <w:rStyle w:val="24"/>
          <w:b w:val="0"/>
          <w:bCs w:val="0"/>
          <w:position w:val="0"/>
          <w:sz w:val="23"/>
          <w:vertAlign w:val="baseline"/>
          <w:lang w:val="el-GR"/>
        </w:rPr>
        <w:t xml:space="preserve">και </w:t>
      </w:r>
      <w:r>
        <w:rPr>
          <w:rStyle w:val="24"/>
          <w:b w:val="0"/>
          <w:bCs w:val="0"/>
          <w:position w:val="0"/>
          <w:sz w:val="23"/>
          <w:vertAlign w:val="baseline"/>
          <w:lang w:val="en-US"/>
        </w:rPr>
        <w:t>t</w:t>
      </w:r>
      <w:r>
        <w:rPr>
          <w:rStyle w:val="24"/>
          <w:b w:val="0"/>
          <w:bCs w:val="0"/>
          <w:vertAlign w:val="subscript"/>
          <w:lang w:val="en-US"/>
        </w:rPr>
        <w:t>2</w:t>
      </w:r>
      <w:r>
        <w:rPr>
          <w:rStyle w:val="24"/>
          <w:b w:val="0"/>
          <w:bCs w:val="0"/>
        </w:rPr>
        <w:t>:</w:t>
      </w:r>
    </w:p>
    <w:p>
      <w:pPr>
        <w:pStyle w:val="285"/>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2"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6" w:name="_Toc15600"/>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6"/>
    </w:p>
    <w:p>
      <w:pPr>
        <w:pStyle w:val="280"/>
      </w:pPr>
    </w:p>
    <w:p>
      <w:pPr>
        <w:pStyle w:val="280"/>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2"/>
        <w:numPr>
          <w:ilvl w:val="2"/>
          <w:numId w:val="3"/>
        </w:numPr>
      </w:pPr>
      <w:bookmarkStart w:id="17" w:name="_Toc20613"/>
      <w:r>
        <w:rPr>
          <w:lang w:val="en-US"/>
        </w:rPr>
        <w:t xml:space="preserve">Volatility </w:t>
      </w:r>
      <w:r>
        <w:rPr>
          <w:rFonts w:hint="default"/>
          <w:lang w:val="el-GR"/>
        </w:rPr>
        <w:t>(</w:t>
      </w:r>
      <w:r>
        <w:rPr>
          <w:lang w:val="el-GR"/>
        </w:rPr>
        <w:t>Αστάθεια</w:t>
      </w:r>
      <w:r>
        <w:rPr>
          <w:rFonts w:hint="default"/>
          <w:lang w:val="el-GR"/>
        </w:rPr>
        <w:t>)</w:t>
      </w:r>
      <w:bookmarkEnd w:id="17"/>
    </w:p>
    <w:p>
      <w:pPr>
        <w:pStyle w:val="280"/>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0"/>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0"/>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0"/>
        <w:rPr>
          <w:sz w:val="28"/>
          <w:szCs w:val="21"/>
        </w:rPr>
      </w:pPr>
      <w:r>
        <w:rPr>
          <w:rFonts w:cs="Calibri"/>
          <w:color w:val="auto"/>
          <w:sz w:val="24"/>
          <w:szCs w:val="21"/>
          <w:lang w:val="el-GR" w:eastAsia="zh-CN" w:bidi="ar-SA"/>
        </w:rPr>
        <w:t>Υ</w:t>
      </w:r>
      <w:r>
        <w:rPr>
          <w:rFonts w:eastAsia="Times New Roman" w:cs="Calibri"/>
          <w:color w:val="auto"/>
          <w:sz w:val="24"/>
          <w:szCs w:val="21"/>
          <w:lang w:val="el-GR" w:eastAsia="zh-CN" w:bidi="ar-SA"/>
        </w:rPr>
        <w:t xml:space="preserve">πολογίζουμε τα </w:t>
      </w:r>
      <w:r>
        <w:rPr>
          <w:rFonts w:eastAsia="Times New Roman" w:cs="Calibri"/>
          <w:color w:val="auto"/>
          <w:sz w:val="24"/>
          <w:szCs w:val="21"/>
          <w:lang w:val="en-US" w:eastAsia="zh-CN" w:bidi="ar-SA"/>
        </w:rPr>
        <w:t>log returns</w:t>
      </w:r>
      <w:r>
        <w:rPr>
          <w:rFonts w:eastAsia="Times New Roman" w:cs="Calibri"/>
          <w:color w:val="auto"/>
          <w:sz w:val="24"/>
          <w:szCs w:val="21"/>
          <w:lang w:val="el-GR" w:eastAsia="zh-CN" w:bidi="ar-SA"/>
        </w:rPr>
        <w:t xml:space="preserve"> για όλες τις διαδοχικές χρονοθυρίδες των</w:t>
      </w:r>
      <w:r>
        <w:rPr>
          <w:rFonts w:hint="default" w:cs="Calibri"/>
          <w:color w:val="auto"/>
          <w:sz w:val="24"/>
          <w:szCs w:val="21"/>
          <w:lang w:val="el-GR" w:eastAsia="zh-CN" w:bidi="ar-SA"/>
        </w:rPr>
        <w:t xml:space="preserve"> δύο</w:t>
      </w:r>
      <w:r>
        <w:rPr>
          <w:rFonts w:eastAsia="Times New Roman" w:cs="Calibri"/>
          <w:color w:val="auto"/>
          <w:sz w:val="24"/>
          <w:szCs w:val="21"/>
          <w:lang w:val="el-GR" w:eastAsia="zh-CN" w:bidi="ar-SA"/>
        </w:rPr>
        <w:t xml:space="preserve"> βιβλίων</w:t>
      </w:r>
      <w:r>
        <w:rPr>
          <w:rFonts w:hint="default" w:cs="Calibri"/>
          <w:color w:val="auto"/>
          <w:sz w:val="24"/>
          <w:szCs w:val="21"/>
          <w:lang w:val="el-GR" w:eastAsia="zh-CN" w:bidi="ar-SA"/>
        </w:rPr>
        <w:t xml:space="preserve"> όπως παραπάνω</w:t>
      </w:r>
      <w:r>
        <w:rPr>
          <w:rFonts w:eastAsia="Times New Roman" w:cs="Calibri"/>
          <w:color w:val="auto"/>
          <w:sz w:val="24"/>
          <w:szCs w:val="21"/>
          <w:lang w:val="el-GR" w:eastAsia="zh-CN" w:bidi="ar-SA"/>
        </w:rPr>
        <w:t xml:space="preserve"> και ορίζουμε την τετραγωνική ρίζα του αθροίσματος των τετραγώνων των </w:t>
      </w:r>
      <w:r>
        <w:rPr>
          <w:rFonts w:eastAsia="Times New Roman" w:cs="Calibri"/>
          <w:color w:val="auto"/>
          <w:sz w:val="24"/>
          <w:szCs w:val="21"/>
          <w:lang w:val="en-US" w:eastAsia="zh-CN" w:bidi="ar-SA"/>
        </w:rPr>
        <w:t>log returns</w:t>
      </w:r>
      <w:r>
        <w:rPr>
          <w:rFonts w:eastAsia="Times New Roman" w:cs="Calibri"/>
          <w:color w:val="auto"/>
          <w:sz w:val="24"/>
          <w:szCs w:val="21"/>
          <w:lang w:val="el-GR" w:eastAsia="zh-CN" w:bidi="ar-SA"/>
        </w:rPr>
        <w:t>:</w:t>
      </w:r>
    </w:p>
    <w:p>
      <w:pPr>
        <w:pStyle w:val="285"/>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3"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18" w:name="_Toc6637"/>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18"/>
    </w:p>
    <w:p>
      <w:pPr>
        <w:jc w:val="center"/>
      </w:pPr>
    </w:p>
    <w:p>
      <w:pPr>
        <w:pStyle w:val="280"/>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0"/>
      </w:pPr>
    </w:p>
    <w:p>
      <w:pPr>
        <w:pStyle w:val="281"/>
        <w:numPr>
          <w:ilvl w:val="1"/>
          <w:numId w:val="3"/>
        </w:numPr>
        <w:ind w:left="578" w:right="0" w:hanging="578"/>
      </w:pPr>
      <w:bookmarkStart w:id="19" w:name="_Toc22958"/>
      <w:r>
        <w:t>Παραδοτέα της εργασίας</w:t>
      </w:r>
      <w:bookmarkEnd w:id="19"/>
    </w:p>
    <w:p>
      <w:pPr>
        <w:pStyle w:val="280"/>
        <w:rPr>
          <w:rFonts w:hint="default"/>
          <w:sz w:val="24"/>
          <w:szCs w:val="24"/>
          <w:lang w:val="el-GR" w:eastAsia="zh-CN" w:bidi="ar-SA"/>
        </w:rPr>
      </w:pPr>
      <w:r>
        <w:rPr>
          <w:rFonts w:hint="default"/>
          <w:sz w:val="24"/>
          <w:szCs w:val="24"/>
          <w:lang w:val="el-GR" w:eastAsia="zh-CN" w:bidi="ar-SA"/>
        </w:rPr>
        <w:t>Η εργασία περιλαμβάνει τόσο το παρόν κείμενο όσο και τον κώδικα αλλά και ένα υπολογιστικό φύλλο</w:t>
      </w:r>
      <w:r>
        <w:rPr>
          <w:rFonts w:hint="default"/>
          <w:sz w:val="24"/>
          <w:szCs w:val="24"/>
          <w:lang w:val="en-US" w:eastAsia="zh-CN" w:bidi="ar-SA"/>
        </w:rPr>
        <w:t xml:space="preserve"> </w:t>
      </w:r>
      <w:r>
        <w:rPr>
          <w:rFonts w:hint="default"/>
          <w:sz w:val="24"/>
          <w:szCs w:val="24"/>
          <w:lang w:val="el-GR" w:eastAsia="zh-CN" w:bidi="ar-SA"/>
        </w:rPr>
        <w:t>που συγκεντρώνει τα δεδομένα των δοκιμών:</w:t>
      </w:r>
    </w:p>
    <w:p>
      <w:pPr>
        <w:pStyle w:val="280"/>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0"/>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0"/>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1"/>
        <w:numPr>
          <w:ilvl w:val="1"/>
          <w:numId w:val="3"/>
        </w:numPr>
        <w:ind w:left="578" w:right="0" w:hanging="578"/>
      </w:pPr>
      <w:bookmarkStart w:id="20" w:name="_Toc18228"/>
      <w:r>
        <w:t>Δομή της εργασίας</w:t>
      </w:r>
      <w:bookmarkEnd w:id="20"/>
    </w:p>
    <w:p>
      <w:pPr>
        <w:pStyle w:val="280"/>
        <w:rPr>
          <w:rFonts w:hint="default"/>
          <w:sz w:val="24"/>
          <w:szCs w:val="24"/>
          <w:lang w:val="el-GR" w:eastAsia="zh-CN" w:bidi="ar-SA"/>
        </w:rPr>
      </w:pPr>
      <w:r>
        <w:rPr>
          <w:sz w:val="24"/>
          <w:szCs w:val="24"/>
          <w:lang w:val="el-GR" w:eastAsia="zh-CN" w:bidi="ar-SA"/>
        </w:rPr>
        <w:t>Στο</w:t>
      </w:r>
      <w:r>
        <w:rPr>
          <w:rFonts w:hint="default"/>
          <w:sz w:val="24"/>
          <w:szCs w:val="24"/>
          <w:lang w:val="el-GR" w:eastAsia="zh-CN" w:bidi="ar-SA"/>
        </w:rPr>
        <w:t xml:space="preserve"> κεφάλαιο 2 γίνεται μια επισκόπηση του χώρου της μηχανικής μάθησης με βάση την βιβλιογραφία</w:t>
      </w:r>
      <w:r>
        <w:rPr>
          <w:sz w:val="24"/>
          <w:szCs w:val="24"/>
          <w:lang w:val="el-GR" w:eastAsia="zh-CN" w:bidi="ar-SA"/>
        </w:rPr>
        <w:t>.</w:t>
      </w:r>
      <w:r>
        <w:rPr>
          <w:rFonts w:hint="default"/>
          <w:sz w:val="24"/>
          <w:szCs w:val="24"/>
          <w:lang w:val="el-GR" w:eastAsia="zh-CN" w:bidi="ar-SA"/>
        </w:rPr>
        <w:t xml:space="preserve"> Καταρχήν δίνεται η κατηγοριοποίηση των διαφορετικών πεδίων του χώρου όπως και το ευρύτερο περιβάλλον του </w:t>
      </w:r>
      <w:r>
        <w:rPr>
          <w:rFonts w:hint="default"/>
          <w:sz w:val="24"/>
          <w:szCs w:val="24"/>
          <w:lang w:val="en-US" w:eastAsia="zh-CN" w:bidi="ar-SA"/>
        </w:rPr>
        <w:t xml:space="preserve">Data Science </w:t>
      </w:r>
      <w:r>
        <w:rPr>
          <w:rFonts w:hint="default"/>
          <w:sz w:val="24"/>
          <w:szCs w:val="24"/>
          <w:lang w:val="el-GR" w:eastAsia="zh-CN" w:bidi="ar-SA"/>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0"/>
        <w:rPr>
          <w:rFonts w:hint="default"/>
          <w:sz w:val="24"/>
          <w:szCs w:val="24"/>
          <w:lang w:val="el-GR" w:eastAsia="zh-CN" w:bidi="ar-SA"/>
        </w:rPr>
      </w:pPr>
      <w:r>
        <w:rPr>
          <w:rFonts w:hint="default"/>
          <w:sz w:val="24"/>
          <w:szCs w:val="24"/>
          <w:lang w:val="el-GR" w:eastAsia="zh-CN" w:bidi="ar-SA"/>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0"/>
        <w:rPr>
          <w:rFonts w:hint="default"/>
          <w:sz w:val="24"/>
          <w:szCs w:val="24"/>
          <w:lang w:val="el-GR" w:eastAsia="zh-CN" w:bidi="ar-SA"/>
        </w:rPr>
      </w:pPr>
      <w:r>
        <w:rPr>
          <w:rFonts w:hint="default"/>
          <w:sz w:val="24"/>
          <w:szCs w:val="24"/>
          <w:lang w:val="el-GR" w:eastAsia="zh-CN" w:bidi="ar-SA"/>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79"/>
        <w:ind w:left="431" w:right="0" w:hanging="431"/>
      </w:pPr>
      <w:bookmarkStart w:id="21" w:name="_Toc12817"/>
      <w:r>
        <w:t>Επισκόπηση του χώρου</w:t>
      </w:r>
      <w:bookmarkEnd w:id="21"/>
    </w:p>
    <w:p>
      <w:pPr>
        <w:pStyle w:val="280"/>
        <w:rPr>
          <w:sz w:val="24"/>
          <w:szCs w:val="24"/>
        </w:rPr>
      </w:pPr>
      <w:r>
        <w:rPr>
          <w:sz w:val="24"/>
          <w:szCs w:val="24"/>
          <w:lang w:val="el-GR" w:eastAsia="zh-CN" w:bidi="ar-SA"/>
        </w:rPr>
        <w:t xml:space="preserve">Ο χώρος στον οποίο εμπίπτει η παρούσα εργασία είναι ο ευρύτερος τομέας </w:t>
      </w:r>
      <w:r>
        <w:rPr>
          <w:rFonts w:eastAsia="Times New Roman" w:cs="Calibri"/>
          <w:color w:val="auto"/>
          <w:sz w:val="24"/>
          <w:szCs w:val="24"/>
          <w:lang w:val="el-GR" w:eastAsia="zh-CN" w:bidi="ar-SA"/>
        </w:rPr>
        <w:t xml:space="preserve">των λογισμικών </w:t>
      </w:r>
      <w:r>
        <w:rPr>
          <w:sz w:val="24"/>
          <w:szCs w:val="24"/>
          <w:lang w:val="el-GR" w:eastAsia="zh-CN" w:bidi="ar-SA"/>
        </w:rPr>
        <w:t xml:space="preserve"> χρηματοοικονομικής ανάλυσης</w:t>
      </w:r>
      <w:r>
        <w:rPr>
          <w:sz w:val="24"/>
          <w:szCs w:val="24"/>
          <w:lang w:val="en-US" w:eastAsia="zh-CN" w:bidi="ar-SA"/>
        </w:rPr>
        <w:t xml:space="preserve"> (</w:t>
      </w:r>
      <w:r>
        <w:rPr>
          <w:b/>
          <w:bCs/>
          <w:sz w:val="24"/>
          <w:szCs w:val="24"/>
          <w:lang w:val="en-US" w:eastAsia="zh-CN" w:bidi="ar-SA"/>
        </w:rPr>
        <w:t>Fintech</w:t>
      </w:r>
      <w:r>
        <w:rPr>
          <w:sz w:val="24"/>
          <w:szCs w:val="24"/>
          <w:lang w:val="en-US" w:eastAsia="zh-CN" w:bidi="ar-SA"/>
        </w:rPr>
        <w:t xml:space="preserve">: Financial Technology), </w:t>
      </w:r>
      <w:r>
        <w:rPr>
          <w:sz w:val="24"/>
          <w:szCs w:val="24"/>
          <w:lang w:val="el-GR" w:eastAsia="zh-CN" w:bidi="ar-SA"/>
        </w:rPr>
        <w:t xml:space="preserve">δηλαδή μπορεί να μελετηθεί τόσο από τη σκοπιά της Οικονομικής επιστήμης τόσο και από την σκοπιά της Πληροφορικής. Όμως </w:t>
      </w:r>
      <w:r>
        <w:rPr>
          <w:rFonts w:eastAsia="Times New Roman" w:cs="Calibri"/>
          <w:color w:val="auto"/>
          <w:sz w:val="24"/>
          <w:szCs w:val="24"/>
          <w:lang w:val="el-GR" w:eastAsia="zh-CN" w:bidi="ar-SA"/>
        </w:rPr>
        <w:t xml:space="preserve">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0"/>
        <w:rPr>
          <w:sz w:val="24"/>
          <w:szCs w:val="24"/>
        </w:rPr>
      </w:pPr>
      <w:r>
        <w:rPr>
          <w:rFonts w:eastAsia="Times New Roman" w:cs="Calibri"/>
          <w:color w:val="auto"/>
          <w:sz w:val="24"/>
          <w:szCs w:val="24"/>
          <w:lang w:val="el-GR" w:eastAsia="zh-CN" w:bidi="ar-SA"/>
        </w:rPr>
        <w:t>Τα επιστημονικά πεδία στα οποία εστιάζουμε στην παρούσα εργασία είναι η</w:t>
      </w:r>
      <w:r>
        <w:rPr>
          <w:sz w:val="24"/>
          <w:szCs w:val="24"/>
          <w:lang w:val="el-GR" w:eastAsia="zh-CN" w:bidi="ar-SA"/>
        </w:rPr>
        <w:t xml:space="preserve"> Ανάλυση Δεδομένων (</w:t>
      </w:r>
      <w:r>
        <w:rPr>
          <w:b/>
          <w:bCs/>
          <w:sz w:val="24"/>
          <w:szCs w:val="24"/>
          <w:lang w:val="en-US" w:eastAsia="zh-CN" w:bidi="ar-SA"/>
        </w:rPr>
        <w:t>Data Scien</w:t>
      </w:r>
      <w:r>
        <w:rPr>
          <w:rFonts w:hint="default"/>
          <w:b/>
          <w:bCs/>
          <w:sz w:val="24"/>
          <w:szCs w:val="24"/>
          <w:lang w:val="en-US" w:eastAsia="zh-CN" w:bidi="ar-SA"/>
        </w:rPr>
        <w:t>c</w:t>
      </w:r>
      <w:r>
        <w:rPr>
          <w:b/>
          <w:bCs/>
          <w:sz w:val="24"/>
          <w:szCs w:val="24"/>
          <w:lang w:val="en-US" w:eastAsia="zh-CN" w:bidi="ar-SA"/>
        </w:rPr>
        <w:t>e</w:t>
      </w:r>
      <w:r>
        <w:rPr>
          <w:sz w:val="24"/>
          <w:szCs w:val="24"/>
          <w:lang w:val="en-US" w:eastAsia="zh-CN" w:bidi="ar-SA"/>
        </w:rPr>
        <w:t xml:space="preserve">) </w:t>
      </w:r>
      <w:r>
        <w:rPr>
          <w:sz w:val="24"/>
          <w:szCs w:val="24"/>
          <w:lang w:val="el-GR" w:eastAsia="zh-CN" w:bidi="ar-SA"/>
        </w:rPr>
        <w:t xml:space="preserve">και πιο ειδικά η Μηχανική Μάθηση </w:t>
      </w:r>
      <w:r>
        <w:rPr>
          <w:sz w:val="24"/>
          <w:szCs w:val="24"/>
          <w:lang w:val="en-US" w:eastAsia="zh-CN" w:bidi="ar-SA"/>
        </w:rPr>
        <w:t>(</w:t>
      </w:r>
      <w:r>
        <w:rPr>
          <w:b/>
          <w:bCs/>
          <w:sz w:val="24"/>
          <w:szCs w:val="24"/>
          <w:lang w:val="en-US" w:eastAsia="zh-CN" w:bidi="ar-SA"/>
        </w:rPr>
        <w:t>Machine Learning</w:t>
      </w:r>
      <w:r>
        <w:rPr>
          <w:sz w:val="24"/>
          <w:szCs w:val="24"/>
          <w:lang w:val="en-US" w:eastAsia="zh-CN" w:bidi="ar-SA"/>
        </w:rPr>
        <w:t>)</w:t>
      </w:r>
      <w:r>
        <w:rPr>
          <w:sz w:val="24"/>
          <w:szCs w:val="24"/>
          <w:lang w:val="el-GR" w:eastAsia="zh-CN" w:bidi="ar-SA"/>
        </w:rPr>
        <w:t xml:space="preserve">.  </w:t>
      </w:r>
    </w:p>
    <w:p>
      <w:pPr>
        <w:pStyle w:val="280"/>
        <w:rPr>
          <w:sz w:val="24"/>
          <w:szCs w:val="24"/>
        </w:rPr>
      </w:pPr>
      <w:r>
        <w:rPr>
          <w:sz w:val="24"/>
          <w:szCs w:val="24"/>
          <w:lang w:val="el-GR" w:eastAsia="zh-CN" w:bidi="ar-SA"/>
        </w:rPr>
        <w:t>Η Μηχανική Μάθηση μας επιτρέπει να επεξεργαστούμε δεδομένα με έναν τρόπο διαφορετικό από αυτό των “π</w:t>
      </w:r>
      <w:r>
        <w:rPr>
          <w:sz w:val="24"/>
          <w:szCs w:val="24"/>
          <w:lang w:val="en-US" w:eastAsia="zh-CN" w:bidi="ar-SA"/>
        </w:rPr>
        <w:t>α</w:t>
      </w:r>
      <w:r>
        <w:rPr>
          <w:sz w:val="24"/>
          <w:szCs w:val="24"/>
          <w:lang w:val="el-GR" w:eastAsia="zh-CN" w:bidi="ar-SA"/>
        </w:rPr>
        <w:t xml:space="preserve">ραδοσιακών” αλγορίθμων. Το αποτέλεσμα που παρέχει ένας τέτοιος αλγόριθμος σε αντίθεση με τους </w:t>
      </w:r>
      <w:r>
        <w:rPr>
          <w:sz w:val="24"/>
          <w:szCs w:val="24"/>
          <w:u w:val="none"/>
          <w:lang w:val="el-GR" w:eastAsia="zh-CN" w:bidi="ar-SA"/>
        </w:rPr>
        <w:t>“π</w:t>
      </w:r>
      <w:r>
        <w:rPr>
          <w:sz w:val="24"/>
          <w:szCs w:val="24"/>
          <w:u w:val="none"/>
          <w:lang w:val="en-US" w:eastAsia="zh-CN" w:bidi="ar-SA"/>
        </w:rPr>
        <w:t>α</w:t>
      </w:r>
      <w:r>
        <w:rPr>
          <w:sz w:val="24"/>
          <w:szCs w:val="24"/>
          <w:u w:val="none"/>
          <w:lang w:val="el-GR" w:eastAsia="zh-CN" w:bidi="ar-SA"/>
        </w:rPr>
        <w:t>ραδοσιακούς”</w:t>
      </w:r>
      <w:r>
        <w:rPr>
          <w:sz w:val="24"/>
          <w:szCs w:val="24"/>
          <w:lang w:val="el-GR" w:eastAsia="zh-CN" w:bidi="ar-SA"/>
        </w:rPr>
        <w:t xml:space="preserve">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w:t>
      </w:r>
      <w:r>
        <w:rPr>
          <w:rFonts w:eastAsia="Times New Roman" w:cs="Calibri"/>
          <w:color w:val="auto"/>
          <w:sz w:val="24"/>
          <w:szCs w:val="24"/>
          <w:lang w:val="el-GR" w:eastAsia="zh-CN" w:bidi="ar-SA"/>
        </w:rPr>
        <w:t>εξοπλίζουν τα οχήματα</w:t>
      </w:r>
      <w:r>
        <w:rPr>
          <w:sz w:val="24"/>
          <w:szCs w:val="24"/>
          <w:lang w:val="el-GR" w:eastAsia="zh-CN" w:bidi="ar-SA"/>
        </w:rPr>
        <w:t xml:space="preserve"> τους με συστήματα ασφαλείας αυτόματης ακινητοποίησης σε έκτακτη ανάγκη, συστήματα αποφυγής εκούσιας αλλαγής λωρίδας κ.α. . </w:t>
      </w:r>
    </w:p>
    <w:p>
      <w:pPr>
        <w:pStyle w:val="280"/>
        <w:rPr>
          <w:sz w:val="24"/>
          <w:szCs w:val="24"/>
          <w:lang w:val="el-GR" w:eastAsia="zh-CN" w:bidi="ar-SA"/>
        </w:rPr>
      </w:pPr>
      <w:r>
        <w:rPr>
          <w:sz w:val="24"/>
          <w:szCs w:val="24"/>
          <w:lang w:val="el-GR" w:eastAsia="zh-CN" w:bidi="ar-SA"/>
        </w:rPr>
        <w:t>Με την ανάπτυξη του διαδικτύου και την παραγωγή και συλλογή τεράστιου όγκου δεδομένων προέκυψε η ανάγκη</w:t>
      </w:r>
      <w:r>
        <w:rPr>
          <w:sz w:val="24"/>
          <w:szCs w:val="24"/>
          <w:lang w:val="en-US" w:eastAsia="zh-CN" w:bidi="ar-SA"/>
        </w:rPr>
        <w:t xml:space="preserve"> κ</w:t>
      </w:r>
      <w:r>
        <w:rPr>
          <w:sz w:val="24"/>
          <w:szCs w:val="24"/>
          <w:lang w:val="el-GR" w:eastAsia="zh-CN" w:bidi="ar-SA"/>
        </w:rPr>
        <w:t>αι η επιθυμία αξιοποίησής τους. Οι διαρκείς βελτιώσεις στο υλισμικό (</w:t>
      </w:r>
      <w:r>
        <w:rPr>
          <w:sz w:val="24"/>
          <w:szCs w:val="24"/>
          <w:lang w:val="en-US" w:eastAsia="zh-CN" w:bidi="ar-SA"/>
        </w:rPr>
        <w:t>hardware) –</w:t>
      </w:r>
      <w:r>
        <w:rPr>
          <w:sz w:val="24"/>
          <w:szCs w:val="24"/>
          <w:lang w:val="el-GR" w:eastAsia="zh-CN" w:bidi="ar-SA"/>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sz w:val="24"/>
          <w:szCs w:val="24"/>
          <w:lang w:val="en-US" w:eastAsia="zh-CN" w:bidi="ar-SA"/>
        </w:rPr>
        <w:t xml:space="preserve"> Cuda) </w:t>
      </w:r>
      <w:r>
        <w:rPr>
          <w:sz w:val="24"/>
          <w:szCs w:val="24"/>
          <w:lang w:val="el-GR" w:eastAsia="zh-CN" w:bidi="ar-SA"/>
        </w:rPr>
        <w:t xml:space="preserve">κατέστησαν δυνατή την ανάπτυξη αλγορίθμων μηχανικής μάθησης. Έτσι αν και στο παρελθόν βρίσκονταν στο περιθώριο ο συνδυασμός των παραπάνω </w:t>
      </w:r>
      <w:r>
        <w:rPr>
          <w:rFonts w:eastAsia="Times New Roman" w:cs="Calibri"/>
          <w:color w:val="auto"/>
          <w:sz w:val="24"/>
          <w:szCs w:val="24"/>
          <w:lang w:val="el-GR" w:eastAsia="zh-CN" w:bidi="ar-SA"/>
        </w:rPr>
        <w:t>παραγόντων</w:t>
      </w:r>
      <w:r>
        <w:rPr>
          <w:sz w:val="24"/>
          <w:szCs w:val="24"/>
          <w:lang w:val="el-GR" w:eastAsia="zh-CN" w:bidi="ar-SA"/>
        </w:rPr>
        <w:t xml:space="preserve">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w:t>
      </w:r>
      <w:r>
        <w:rPr>
          <w:rFonts w:eastAsia="Times New Roman" w:cs="Calibri"/>
          <w:color w:val="auto"/>
          <w:sz w:val="24"/>
          <w:szCs w:val="24"/>
          <w:lang w:val="el-GR" w:eastAsia="zh-CN" w:bidi="ar-SA"/>
        </w:rPr>
        <w:t>αυτό που αφορά την</w:t>
      </w:r>
      <w:r>
        <w:rPr>
          <w:sz w:val="24"/>
          <w:szCs w:val="24"/>
          <w:lang w:val="el-GR" w:eastAsia="zh-CN" w:bidi="ar-SA"/>
        </w:rPr>
        <w:t xml:space="preserve"> επεξεργασία των δεδομένων - που χρειάζεται για την ανάπτυξή τους σε σύγκριση με το απαγορευτικό κόστος </w:t>
      </w:r>
      <w:r>
        <w:rPr>
          <w:rFonts w:eastAsia="Times New Roman" w:cs="Calibri"/>
          <w:color w:val="auto"/>
          <w:sz w:val="24"/>
          <w:szCs w:val="24"/>
          <w:lang w:val="el-GR" w:eastAsia="zh-CN" w:bidi="ar-SA"/>
        </w:rPr>
        <w:t xml:space="preserve">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eastAsia="Times New Roman" w:cs="Calibri"/>
          <w:color w:val="auto"/>
          <w:sz w:val="24"/>
          <w:szCs w:val="24"/>
          <w:lang w:val="el-GR" w:eastAsia="zh-CN" w:bidi="ar-SA"/>
        </w:rPr>
        <w:fldChar w:fldCharType="begin"/>
      </w:r>
      <w:r>
        <w:rPr>
          <w:rFonts w:eastAsia="Times New Roman" w:cs="Calibri"/>
          <w:color w:val="auto"/>
          <w:sz w:val="24"/>
          <w:szCs w:val="24"/>
          <w:lang w:val="el-GR" w:eastAsia="zh-CN" w:bidi="ar-SA"/>
        </w:rPr>
        <w:instrText xml:space="preserve"> QUOTE  "10"</w:instrText>
      </w:r>
      <w:r>
        <w:rPr>
          <w:rFonts w:eastAsia="Times New Roman" w:cs="Calibri"/>
          <w:color w:val="auto"/>
          <w:sz w:val="24"/>
          <w:szCs w:val="24"/>
          <w:lang w:val="el-GR" w:eastAsia="zh-CN" w:bidi="ar-SA"/>
        </w:rPr>
        <w:fldChar w:fldCharType="separate"/>
      </w:r>
      <w:r>
        <w:rPr>
          <w:rFonts w:eastAsia="Times New Roman" w:cs="Calibri"/>
          <w:color w:val="auto"/>
          <w:sz w:val="24"/>
          <w:szCs w:val="24"/>
          <w:lang w:val="el-GR" w:eastAsia="zh-CN" w:bidi="ar-SA"/>
        </w:rPr>
        <w:t>[10]</w:t>
      </w:r>
      <w:r>
        <w:rPr>
          <w:rFonts w:eastAsia="Times New Roman" w:cs="Calibri"/>
          <w:color w:val="auto"/>
          <w:sz w:val="24"/>
          <w:szCs w:val="24"/>
          <w:lang w:val="el-GR" w:eastAsia="zh-CN" w:bidi="ar-SA"/>
        </w:rPr>
        <w:fldChar w:fldCharType="end"/>
      </w:r>
    </w:p>
    <w:p>
      <w:pPr>
        <w:pStyle w:val="280"/>
        <w:rPr>
          <w:sz w:val="24"/>
          <w:szCs w:val="24"/>
        </w:rPr>
      </w:pPr>
      <w:r>
        <w:rPr>
          <w:sz w:val="24"/>
          <w:szCs w:val="24"/>
          <w:lang w:val="el-GR" w:eastAsia="zh-CN" w:bidi="ar-SA"/>
        </w:rPr>
        <w:t xml:space="preserve">Η εξέλιξη μέσω των καινοτομιών στις ΤΠΕ, καθώς και στις τεχνολογίες Διαδικτύου και λογισμικού </w:t>
      </w:r>
      <w:r>
        <w:rPr>
          <w:rFonts w:eastAsia="Times New Roman" w:cs="Calibri"/>
          <w:color w:val="auto"/>
          <w:sz w:val="24"/>
          <w:szCs w:val="24"/>
          <w:lang w:val="el-GR" w:eastAsia="zh-CN" w:bidi="ar-SA"/>
        </w:rPr>
        <w:t>έχουν διεισδύσει</w:t>
      </w:r>
      <w:r>
        <w:rPr>
          <w:sz w:val="24"/>
          <w:szCs w:val="24"/>
          <w:lang w:val="el-GR" w:eastAsia="zh-CN" w:bidi="ar-SA"/>
        </w:rPr>
        <w:t xml:space="preserve"> σε κάθε </w:t>
      </w:r>
      <w:r>
        <w:rPr>
          <w:rFonts w:eastAsia="Times New Roman" w:cs="Calibri"/>
          <w:color w:val="auto"/>
          <w:sz w:val="24"/>
          <w:szCs w:val="24"/>
          <w:lang w:val="el-GR" w:eastAsia="zh-CN" w:bidi="ar-SA"/>
        </w:rPr>
        <w:t>τεχνολογικό δημιούργημα</w:t>
      </w:r>
      <w:r>
        <w:rPr>
          <w:sz w:val="24"/>
          <w:szCs w:val="24"/>
          <w:lang w:val="el-GR" w:eastAsia="zh-CN" w:bidi="ar-SA"/>
        </w:rPr>
        <w:t xml:space="preserve"> και προϊόν στην </w:t>
      </w:r>
      <w:r>
        <w:rPr>
          <w:rFonts w:eastAsia="Times New Roman" w:cs="Calibri"/>
          <w:color w:val="auto"/>
          <w:sz w:val="24"/>
          <w:szCs w:val="24"/>
          <w:lang w:val="el-GR" w:eastAsia="zh-CN" w:bidi="ar-SA"/>
        </w:rPr>
        <w:t>καθημερινή</w:t>
      </w:r>
      <w:r>
        <w:rPr>
          <w:sz w:val="24"/>
          <w:szCs w:val="24"/>
          <w:lang w:val="el-GR" w:eastAsia="zh-CN" w:bidi="ar-SA"/>
        </w:rPr>
        <w:t xml:space="preserve"> μας ζωή. Τα παραδοσιακά προϊόντα γίνονται όλο και πιο </w:t>
      </w:r>
      <w:r>
        <w:rPr>
          <w:rFonts w:eastAsia="Times New Roman" w:cs="Calibri"/>
          <w:color w:val="auto"/>
          <w:sz w:val="24"/>
          <w:szCs w:val="24"/>
          <w:lang w:val="el-GR" w:eastAsia="zh-CN" w:bidi="ar-SA"/>
        </w:rPr>
        <w:t>πολυλειτουργικά</w:t>
      </w:r>
      <w:r>
        <w:rPr>
          <w:sz w:val="24"/>
          <w:szCs w:val="24"/>
          <w:lang w:val="el-GR" w:eastAsia="zh-CN" w:bidi="ar-SA"/>
        </w:rPr>
        <w:t xml:space="preserve">, έξυπνα, δικτυωμένα, ευέλικτα και περιλαμβάνουν υπηρεσίες που σχετίζονται με αυτά. Ωστόσο, </w:t>
      </w:r>
      <w:r>
        <w:rPr>
          <w:rFonts w:eastAsia="Times New Roman" w:cs="Calibri"/>
          <w:color w:val="auto"/>
          <w:sz w:val="24"/>
          <w:szCs w:val="24"/>
          <w:lang w:val="el-GR" w:eastAsia="zh-CN" w:bidi="ar-SA"/>
        </w:rPr>
        <w:t>δεν είναι μόνο</w:t>
      </w:r>
      <w:r>
        <w:rPr>
          <w:sz w:val="24"/>
          <w:szCs w:val="24"/>
          <w:lang w:val="el-GR" w:eastAsia="zh-CN" w:bidi="ar-SA"/>
        </w:rPr>
        <w:t xml:space="preserve"> τα καταναλωτικά αγαθά που γίνονται “έξυπνα” αλλά ταυτόχρονα και τα βιομηχανικά </w:t>
      </w:r>
      <w:r>
        <w:rPr>
          <w:rFonts w:eastAsia="Times New Roman" w:cs="Calibri"/>
          <w:color w:val="auto"/>
          <w:sz w:val="24"/>
          <w:szCs w:val="24"/>
          <w:lang w:val="el-GR" w:eastAsia="zh-CN" w:bidi="ar-SA"/>
        </w:rPr>
        <w:t>μηχανήματα</w:t>
      </w:r>
      <w:r>
        <w:rPr>
          <w:sz w:val="24"/>
          <w:szCs w:val="24"/>
          <w:lang w:val="el-GR" w:eastAsia="zh-CN" w:bidi="ar-SA"/>
        </w:rPr>
        <w:t xml:space="preserve">. </w:t>
      </w:r>
      <w:r>
        <w:rPr>
          <w:rFonts w:eastAsia="Times New Roman" w:cs="Calibri"/>
          <w:color w:val="auto"/>
          <w:sz w:val="24"/>
          <w:szCs w:val="24"/>
          <w:lang w:val="el-GR" w:eastAsia="zh-CN" w:bidi="ar-SA"/>
        </w:rPr>
        <w:t>Η διείσδυση της τεχνητής νοημοσύνης στους περισσότερους</w:t>
      </w:r>
      <w:r>
        <w:rPr>
          <w:sz w:val="24"/>
          <w:szCs w:val="24"/>
          <w:lang w:val="el-GR" w:eastAsia="zh-CN" w:bidi="ar-SA"/>
        </w:rPr>
        <w:t xml:space="preserve"> βιομηχανικούς τομείς στο άμεσο μέλλον θα μας οδηγήσει στην </w:t>
      </w:r>
      <w:r>
        <w:rPr>
          <w:b/>
          <w:bCs/>
          <w:sz w:val="24"/>
          <w:szCs w:val="24"/>
          <w:lang w:val="el-GR" w:eastAsia="zh-CN" w:bidi="ar-SA"/>
        </w:rPr>
        <w:t>4η Βιομηχανική Επανάσταση</w:t>
      </w:r>
      <w:r>
        <w:rPr>
          <w:sz w:val="24"/>
          <w:szCs w:val="24"/>
          <w:lang w:val="el-GR" w:eastAsia="zh-CN" w:bidi="ar-SA"/>
        </w:rPr>
        <w:t xml:space="preserve">. Έτσι, η απόκτηση τέτοιων εργαλείων θα είναι ζωτικής σημασίας για την ανταγωνιστικότητα των βιομηχανικών επιχειρήσεων. </w:t>
      </w:r>
    </w:p>
    <w:p>
      <w:pPr>
        <w:pStyle w:val="280"/>
        <w:rPr>
          <w:sz w:val="24"/>
          <w:szCs w:val="24"/>
        </w:rPr>
      </w:pPr>
      <w:r>
        <w:rPr>
          <w:sz w:val="24"/>
          <w:szCs w:val="24"/>
          <w:lang w:val="el-GR" w:eastAsia="zh-CN" w:bidi="ar-SA"/>
        </w:rPr>
        <w:t>H Τέταρτη Βιομηχανική Επανάσταση</w:t>
      </w:r>
      <w:r>
        <w:rPr>
          <w:sz w:val="24"/>
          <w:szCs w:val="24"/>
          <w:lang w:val="en-US"/>
        </w:rPr>
        <w:t xml:space="preserve"> (4IR ή Industry 4.0) </w:t>
      </w:r>
      <w:r>
        <w:rPr>
          <w:sz w:val="24"/>
          <w:szCs w:val="24"/>
        </w:rPr>
        <w:t xml:space="preserve">είναι η συνεχής αυτοματοποίηση των παραδοσιακών </w:t>
      </w:r>
      <w:r>
        <w:rPr>
          <w:sz w:val="24"/>
          <w:szCs w:val="24"/>
          <w:lang w:val="el-GR"/>
        </w:rPr>
        <w:t xml:space="preserve">σχεδιαστικών, </w:t>
      </w:r>
      <w:r>
        <w:rPr>
          <w:sz w:val="24"/>
          <w:szCs w:val="24"/>
        </w:rPr>
        <w:t xml:space="preserve">κατασκευαστικών και βιομηχανικών πρακτικών, με χρήση σύγχρονης έξυπνης τεχνολογίας. </w:t>
      </w:r>
      <w:r>
        <w:rPr>
          <w:rFonts w:eastAsia="Times New Roman" w:cs="Calibri"/>
          <w:color w:val="auto"/>
          <w:sz w:val="24"/>
          <w:szCs w:val="24"/>
          <w:lang w:val="el-GR" w:eastAsia="zh-CN" w:bidi="ar-SA"/>
        </w:rPr>
        <w:t>Επιπλέον</w:t>
      </w:r>
      <w:r>
        <w:rPr>
          <w:sz w:val="24"/>
          <w:szCs w:val="24"/>
          <w:lang w:val="el-GR"/>
        </w:rPr>
        <w:t xml:space="preserve"> και στον τομέα του μάρκετινγκ η έξυπνη αξιοποίηση μεγάλου όγκου δεδομένων (ακόμα και προσωποποιημένων) καταναλωτικών </w:t>
      </w:r>
      <w:r>
        <w:rPr>
          <w:rFonts w:eastAsia="Times New Roman" w:cs="Calibri"/>
          <w:color w:val="auto"/>
          <w:sz w:val="24"/>
          <w:szCs w:val="24"/>
          <w:lang w:val="el-GR" w:eastAsia="zh-CN" w:bidi="ar-SA"/>
        </w:rPr>
        <w:t>προτιμήσεων μπορεί να δώσει το πάνω χέρι σε όσους αξιοποιήσουν την τεχνολογία.</w:t>
      </w:r>
      <w:r>
        <w:rPr>
          <w:sz w:val="24"/>
          <w:szCs w:val="24"/>
          <w:lang w:val="el-GR"/>
        </w:rPr>
        <w:t xml:space="preserve"> </w:t>
      </w:r>
      <w:r>
        <w:rPr>
          <w:sz w:val="24"/>
          <w:szCs w:val="24"/>
        </w:rPr>
        <w:t>Η επικοινωνία μεγάλης κλίμακας από μηχανή με μηχανή (M2M) και το Διαδίκτυο των πραγμάτων (IoT)</w:t>
      </w:r>
      <w:r>
        <w:rPr>
          <w:sz w:val="24"/>
          <w:szCs w:val="24"/>
          <w:lang w:val="en-US"/>
        </w:rPr>
        <w:t xml:space="preserve"> θ</w:t>
      </w:r>
      <w:r>
        <w:rPr>
          <w:sz w:val="24"/>
          <w:szCs w:val="24"/>
          <w:lang w:val="el-GR"/>
        </w:rPr>
        <w:t xml:space="preserve">α </w:t>
      </w:r>
      <w:r>
        <w:rPr>
          <w:sz w:val="24"/>
          <w:szCs w:val="24"/>
        </w:rPr>
        <w:t xml:space="preserve">είναι </w:t>
      </w:r>
      <w:r>
        <w:rPr>
          <w:rFonts w:eastAsia="Times New Roman" w:cs="Calibri"/>
          <w:color w:val="auto"/>
          <w:sz w:val="24"/>
          <w:szCs w:val="24"/>
          <w:lang w:val="el-GR" w:eastAsia="zh-CN" w:bidi="ar-SA"/>
        </w:rPr>
        <w:t>διασυνδεδεμένα</w:t>
      </w:r>
      <w:r>
        <w:rPr>
          <w:sz w:val="24"/>
          <w:szCs w:val="24"/>
        </w:rPr>
        <w:t xml:space="preserve"> για </w:t>
      </w:r>
      <w:r>
        <w:rPr>
          <w:rFonts w:eastAsia="Times New Roman" w:cs="Calibri"/>
          <w:color w:val="auto"/>
          <w:sz w:val="24"/>
          <w:szCs w:val="24"/>
          <w:lang w:val="el-GR" w:eastAsia="zh-CN" w:bidi="ar-SA"/>
        </w:rPr>
        <w:t>πιο προηγμένη</w:t>
      </w:r>
      <w:r>
        <w:rPr>
          <w:sz w:val="24"/>
          <w:szCs w:val="24"/>
        </w:rPr>
        <w:t xml:space="preserve">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sz w:val="24"/>
          <w:szCs w:val="24"/>
        </w:rPr>
        <w:fldChar w:fldCharType="begin"/>
      </w:r>
      <w:r>
        <w:rPr>
          <w:sz w:val="24"/>
          <w:szCs w:val="24"/>
          <w:lang w:val="en-US"/>
        </w:rPr>
        <w:instrText xml:space="preserve"> QUOTE  "8"</w:instrText>
      </w:r>
      <w:r>
        <w:rPr>
          <w:sz w:val="24"/>
          <w:szCs w:val="24"/>
        </w:rPr>
        <w:fldChar w:fldCharType="separate"/>
      </w:r>
      <w:r>
        <w:rPr>
          <w:sz w:val="24"/>
          <w:szCs w:val="24"/>
          <w:lang w:val="en-US"/>
        </w:rPr>
        <w:t>[8]</w:t>
      </w:r>
      <w:r>
        <w:rPr>
          <w:sz w:val="24"/>
          <w:szCs w:val="24"/>
          <w:lang w:val="en-US"/>
        </w:rPr>
        <w:fldChar w:fldCharType="end"/>
      </w:r>
    </w:p>
    <w:p>
      <w:pPr>
        <w:pStyle w:val="280"/>
        <w:rPr>
          <w:sz w:val="24"/>
          <w:szCs w:val="24"/>
        </w:rPr>
      </w:pPr>
      <w:r>
        <w:rPr>
          <w:sz w:val="24"/>
          <w:szCs w:val="24"/>
          <w:lang w:val="el-GR" w:eastAsia="zh-CN" w:bidi="ar-SA"/>
        </w:rPr>
        <w:t xml:space="preserve">Στην εποχή της Τέταρτης Βιομηχανικής Επανάστασης, </w:t>
      </w:r>
      <w:r>
        <w:rPr>
          <w:rFonts w:eastAsia="Times New Roman" w:cs="Calibri"/>
          <w:color w:val="auto"/>
          <w:sz w:val="24"/>
          <w:szCs w:val="24"/>
          <w:lang w:val="el-GR" w:eastAsia="zh-CN" w:bidi="ar-SA"/>
        </w:rPr>
        <w:t>που βιώνουμε το ξεκίνημά της</w:t>
      </w:r>
      <w:r>
        <w:rPr>
          <w:sz w:val="24"/>
          <w:szCs w:val="24"/>
          <w:lang w:val="el-GR" w:eastAsia="zh-CN" w:bidi="ar-SA"/>
        </w:rPr>
        <w:t xml:space="preserve">, ο ψηφιακός κόσμος διαθέτει πληθώρα δεδομένων, όπως δεδομένα διαδικτύου, μικροσυσκευών (IoT), δεδομένα </w:t>
      </w:r>
      <w:r>
        <w:rPr>
          <w:sz w:val="24"/>
          <w:szCs w:val="24"/>
          <w:lang w:val="en-US" w:eastAsia="zh-CN" w:bidi="ar-SA"/>
        </w:rPr>
        <w:t>κυβερνο-ασφάλειας</w:t>
      </w:r>
      <w:r>
        <w:rPr>
          <w:sz w:val="24"/>
          <w:szCs w:val="24"/>
          <w:lang w:val="el-GR" w:eastAsia="zh-CN" w:bidi="ar-SA"/>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w:t>
      </w:r>
      <w:r>
        <w:rPr>
          <w:rFonts w:eastAsia="Times New Roman" w:cs="Calibri"/>
          <w:color w:val="auto"/>
          <w:sz w:val="24"/>
          <w:szCs w:val="24"/>
          <w:lang w:val="el-GR" w:eastAsia="zh-CN" w:bidi="ar-SA"/>
        </w:rPr>
        <w:t>χρήση</w:t>
      </w:r>
      <w:r>
        <w:rPr>
          <w:sz w:val="24"/>
          <w:szCs w:val="24"/>
          <w:lang w:val="el-GR" w:eastAsia="zh-CN" w:bidi="ar-SA"/>
        </w:rPr>
        <w:t xml:space="preserve"> της τεχνητής νοημοσύνης (AI), ιδιαίτερα της μηχανικής μάθησης (ML) </w:t>
      </w:r>
      <w:r>
        <w:rPr>
          <w:rFonts w:eastAsia="Times New Roman" w:cs="Calibri"/>
          <w:color w:val="auto"/>
          <w:sz w:val="24"/>
          <w:szCs w:val="24"/>
          <w:lang w:val="el-GR" w:eastAsia="zh-CN" w:bidi="ar-SA"/>
        </w:rPr>
        <w:t>έχει αποκτήσει πολύ σημαντική</w:t>
      </w:r>
      <w:r>
        <w:rPr>
          <w:sz w:val="24"/>
          <w:szCs w:val="24"/>
          <w:lang w:val="el-GR" w:eastAsia="zh-CN" w:bidi="ar-SA"/>
        </w:rPr>
        <w:t xml:space="preserve"> θέση. </w:t>
      </w:r>
    </w:p>
    <w:p>
      <w:pPr>
        <w:pStyle w:val="280"/>
        <w:rPr>
          <w:sz w:val="24"/>
          <w:szCs w:val="24"/>
        </w:rPr>
      </w:pPr>
      <w:r>
        <w:rPr>
          <w:sz w:val="24"/>
          <w:szCs w:val="24"/>
          <w:lang w:val="el-GR" w:eastAsia="zh-CN" w:bidi="ar-SA"/>
        </w:rPr>
        <w:t>Παρακάτω παρατίθεται μια πιο εκτενής περιγραφή των τομέων της επιστήμης που εμπίπτει η εργασία.</w:t>
      </w:r>
    </w:p>
    <w:p>
      <w:pPr>
        <w:pStyle w:val="281"/>
        <w:numPr>
          <w:ilvl w:val="1"/>
          <w:numId w:val="3"/>
        </w:numPr>
        <w:ind w:left="578" w:right="0" w:hanging="578"/>
      </w:pPr>
      <w:bookmarkStart w:id="22" w:name="_Toc11232"/>
      <w:r>
        <w:t xml:space="preserve">Αλγόριθμοι και Ανάλυση Δεδομένων – </w:t>
      </w:r>
      <w:r>
        <w:rPr>
          <w:lang w:val="en-US"/>
        </w:rPr>
        <w:t>Data Science</w:t>
      </w:r>
      <w:bookmarkEnd w:id="22"/>
    </w:p>
    <w:p>
      <w:pPr>
        <w:pStyle w:val="280"/>
        <w:rPr>
          <w:sz w:val="24"/>
          <w:szCs w:val="24"/>
        </w:rPr>
      </w:pPr>
      <w:r>
        <w:rPr>
          <w:sz w:val="24"/>
          <w:szCs w:val="24"/>
          <w:lang w:val="el-GR"/>
        </w:rPr>
        <w:t>Η επιστήμη των δεδομένων</w:t>
      </w:r>
      <w:r>
        <w:rPr>
          <w:sz w:val="24"/>
          <w:szCs w:val="24"/>
          <w:lang w:val="en-US"/>
        </w:rPr>
        <w:t xml:space="preserve">  (Data Science) </w:t>
      </w:r>
      <w:r>
        <w:rPr>
          <w:sz w:val="24"/>
          <w:szCs w:val="24"/>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sz w:val="24"/>
          <w:szCs w:val="24"/>
          <w:lang w:val="en-US"/>
        </w:rPr>
        <w:t xml:space="preserve"> </w:t>
      </w:r>
      <w:r>
        <w:rPr>
          <w:sz w:val="24"/>
          <w:szCs w:val="24"/>
          <w:lang w:val="el-GR" w:eastAsia="zh-CN" w:bidi="ar-SA"/>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0"/>
        <w:rPr>
          <w:sz w:val="24"/>
          <w:szCs w:val="24"/>
        </w:rPr>
      </w:pPr>
      <w:r>
        <w:rPr>
          <w:sz w:val="24"/>
          <w:szCs w:val="24"/>
          <w:lang w:val="el-GR" w:eastAsia="zh-CN" w:bidi="ar-SA"/>
        </w:rPr>
        <w:t xml:space="preserve">Καθώς τα δεδομένα που έχουν στην διάθεσή τους οι εταιρείες αυξάνονται με </w:t>
      </w:r>
      <w:r>
        <w:rPr>
          <w:rFonts w:eastAsia="Times New Roman" w:cs="Calibri"/>
          <w:color w:val="auto"/>
          <w:sz w:val="24"/>
          <w:szCs w:val="24"/>
          <w:lang w:val="el-GR" w:eastAsia="zh-CN" w:bidi="ar-SA"/>
        </w:rPr>
        <w:t>εκθετικό</w:t>
      </w:r>
      <w:r>
        <w:rPr>
          <w:sz w:val="24"/>
          <w:szCs w:val="24"/>
          <w:lang w:val="el-GR" w:eastAsia="zh-CN" w:bidi="ar-SA"/>
        </w:rPr>
        <w:t xml:space="preserve"> ρυθμό, η αξιοποίηση τους γίνεται ολοένα και δυσκολότερη. Οι περισσότεροι οργανισμοί αντιμετωπίζουν </w:t>
      </w:r>
      <w:r>
        <w:rPr>
          <w:rFonts w:eastAsia="Times New Roman" w:cs="Calibri"/>
          <w:color w:val="auto"/>
          <w:sz w:val="24"/>
          <w:szCs w:val="24"/>
          <w:lang w:val="el-GR" w:eastAsia="zh-CN" w:bidi="ar-SA"/>
        </w:rPr>
        <w:t xml:space="preserve">μια αδυναμία να αναλύσουν τα δεδομένα τους με τις κλασσικές μεθόδους που θα χρησιμοποιούσαν οι </w:t>
      </w:r>
      <w:r>
        <w:rPr>
          <w:rFonts w:cs="Calibri"/>
          <w:color w:val="auto"/>
          <w:sz w:val="24"/>
          <w:szCs w:val="24"/>
          <w:lang w:val="en-US" w:eastAsia="zh-CN" w:bidi="ar-SA"/>
        </w:rPr>
        <w:t>εμπειρογνώμονες</w:t>
      </w:r>
      <w:r>
        <w:rPr>
          <w:rFonts w:eastAsia="Times New Roman" w:cs="Calibri"/>
          <w:color w:val="auto"/>
          <w:sz w:val="24"/>
          <w:szCs w:val="24"/>
          <w:lang w:val="el-GR" w:eastAsia="zh-CN" w:bidi="ar-SA"/>
        </w:rPr>
        <w:t xml:space="preserve"> ακριβώς λόγω του τεράστιου όγκου</w:t>
      </w:r>
      <w:r>
        <w:rPr>
          <w:sz w:val="24"/>
          <w:szCs w:val="24"/>
          <w:lang w:val="el-GR" w:eastAsia="zh-CN" w:bidi="ar-SA"/>
        </w:rPr>
        <w:t xml:space="preserve">. Πολλές επιχειρήσεις </w:t>
      </w:r>
      <w:r>
        <w:rPr>
          <w:rFonts w:eastAsia="Times New Roman" w:cs="Calibri"/>
          <w:color w:val="auto"/>
          <w:sz w:val="24"/>
          <w:szCs w:val="24"/>
          <w:lang w:val="el-GR" w:eastAsia="zh-CN" w:bidi="ar-SA"/>
        </w:rPr>
        <w:t>προμηθεύουν</w:t>
      </w:r>
      <w:r>
        <w:rPr>
          <w:sz w:val="24"/>
          <w:szCs w:val="24"/>
          <w:lang w:val="el-GR" w:eastAsia="zh-CN" w:bidi="ar-SA"/>
        </w:rPr>
        <w:t xml:space="preserve">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0"/>
        <w:jc w:val="center"/>
      </w:pPr>
      <w:r>
        <w:rPr>
          <w:b/>
          <w:bCs/>
          <w:sz w:val="21"/>
          <w:szCs w:val="21"/>
          <w:lang w:val="en-US"/>
        </w:rPr>
        <w:pict>
          <v:shape id="_x0000_i1046" o:spt="75" alt="" type="#_x0000_t75" style="height:241.15pt;width:250.1pt;" fillcolor="#FFFFFF" filled="t" o:preferrelative="t" stroked="f" coordsize="21600,21600">
            <v:path/>
            <v:fill on="t" color2="#000000" focussize="0,0"/>
            <v:stroke on="f"/>
            <v:imagedata r:id="rId14" cropleft="-31f" croptop="-32f" cropright="981f" cropbottom="1226f" o:title=""/>
            <o:lock v:ext="edit" aspectratio="t"/>
            <w10:wrap type="none"/>
            <w10:anchorlock/>
          </v:shape>
        </w:pict>
      </w:r>
    </w:p>
    <w:p>
      <w:pPr>
        <w:pStyle w:val="285"/>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3" w:name="_Toc21905"/>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3"/>
    </w:p>
    <w:p>
      <w:pPr>
        <w:pStyle w:val="281"/>
        <w:numPr>
          <w:ilvl w:val="1"/>
          <w:numId w:val="3"/>
        </w:numPr>
        <w:ind w:left="578" w:right="0" w:hanging="578"/>
        <w:rPr>
          <w:b/>
          <w:bCs/>
          <w:sz w:val="21"/>
          <w:szCs w:val="21"/>
          <w:lang w:val="en-US"/>
        </w:rPr>
      </w:pPr>
      <w:bookmarkStart w:id="24" w:name="_Toc20780"/>
      <w:r>
        <w:t xml:space="preserve">Μηχανική Μάθηση </w:t>
      </w:r>
      <w:r>
        <w:rPr>
          <w:rFonts w:hint="default"/>
          <w:lang w:val="el-GR"/>
        </w:rPr>
        <w:t xml:space="preserve">- </w:t>
      </w:r>
      <w:r>
        <w:t>Machine Learning</w:t>
      </w:r>
      <w:bookmarkEnd w:id="24"/>
    </w:p>
    <w:p>
      <w:pPr>
        <w:pStyle w:val="280"/>
        <w:rPr>
          <w:sz w:val="24"/>
          <w:szCs w:val="24"/>
        </w:rPr>
      </w:pPr>
      <w:r>
        <w:rPr>
          <w:b w:val="0"/>
          <w:bCs w:val="0"/>
          <w:sz w:val="24"/>
          <w:szCs w:val="24"/>
          <w:lang w:val="el-GR"/>
        </w:rPr>
        <w:t xml:space="preserve">Η Μηχανική μάθηση είναι η επιστήμη (και η τέχνη) του να </w:t>
      </w:r>
      <w:r>
        <w:rPr>
          <w:rFonts w:eastAsia="Times New Roman" w:cs="Calibri"/>
          <w:b w:val="0"/>
          <w:bCs w:val="0"/>
          <w:color w:val="auto"/>
          <w:sz w:val="24"/>
          <w:szCs w:val="24"/>
          <w:lang w:val="el-GR" w:eastAsia="zh-CN" w:bidi="ar-SA"/>
        </w:rPr>
        <w:t>προγραμματίζεις</w:t>
      </w:r>
      <w:r>
        <w:rPr>
          <w:b w:val="0"/>
          <w:bCs w:val="0"/>
          <w:sz w:val="24"/>
          <w:szCs w:val="24"/>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rPr>
          <w:sz w:val="24"/>
          <w:szCs w:val="24"/>
        </w:rPr>
        <w:fldChar w:fldCharType="begin"/>
      </w:r>
      <w:r>
        <w:rPr>
          <w:b w:val="0"/>
          <w:bCs w:val="0"/>
          <w:sz w:val="24"/>
          <w:szCs w:val="24"/>
          <w:lang w:val="el-GR"/>
        </w:rPr>
        <w:instrText xml:space="preserve"> QUOTE  "1"</w:instrText>
      </w:r>
      <w:r>
        <w:rPr>
          <w:sz w:val="24"/>
          <w:szCs w:val="24"/>
        </w:rPr>
        <w:fldChar w:fldCharType="separate"/>
      </w:r>
      <w:r>
        <w:rPr>
          <w:b w:val="0"/>
          <w:bCs w:val="0"/>
          <w:sz w:val="24"/>
          <w:szCs w:val="24"/>
          <w:lang w:val="el-GR"/>
        </w:rPr>
        <w:t>[1]</w:t>
      </w:r>
      <w:r>
        <w:rPr>
          <w:b w:val="0"/>
          <w:bCs w:val="0"/>
          <w:sz w:val="24"/>
          <w:szCs w:val="24"/>
          <w:lang w:val="el-GR"/>
        </w:rPr>
        <w:fldChar w:fldCharType="end"/>
      </w:r>
    </w:p>
    <w:p>
      <w:pPr>
        <w:pStyle w:val="280"/>
        <w:rPr>
          <w:sz w:val="24"/>
          <w:szCs w:val="24"/>
        </w:rPr>
      </w:pPr>
      <w:r>
        <w:rPr>
          <w:b w:val="0"/>
          <w:bCs w:val="0"/>
          <w:sz w:val="24"/>
          <w:szCs w:val="24"/>
          <w:lang w:val="el-GR"/>
        </w:rPr>
        <w:t>Οι αλγόριθμοι μηχανικής μάθησης έ</w:t>
      </w:r>
      <w:r>
        <w:rPr>
          <w:rFonts w:eastAsia="Times New Roman" w:cs="Calibri"/>
          <w:b w:val="0"/>
          <w:bCs w:val="0"/>
          <w:color w:val="auto"/>
          <w:sz w:val="24"/>
          <w:szCs w:val="24"/>
          <w:lang w:val="el-GR" w:eastAsia="zh-CN" w:bidi="ar-SA"/>
        </w:rPr>
        <w:t>χουν υιοθετηθεί ευρέως σε μεγάλη ποικιλία εφαρμογών που επηρεάζουν σημαντικά τις ζωές των ανθρώπων</w:t>
      </w:r>
      <w:r>
        <w:rPr>
          <w:b w:val="0"/>
          <w:bCs w:val="0"/>
          <w:sz w:val="24"/>
          <w:szCs w:val="24"/>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rPr>
          <w:sz w:val="24"/>
          <w:szCs w:val="24"/>
        </w:rPr>
        <w:fldChar w:fldCharType="begin"/>
      </w:r>
      <w:r>
        <w:rPr>
          <w:b w:val="0"/>
          <w:bCs w:val="0"/>
          <w:sz w:val="24"/>
          <w:szCs w:val="24"/>
          <w:lang w:val="el-GR"/>
        </w:rPr>
        <w:instrText xml:space="preserve"> QUOTE  "1"</w:instrText>
      </w:r>
      <w:r>
        <w:rPr>
          <w:sz w:val="24"/>
          <w:szCs w:val="24"/>
        </w:rPr>
        <w:fldChar w:fldCharType="separate"/>
      </w:r>
      <w:r>
        <w:rPr>
          <w:b w:val="0"/>
          <w:bCs w:val="0"/>
          <w:sz w:val="24"/>
          <w:szCs w:val="24"/>
          <w:lang w:val="el-GR"/>
        </w:rPr>
        <w:t>[1]</w:t>
      </w:r>
      <w:r>
        <w:rPr>
          <w:b w:val="0"/>
          <w:bCs w:val="0"/>
          <w:sz w:val="24"/>
          <w:szCs w:val="24"/>
          <w:lang w:val="el-GR"/>
        </w:rPr>
        <w:fldChar w:fldCharType="end"/>
      </w:r>
      <w:r>
        <w:rPr>
          <w:b w:val="0"/>
          <w:bCs w:val="0"/>
          <w:sz w:val="24"/>
          <w:szCs w:val="24"/>
          <w:lang w:val="el-GR"/>
        </w:rPr>
        <w:t xml:space="preserve"> </w:t>
      </w:r>
      <w:r>
        <w:rPr>
          <w:sz w:val="24"/>
          <w:szCs w:val="24"/>
          <w:lang w:val="el-GR"/>
        </w:rPr>
        <w:t xml:space="preserve">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rFonts w:eastAsia="Times New Roman" w:cs="Calibri"/>
          <w:color w:val="auto"/>
          <w:sz w:val="24"/>
          <w:szCs w:val="24"/>
          <w:lang w:val="el-GR" w:eastAsia="zh-CN" w:bidi="ar-SA"/>
        </w:rPr>
        <w:t>ελκυστικούς</w:t>
      </w:r>
      <w:r>
        <w:rPr>
          <w:sz w:val="24"/>
          <w:szCs w:val="24"/>
          <w:lang w:val="el-GR"/>
        </w:rPr>
        <w:t xml:space="preserve"> ως προς το κόστος υλοποίησης τους και το αποτέλεσμά τους. </w:t>
      </w:r>
    </w:p>
    <w:p>
      <w:pPr>
        <w:pStyle w:val="280"/>
      </w:pPr>
    </w:p>
    <w:p>
      <w:pPr>
        <w:pStyle w:val="285"/>
        <w:jc w:val="center"/>
        <w:rPr>
          <w:b/>
          <w:bCs/>
          <w:sz w:val="21"/>
          <w:szCs w:val="21"/>
          <w:lang w:val="en-US"/>
        </w:rPr>
      </w:pPr>
      <w:r>
        <w:rPr>
          <w:b/>
          <w:bCs/>
          <w:sz w:val="21"/>
          <w:szCs w:val="21"/>
          <w:lang w:val="en-US"/>
        </w:rPr>
        <w:pict>
          <v:shape id="_x0000_i1026" o:spt="75" alt="" type="#_x0000_t75" style="height:264.75pt;width:266.4pt;" fillcolor="#FFFFFF" filled="t" o:preferrelative="t" stroked="f" coordsize="21600,21600">
            <v:path/>
            <v:fill on="t" color2="#000000" focussize="0,0"/>
            <v:stroke on="f"/>
            <v:imagedata r:id="rId15" cropleft="-27f" croptop="-27f" cropright="-27f" cropbottom="367f" o:title=""/>
            <o:lock v:ext="edit" aspectratio="t"/>
            <w10:wrap type="none"/>
            <w10:anchorlock/>
          </v:shape>
        </w:pict>
      </w:r>
    </w:p>
    <w:p>
      <w:pPr>
        <w:pStyle w:val="285"/>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5" w:name="_Toc28131"/>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5"/>
    </w:p>
    <w:p>
      <w:pPr>
        <w:pStyle w:val="5"/>
      </w:pPr>
    </w:p>
    <w:p>
      <w:pPr>
        <w:pStyle w:val="280"/>
        <w:jc w:val="both"/>
        <w:rPr>
          <w:sz w:val="24"/>
          <w:szCs w:val="24"/>
        </w:rPr>
      </w:pPr>
      <w:r>
        <w:rPr>
          <w:sz w:val="24"/>
          <w:szCs w:val="24"/>
          <w:lang w:val="el-GR" w:eastAsia="zh-CN" w:bidi="ar-SA"/>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w:t>
      </w:r>
      <w:r>
        <w:rPr>
          <w:rFonts w:eastAsia="Times New Roman" w:cs="Calibri"/>
          <w:color w:val="auto"/>
          <w:sz w:val="24"/>
          <w:szCs w:val="24"/>
          <w:lang w:val="el-GR" w:eastAsia="zh-CN" w:bidi="ar-SA"/>
        </w:rPr>
        <w:t>και</w:t>
      </w:r>
      <w:r>
        <w:rPr>
          <w:sz w:val="24"/>
          <w:szCs w:val="24"/>
          <w:lang w:val="el-GR" w:eastAsia="zh-CN" w:bidi="ar-SA"/>
        </w:rPr>
        <w:t xml:space="preserve">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5"/>
        <w:jc w:val="both"/>
        <w:rPr>
          <w:rFonts w:hint="default" w:asciiTheme="minorAscii" w:hAnsiTheme="minorAscii"/>
          <w:sz w:val="24"/>
          <w:szCs w:val="24"/>
        </w:rPr>
      </w:pPr>
      <w:r>
        <w:rPr>
          <w:rFonts w:hint="default" w:asciiTheme="minorAscii" w:hAnsiTheme="minorAscii"/>
          <w:sz w:val="24"/>
          <w:szCs w:val="24"/>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asciiTheme="minorAscii" w:hAnsiTheme="minorAscii"/>
          <w:sz w:val="24"/>
          <w:szCs w:val="24"/>
          <w:lang w:val="en-US"/>
        </w:rPr>
        <w:t>T</w:t>
      </w:r>
      <w:r>
        <w:rPr>
          <w:rFonts w:hint="default" w:asciiTheme="minorAscii" w:hAnsiTheme="minorAscii"/>
          <w:sz w:val="24"/>
          <w:szCs w:val="24"/>
        </w:rPr>
        <w:t>ο παραπάνω διάγραμμα</w:t>
      </w:r>
      <w:r>
        <w:rPr>
          <w:rFonts w:hint="default" w:asciiTheme="minorAscii" w:hAnsiTheme="minorAscii"/>
          <w:sz w:val="24"/>
          <w:szCs w:val="24"/>
          <w:lang w:val="el-GR"/>
        </w:rPr>
        <w:t xml:space="preserve"> </w:t>
      </w:r>
      <w:r>
        <w:rPr>
          <w:rFonts w:hint="default" w:eastAsia="Times New Roman" w:cs="Times New Roman" w:asciiTheme="minorAscii" w:hAnsiTheme="minorAscii"/>
          <w:color w:val="auto"/>
          <w:sz w:val="24"/>
          <w:szCs w:val="24"/>
          <w:lang w:val="en-US" w:eastAsia="zh-CN" w:bidi="ar-SA"/>
        </w:rPr>
        <w:t>μ</w:t>
      </w:r>
      <w:r>
        <w:rPr>
          <w:rFonts w:hint="default" w:eastAsia="Times New Roman" w:cs="Times New Roman" w:asciiTheme="minorAscii" w:hAnsiTheme="minorAscii"/>
          <w:color w:val="auto"/>
          <w:sz w:val="24"/>
          <w:szCs w:val="24"/>
          <w:lang w:val="el-GR" w:eastAsia="zh-CN" w:bidi="ar-SA"/>
        </w:rPr>
        <w:t>ας βοηθάει να κατανοήσουμε τους</w:t>
      </w:r>
      <w:r>
        <w:rPr>
          <w:rFonts w:hint="default" w:asciiTheme="minorAscii" w:hAnsiTheme="minorAscii"/>
          <w:sz w:val="24"/>
          <w:szCs w:val="24"/>
          <w:lang w:val="el-GR"/>
        </w:rPr>
        <w:t xml:space="preserve"> </w:t>
      </w:r>
      <w:r>
        <w:rPr>
          <w:rFonts w:hint="default" w:asciiTheme="minorAscii" w:hAnsiTheme="minorAscii"/>
          <w:sz w:val="24"/>
          <w:szCs w:val="24"/>
        </w:rPr>
        <w:t>διάφορους αλγόριθμους που εμπίπτουν στη κατηγορίας της μηχανική μάθηση, συνοπτικά:</w:t>
      </w:r>
    </w:p>
    <w:p>
      <w:pPr>
        <w:pStyle w:val="5"/>
        <w:jc w:val="both"/>
      </w:pPr>
    </w:p>
    <w:p>
      <w:pPr>
        <w:pStyle w:val="280"/>
        <w:numPr>
          <w:ilvl w:val="0"/>
          <w:numId w:val="7"/>
        </w:numPr>
        <w:jc w:val="both"/>
        <w:rPr>
          <w:sz w:val="24"/>
          <w:szCs w:val="24"/>
        </w:rPr>
      </w:pPr>
      <w:r>
        <w:rPr>
          <w:sz w:val="24"/>
          <w:szCs w:val="24"/>
          <w:lang w:val="en-US"/>
        </w:rPr>
        <w:t>S</w:t>
      </w:r>
      <w:r>
        <w:rPr>
          <w:sz w:val="24"/>
          <w:szCs w:val="24"/>
        </w:rPr>
        <w:t xml:space="preserve">upervised </w:t>
      </w:r>
      <w:r>
        <w:rPr>
          <w:sz w:val="24"/>
          <w:szCs w:val="24"/>
          <w:lang w:val="en-US"/>
        </w:rPr>
        <w:t>learning</w:t>
      </w:r>
      <w:r>
        <w:rPr>
          <w:sz w:val="24"/>
          <w:szCs w:val="24"/>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4"/>
          <w:szCs w:val="24"/>
          <w:lang w:val="en-US"/>
        </w:rPr>
        <w:t>(labels)</w:t>
      </w:r>
      <w:r>
        <w:rPr>
          <w:sz w:val="24"/>
          <w:szCs w:val="24"/>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4"/>
          <w:szCs w:val="24"/>
          <w:lang w:val="en-US"/>
        </w:rPr>
        <w:t xml:space="preserve">. </w:t>
      </w:r>
    </w:p>
    <w:p>
      <w:pPr>
        <w:pStyle w:val="5"/>
        <w:rPr>
          <w:sz w:val="24"/>
          <w:szCs w:val="24"/>
        </w:rPr>
      </w:pPr>
    </w:p>
    <w:p>
      <w:pPr>
        <w:pStyle w:val="280"/>
        <w:numPr>
          <w:ilvl w:val="0"/>
          <w:numId w:val="7"/>
        </w:numPr>
        <w:rPr>
          <w:sz w:val="24"/>
          <w:szCs w:val="24"/>
        </w:rPr>
      </w:pPr>
      <w:r>
        <w:rPr>
          <w:sz w:val="24"/>
          <w:szCs w:val="24"/>
        </w:rPr>
        <w:t>Unsupervised Learning:  Σε αντίθεση με την εποπτευόμενη μάθηση, δεν</w:t>
      </w:r>
      <w:r>
        <w:rPr>
          <w:sz w:val="24"/>
          <w:szCs w:val="24"/>
          <w:lang w:val="el-GR"/>
        </w:rPr>
        <w:t xml:space="preserve"> </w:t>
      </w:r>
      <w:r>
        <w:rPr>
          <w:rFonts w:eastAsia="Times New Roman" w:cs="Calibri"/>
          <w:color w:val="auto"/>
          <w:sz w:val="24"/>
          <w:szCs w:val="24"/>
          <w:lang w:val="en-US" w:eastAsia="zh-CN" w:bidi="ar-SA"/>
        </w:rPr>
        <w:t>υ</w:t>
      </w:r>
      <w:r>
        <w:rPr>
          <w:rFonts w:eastAsia="Times New Roman" w:cs="Calibri"/>
          <w:color w:val="auto"/>
          <w:sz w:val="24"/>
          <w:szCs w:val="24"/>
          <w:lang w:val="el-GR" w:eastAsia="zh-CN" w:bidi="ar-SA"/>
        </w:rPr>
        <w:t>πάρχουν</w:t>
      </w:r>
      <w:r>
        <w:rPr>
          <w:sz w:val="24"/>
          <w:szCs w:val="24"/>
          <w:lang w:val="el-GR"/>
        </w:rPr>
        <w:t xml:space="preserve"> </w:t>
      </w:r>
      <w:r>
        <w:rPr>
          <w:sz w:val="24"/>
          <w:szCs w:val="24"/>
        </w:rPr>
        <w:t xml:space="preserve">ετικέτες εκπαίδευσης για τα δείγματα εκπαίδευσης. Οι αλγόριθμοι </w:t>
      </w:r>
      <w:r>
        <w:rPr>
          <w:rFonts w:eastAsia="Times New Roman" w:cs="Calibri"/>
          <w:color w:val="auto"/>
          <w:sz w:val="24"/>
          <w:szCs w:val="24"/>
          <w:lang w:val="el-GR" w:eastAsia="zh-CN" w:bidi="ar-SA"/>
        </w:rPr>
        <w:t>είναι κατασκευασμένοι</w:t>
      </w:r>
      <w:r>
        <w:rPr>
          <w:sz w:val="24"/>
          <w:szCs w:val="24"/>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w:t>
      </w:r>
      <w:r>
        <w:rPr>
          <w:sz w:val="24"/>
          <w:szCs w:val="24"/>
          <w:lang w:val="en-US"/>
        </w:rPr>
        <w:t xml:space="preserve">(classification) </w:t>
      </w:r>
      <w:r>
        <w:rPr>
          <w:sz w:val="24"/>
          <w:szCs w:val="24"/>
          <w:lang w:val="el-GR"/>
        </w:rPr>
        <w:t>όπως και για την προβολή δεδομένων υψηλών διαστάσεων σε χαμηλής διάστασης για σκοπούς απεικόνισης ή ανάλυσης.</w:t>
      </w:r>
    </w:p>
    <w:p>
      <w:pPr>
        <w:pStyle w:val="280"/>
        <w:rPr>
          <w:sz w:val="24"/>
          <w:szCs w:val="24"/>
        </w:rPr>
      </w:pPr>
    </w:p>
    <w:p>
      <w:pPr>
        <w:pStyle w:val="280"/>
        <w:numPr>
          <w:ilvl w:val="0"/>
          <w:numId w:val="7"/>
        </w:numPr>
        <w:rPr>
          <w:sz w:val="24"/>
          <w:szCs w:val="24"/>
        </w:rPr>
      </w:pPr>
      <w:r>
        <w:rPr>
          <w:sz w:val="24"/>
          <w:szCs w:val="24"/>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0"/>
        <w:rPr>
          <w:sz w:val="24"/>
          <w:szCs w:val="24"/>
        </w:rPr>
      </w:pPr>
    </w:p>
    <w:p>
      <w:pPr>
        <w:pStyle w:val="280"/>
        <w:rPr>
          <w:sz w:val="24"/>
          <w:szCs w:val="24"/>
        </w:rPr>
      </w:pPr>
      <w:r>
        <w:rPr>
          <w:sz w:val="24"/>
          <w:szCs w:val="24"/>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0"/>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0"/>
        <w:numPr>
          <w:ilvl w:val="0"/>
          <w:numId w:val="8"/>
        </w:numPr>
        <w:spacing w:before="0" w:after="120"/>
        <w:ind w:left="1134" w:right="0" w:hanging="425"/>
        <w:rPr>
          <w:sz w:val="23"/>
        </w:rPr>
      </w:pPr>
      <w:r>
        <w:rPr>
          <w:sz w:val="23"/>
          <w:lang w:val="el-GR"/>
        </w:rPr>
        <w:t>Αυτόνομα οχήματα</w:t>
      </w:r>
    </w:p>
    <w:p>
      <w:pPr>
        <w:pStyle w:val="280"/>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0"/>
        <w:numPr>
          <w:ilvl w:val="0"/>
          <w:numId w:val="8"/>
        </w:numPr>
        <w:spacing w:before="0" w:after="120"/>
        <w:ind w:left="1134" w:right="0" w:hanging="425"/>
        <w:rPr>
          <w:sz w:val="23"/>
        </w:rPr>
      </w:pPr>
      <w:r>
        <w:rPr>
          <w:sz w:val="23"/>
          <w:lang w:val="el-GR"/>
        </w:rPr>
        <w:t>Φίλτρα ανεπιθύμητης αλληλογραφίας</w:t>
      </w:r>
    </w:p>
    <w:p>
      <w:pPr>
        <w:pStyle w:val="280"/>
        <w:numPr>
          <w:ilvl w:val="0"/>
          <w:numId w:val="8"/>
        </w:numPr>
        <w:spacing w:before="0" w:after="120"/>
        <w:ind w:left="1134" w:right="0" w:hanging="425"/>
        <w:rPr>
          <w:sz w:val="23"/>
        </w:rPr>
      </w:pPr>
      <w:r>
        <w:rPr>
          <w:sz w:val="23"/>
          <w:lang w:val="el-GR"/>
        </w:rPr>
        <w:t>Εφαρμογές πλοήγησης</w:t>
      </w:r>
    </w:p>
    <w:p>
      <w:pPr>
        <w:pStyle w:val="280"/>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0"/>
        <w:numPr>
          <w:ilvl w:val="0"/>
          <w:numId w:val="8"/>
        </w:numPr>
        <w:spacing w:before="0" w:after="120"/>
        <w:ind w:left="1134" w:right="0" w:hanging="425"/>
        <w:rPr>
          <w:sz w:val="23"/>
        </w:rPr>
      </w:pPr>
      <w:r>
        <w:rPr>
          <w:sz w:val="23"/>
          <w:lang w:val="el-GR"/>
        </w:rPr>
        <w:t>Λογισμικό αυτόματης συμπλήρωσης κώδικα</w:t>
      </w:r>
    </w:p>
    <w:p>
      <w:pPr>
        <w:pStyle w:val="280"/>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0"/>
        <w:numPr>
          <w:ilvl w:val="0"/>
          <w:numId w:val="0"/>
        </w:numPr>
        <w:ind w:left="720" w:right="0" w:firstLine="0"/>
        <w:rPr>
          <w:sz w:val="24"/>
          <w:szCs w:val="24"/>
        </w:rPr>
      </w:pPr>
      <w:r>
        <w:rPr>
          <w:b w:val="0"/>
          <w:bCs w:val="0"/>
          <w:sz w:val="24"/>
          <w:szCs w:val="24"/>
          <w:lang w:val="el-GR"/>
        </w:rPr>
        <w:tab/>
      </w:r>
    </w:p>
    <w:p>
      <w:pPr>
        <w:pStyle w:val="280"/>
        <w:rPr>
          <w:sz w:val="24"/>
          <w:szCs w:val="24"/>
        </w:rPr>
      </w:pPr>
      <w:r>
        <w:rPr>
          <w:b w:val="0"/>
          <w:bCs w:val="0"/>
          <w:sz w:val="24"/>
          <w:szCs w:val="24"/>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rFonts w:eastAsia="Times New Roman" w:cs="Calibri"/>
          <w:b w:val="0"/>
          <w:bCs w:val="0"/>
          <w:color w:val="auto"/>
          <w:sz w:val="24"/>
          <w:szCs w:val="24"/>
          <w:lang w:val="el-GR" w:eastAsia="zh-CN" w:bidi="ar-SA"/>
        </w:rPr>
        <w:t xml:space="preserve">επιτυχία τους είναι και η ποιότητα των δεδομένων. </w:t>
      </w:r>
    </w:p>
    <w:p>
      <w:pPr>
        <w:pStyle w:val="280"/>
      </w:pPr>
    </w:p>
    <w:p>
      <w:pPr>
        <w:pStyle w:val="281"/>
        <w:numPr>
          <w:ilvl w:val="1"/>
          <w:numId w:val="3"/>
        </w:numPr>
        <w:ind w:left="578" w:right="0" w:hanging="578"/>
        <w:rPr>
          <w:rFonts w:hint="default"/>
          <w:lang w:val="el-GR" w:eastAsia="zh-CN"/>
        </w:rPr>
      </w:pPr>
      <w:bookmarkStart w:id="26" w:name="_Toc9037"/>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6"/>
    </w:p>
    <w:p>
      <w:pPr>
        <w:pStyle w:val="280"/>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0"/>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0"/>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0"/>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0"/>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0"/>
        <w:bidi w:val="0"/>
        <w:rPr>
          <w:rFonts w:hint="default"/>
          <w:lang w:val="el-GR" w:eastAsia="zh-CN"/>
        </w:rPr>
      </w:pPr>
    </w:p>
    <w:p>
      <w:pPr>
        <w:pStyle w:val="281"/>
        <w:numPr>
          <w:ilvl w:val="1"/>
          <w:numId w:val="3"/>
        </w:numPr>
        <w:ind w:left="578" w:right="0" w:hanging="578"/>
        <w:rPr>
          <w:rFonts w:hint="default"/>
          <w:lang w:val="el-GR" w:eastAsia="zh-CN"/>
        </w:rPr>
      </w:pPr>
      <w:bookmarkStart w:id="27" w:name="_Toc14409"/>
      <w:r>
        <w:rPr>
          <w:rFonts w:hint="default"/>
          <w:lang w:val="el-GR" w:eastAsia="zh-CN"/>
        </w:rPr>
        <w:t>Τύποι Αλγορίθμων Μηχανικής Μάθησης</w:t>
      </w:r>
      <w:bookmarkEnd w:id="27"/>
    </w:p>
    <w:p>
      <w:pPr>
        <w:pStyle w:val="281"/>
        <w:numPr>
          <w:ilvl w:val="2"/>
          <w:numId w:val="3"/>
        </w:numPr>
        <w:ind w:left="998" w:leftChars="0" w:right="0" w:hanging="578"/>
        <w:rPr>
          <w:rFonts w:hint="default"/>
          <w:lang w:val="el-GR" w:eastAsia="zh-CN"/>
        </w:rPr>
      </w:pPr>
      <w:bookmarkStart w:id="28" w:name="_Toc8936"/>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28"/>
    </w:p>
    <w:p>
      <w:pPr>
        <w:pStyle w:val="280"/>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0"/>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0"/>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0"/>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47" o:spt="75" alt="IMG_256" type="#_x0000_t75" style="height:183.75pt;width:212.7pt;" filled="f" o:preferrelative="t" stroked="f" coordsize="21600,21600">
            <v:path/>
            <v:fill on="f" focussize="0,0"/>
            <v:stroke on="f"/>
            <v:imagedata r:id="rId16" o:title="IMG_256"/>
            <o:lock v:ext="edit" aspectratio="t"/>
            <w10:wrap type="none"/>
            <w10:anchorlock/>
          </v:shape>
        </w:pict>
      </w:r>
      <w:r>
        <w:rPr>
          <w:rFonts w:ascii="SimSun" w:hAnsi="SimSun" w:eastAsia="SimSun" w:cs="SimSun"/>
          <w:sz w:val="24"/>
          <w:szCs w:val="24"/>
        </w:rPr>
        <w:fldChar w:fldCharType="end"/>
      </w:r>
    </w:p>
    <w:p>
      <w:pPr>
        <w:pStyle w:val="285"/>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29" w:name="_Toc7697"/>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29"/>
    </w:p>
    <w:p>
      <w:pPr>
        <w:pStyle w:val="280"/>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0"/>
        <w:rPr>
          <w:rFonts w:hint="default"/>
          <w:lang w:val="el-GR" w:eastAsia="zh-CN"/>
        </w:rPr>
      </w:pPr>
    </w:p>
    <w:p>
      <w:pPr>
        <w:pStyle w:val="281"/>
        <w:numPr>
          <w:ilvl w:val="2"/>
          <w:numId w:val="3"/>
        </w:numPr>
        <w:ind w:left="998" w:leftChars="0" w:right="0" w:hanging="578"/>
        <w:rPr>
          <w:lang w:val="el-GR" w:eastAsia="zh-CN"/>
        </w:rPr>
      </w:pPr>
      <w:bookmarkStart w:id="30" w:name="_Toc17220"/>
      <w:r>
        <w:rPr>
          <w:lang w:val="el-GR" w:eastAsia="zh-CN"/>
        </w:rPr>
        <w:t>Νευρωνικά Δίκτυα</w:t>
      </w:r>
      <w:bookmarkEnd w:id="30"/>
    </w:p>
    <w:p>
      <w:pPr>
        <w:pStyle w:val="280"/>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0"/>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0"/>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0"/>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7" o:spt="75" alt="IMG_256" type="#_x0000_t75" style="height:153.85pt;width:307.2pt;" filled="f" o:preferrelative="t" stroked="f" coordsize="21600,21600">
            <v:path/>
            <v:fill on="f" focussize="0,0"/>
            <v:stroke on="f"/>
            <v:imagedata r:id="rId17" o:title="IMG_256"/>
            <o:lock v:ext="edit" aspectratio="t"/>
            <w10:wrap type="none"/>
            <w10:anchorlock/>
          </v:shape>
        </w:pict>
      </w:r>
      <w:r>
        <w:rPr>
          <w:rFonts w:ascii="SimSun" w:hAnsi="SimSun" w:eastAsia="SimSun" w:cs="SimSun"/>
          <w:sz w:val="24"/>
          <w:szCs w:val="24"/>
        </w:rPr>
        <w:fldChar w:fldCharType="end"/>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1" w:name="_Toc21414"/>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1"/>
    </w:p>
    <w:p>
      <w:pPr>
        <w:pStyle w:val="280"/>
        <w:rPr>
          <w:rFonts w:hint="default"/>
          <w:lang w:val="en-US"/>
        </w:rPr>
      </w:pPr>
    </w:p>
    <w:p>
      <w:pPr>
        <w:pStyle w:val="280"/>
        <w:rPr>
          <w:sz w:val="24"/>
          <w:szCs w:val="24"/>
        </w:rPr>
      </w:pPr>
      <w:r>
        <w:rPr>
          <w:sz w:val="24"/>
          <w:szCs w:val="24"/>
          <w:lang w:val="el-GR"/>
        </w:rPr>
        <w:t>Έν</w:t>
      </w:r>
      <w:r>
        <w:rPr>
          <w:sz w:val="24"/>
          <w:szCs w:val="24"/>
        </w:rPr>
        <w:t xml:space="preserve">α νευρωνικό δίκτυο </w:t>
      </w:r>
      <w:r>
        <w:rPr>
          <w:rFonts w:eastAsia="Times New Roman" w:cs="Calibri"/>
          <w:color w:val="auto"/>
          <w:sz w:val="24"/>
          <w:szCs w:val="24"/>
          <w:lang w:val="el-GR" w:eastAsia="zh-CN" w:bidi="ar-SA"/>
        </w:rPr>
        <w:t xml:space="preserve">μοιάζει περισσότερο με </w:t>
      </w:r>
      <w:r>
        <w:rPr>
          <w:sz w:val="24"/>
          <w:szCs w:val="24"/>
        </w:rPr>
        <w:t>ένα “</w:t>
      </w:r>
      <w:r>
        <w:rPr>
          <w:rFonts w:hint="default"/>
          <w:sz w:val="24"/>
          <w:szCs w:val="24"/>
          <w:lang w:val="en-US"/>
        </w:rPr>
        <w:t>black box</w:t>
      </w:r>
      <w:r>
        <w:rPr>
          <w:rFonts w:eastAsia="Times New Roman" w:cs="Calibri"/>
          <w:color w:val="auto"/>
          <w:sz w:val="24"/>
          <w:szCs w:val="24"/>
          <w:lang w:val="el-GR" w:eastAsia="zh-CN" w:bidi="ar-SA"/>
        </w:rPr>
        <w:t>”, με την έννοια ότι μας είναι γνωστές οι αρχές λειτουργίας</w:t>
      </w:r>
      <w:r>
        <w:rPr>
          <w:rFonts w:eastAsia="Times New Roman" w:cs="Calibri"/>
          <w:color w:val="auto"/>
          <w:sz w:val="24"/>
          <w:szCs w:val="24"/>
          <w:lang w:val="en-US" w:eastAsia="zh-CN" w:bidi="ar-SA"/>
        </w:rPr>
        <w:t xml:space="preserve"> </w:t>
      </w:r>
      <w:r>
        <w:rPr>
          <w:rFonts w:eastAsia="Times New Roman" w:cs="Calibri"/>
          <w:color w:val="auto"/>
          <w:sz w:val="24"/>
          <w:szCs w:val="24"/>
          <w:lang w:val="el-GR" w:eastAsia="zh-CN" w:bidi="ar-SA"/>
        </w:rPr>
        <w:t>του</w:t>
      </w:r>
      <w:r>
        <w:rPr>
          <w:rFonts w:eastAsia="Times New Roman" w:cs="Calibri"/>
          <w:color w:val="auto"/>
          <w:sz w:val="24"/>
          <w:szCs w:val="24"/>
          <w:lang w:val="en-US" w:eastAsia="zh-CN" w:bidi="ar-SA"/>
        </w:rPr>
        <w:t xml:space="preserve"> </w:t>
      </w:r>
      <w:r>
        <w:rPr>
          <w:rFonts w:eastAsia="Times New Roman" w:cs="Calibri"/>
          <w:color w:val="auto"/>
          <w:sz w:val="24"/>
          <w:szCs w:val="24"/>
          <w:lang w:val="el-GR" w:eastAsia="zh-CN" w:bidi="ar-SA"/>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rPr>
          <w:sz w:val="24"/>
          <w:szCs w:val="24"/>
        </w:rPr>
        <w:t xml:space="preserve"> παρέχει αποτελέσματα χωρίς εξήγηση για το πώς αυτά προέκυψαν. Έτσι, είναι δύσκολο ή αδύνατο να εξηγηθεί ο τρόπος λήψης αποφάσεων σε </w:t>
      </w:r>
      <w:r>
        <w:rPr>
          <w:rFonts w:eastAsia="Times New Roman" w:cs="Calibri"/>
          <w:color w:val="auto"/>
          <w:sz w:val="24"/>
          <w:szCs w:val="24"/>
          <w:lang w:val="el-GR" w:eastAsia="zh-CN" w:bidi="ar-SA"/>
        </w:rPr>
        <w:t>αντιπαραβολή</w:t>
      </w:r>
      <w:r>
        <w:rPr>
          <w:sz w:val="24"/>
          <w:szCs w:val="24"/>
        </w:rPr>
        <w:t xml:space="preserve"> με τα αποτελέσματα.</w:t>
      </w:r>
    </w:p>
    <w:p>
      <w:pPr>
        <w:pStyle w:val="281"/>
        <w:numPr>
          <w:ilvl w:val="2"/>
          <w:numId w:val="3"/>
        </w:numPr>
        <w:ind w:left="998" w:leftChars="0" w:right="0" w:hanging="578"/>
        <w:rPr>
          <w:lang w:val="el-GR" w:eastAsia="zh-CN"/>
        </w:rPr>
      </w:pPr>
      <w:bookmarkStart w:id="32" w:name="_Toc27318"/>
      <w:r>
        <w:rPr>
          <w:lang w:val="el-GR" w:eastAsia="zh-CN"/>
        </w:rPr>
        <w:t>Δέντρα αποφάσεων</w:t>
      </w:r>
      <w:bookmarkEnd w:id="32"/>
    </w:p>
    <w:p>
      <w:pPr>
        <w:pStyle w:val="280"/>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0"/>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0"/>
        <w:jc w:val="center"/>
      </w:pPr>
      <w:r>
        <w:pict>
          <v:shape id="_x0000_i1028" o:spt="75" alt="" type="#_x0000_t75" style="height:314.65pt;width:306.35pt;" filled="f" o:preferrelative="t" stroked="f" coordsize="21600,21600">
            <v:path/>
            <v:fill on="f" focussize="0,0"/>
            <v:stroke on="f"/>
            <v:imagedata r:id="rId18" o:title=""/>
            <o:lock v:ext="edit" aspectratio="t"/>
            <w10:wrap type="none"/>
            <w10:anchorlock/>
          </v:shape>
        </w:pict>
      </w:r>
    </w:p>
    <w:p>
      <w:pPr>
        <w:pStyle w:val="280"/>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3" w:name="_Toc590"/>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3"/>
    </w:p>
    <w:p>
      <w:pPr>
        <w:pStyle w:val="280"/>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0"/>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0"/>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0"/>
        <w:bidi w:val="0"/>
      </w:pPr>
    </w:p>
    <w:p>
      <w:pPr>
        <w:pStyle w:val="282"/>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4" w:name="_Toc7999"/>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4"/>
    </w:p>
    <w:p>
      <w:pPr>
        <w:pStyle w:val="280"/>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0"/>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0"/>
        <w:rPr>
          <w:rFonts w:hint="default"/>
          <w:lang w:val="en-US"/>
        </w:rPr>
      </w:pPr>
    </w:p>
    <w:p>
      <w:pPr>
        <w:pStyle w:val="282"/>
        <w:numPr>
          <w:ilvl w:val="2"/>
          <w:numId w:val="3"/>
        </w:numPr>
      </w:pPr>
      <w:bookmarkStart w:id="35" w:name="_Toc29629"/>
      <w:r>
        <w:t>Δέντρα LightGBM</w:t>
      </w:r>
      <w:bookmarkEnd w:id="35"/>
      <w:r>
        <w:t xml:space="preserve"> </w:t>
      </w:r>
    </w:p>
    <w:p>
      <w:pPr>
        <w:pStyle w:val="280"/>
        <w:rPr>
          <w:sz w:val="24"/>
          <w:szCs w:val="24"/>
        </w:rPr>
      </w:pPr>
      <w:r>
        <w:rPr>
          <w:rFonts w:hint="default"/>
          <w:sz w:val="24"/>
          <w:szCs w:val="24"/>
          <w:lang w:val="en-US"/>
        </w:rPr>
        <w:t>T</w:t>
      </w:r>
      <w:r>
        <w:rPr>
          <w:rFonts w:hint="default"/>
          <w:sz w:val="24"/>
          <w:szCs w:val="24"/>
        </w:rPr>
        <w:t xml:space="preserve">ο LightGBM είναι ένα </w:t>
      </w:r>
      <w:r>
        <w:rPr>
          <w:rFonts w:hint="default"/>
          <w:sz w:val="24"/>
          <w:szCs w:val="24"/>
          <w:lang w:val="en-US"/>
        </w:rPr>
        <w:t>framework gradient boosting</w:t>
      </w:r>
      <w:r>
        <w:rPr>
          <w:rFonts w:hint="default"/>
          <w:sz w:val="24"/>
          <w:szCs w:val="24"/>
        </w:rPr>
        <w:t xml:space="preserve"> που βασίζεται σε δέντρα αποφάσεων για την αύξηση της απόδοσης του μοντέλου και τη μείωση της χρήσης μνήμης.</w:t>
      </w:r>
    </w:p>
    <w:p>
      <w:pPr>
        <w:pStyle w:val="280"/>
        <w:rPr>
          <w:sz w:val="24"/>
          <w:szCs w:val="24"/>
        </w:rPr>
      </w:pPr>
      <w:r>
        <w:rPr>
          <w:sz w:val="24"/>
          <w:szCs w:val="24"/>
        </w:rPr>
        <w:t xml:space="preserve">Το </w:t>
      </w:r>
      <w:r>
        <w:rPr>
          <w:b/>
          <w:bCs/>
          <w:sz w:val="24"/>
          <w:szCs w:val="24"/>
        </w:rPr>
        <w:t>Gradient Boosting Decision Tree (GBDT)</w:t>
      </w:r>
      <w:r>
        <w:rPr>
          <w:sz w:val="24"/>
          <w:szCs w:val="24"/>
        </w:rPr>
        <w:t xml:space="preserve"> είναι ένας αλγόριθμος μηχανικής μάθησης</w:t>
      </w:r>
      <w:r>
        <w:rPr>
          <w:sz w:val="24"/>
          <w:szCs w:val="24"/>
          <w:lang w:val="el-GR"/>
        </w:rPr>
        <w:t>. Οι υλοποιήσεις</w:t>
      </w:r>
      <w:r>
        <w:rPr>
          <w:rFonts w:eastAsia="Times New Roman" w:cs="Calibri"/>
          <w:color w:val="auto"/>
          <w:sz w:val="24"/>
          <w:szCs w:val="24"/>
          <w:lang w:val="el-GR" w:eastAsia="zh-CN" w:bidi="ar-SA"/>
        </w:rPr>
        <w:t xml:space="preserve"> του</w:t>
      </w:r>
      <w:r>
        <w:rPr>
          <w:sz w:val="24"/>
          <w:szCs w:val="24"/>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4"/>
          <w:szCs w:val="24"/>
          <w:lang w:val="el-GR" w:eastAsia="zh-CN" w:bidi="ar-SA"/>
        </w:rPr>
        <w:t>υλοποιήσεις</w:t>
      </w:r>
      <w:r>
        <w:rPr>
          <w:sz w:val="24"/>
          <w:szCs w:val="24"/>
        </w:rPr>
        <w:t xml:space="preserve">, η αποτελεσματικότητα και η  αποδοτικότητα εξακολουθούν να μην είναι ικανοποιητικές όταν η διάσταση </w:t>
      </w:r>
      <w:r>
        <w:rPr>
          <w:sz w:val="24"/>
          <w:szCs w:val="24"/>
          <w:lang w:val="el-GR"/>
        </w:rPr>
        <w:t xml:space="preserve">των </w:t>
      </w:r>
      <w:r>
        <w:rPr>
          <w:rFonts w:eastAsia="Times New Roman" w:cs="Calibri"/>
          <w:color w:val="auto"/>
          <w:sz w:val="24"/>
          <w:szCs w:val="24"/>
          <w:lang w:val="en-US" w:eastAsia="zh-CN" w:bidi="ar-SA"/>
        </w:rPr>
        <w:t>features</w:t>
      </w:r>
      <w:r>
        <w:rPr>
          <w:sz w:val="24"/>
          <w:szCs w:val="24"/>
        </w:rPr>
        <w:t xml:space="preserve"> και το μέγεθος των δεδομένων </w:t>
      </w:r>
      <w:r>
        <w:rPr>
          <w:rFonts w:eastAsia="Times New Roman" w:cs="Calibri"/>
          <w:color w:val="auto"/>
          <w:sz w:val="24"/>
          <w:szCs w:val="24"/>
          <w:lang w:val="el-GR" w:eastAsia="zh-CN" w:bidi="ar-SA"/>
        </w:rPr>
        <w:t>αυξάνονται</w:t>
      </w:r>
      <w:r>
        <w:rPr>
          <w:sz w:val="24"/>
          <w:szCs w:val="24"/>
        </w:rPr>
        <w:t xml:space="preserve">. Ένας κυρίαρχος λόγος είναι ότι για κάθε </w:t>
      </w:r>
      <w:r>
        <w:rPr>
          <w:sz w:val="24"/>
          <w:szCs w:val="24"/>
          <w:lang w:val="en-US"/>
        </w:rPr>
        <w:t>fea</w:t>
      </w:r>
      <w:r>
        <w:rPr>
          <w:rFonts w:eastAsia="Times New Roman" w:cs="Calibri"/>
          <w:color w:val="auto"/>
          <w:sz w:val="24"/>
          <w:szCs w:val="24"/>
          <w:lang w:val="en-US" w:eastAsia="zh-CN" w:bidi="ar-SA"/>
        </w:rPr>
        <w:t>ture</w:t>
      </w:r>
      <w:r>
        <w:rPr>
          <w:sz w:val="24"/>
          <w:szCs w:val="24"/>
        </w:rPr>
        <w:t xml:space="preserve">, πρέπει να σαρώσουν όλα </w:t>
      </w:r>
      <w:r>
        <w:rPr>
          <w:rFonts w:eastAsia="Times New Roman" w:cs="Calibri"/>
          <w:color w:val="auto"/>
          <w:sz w:val="24"/>
          <w:szCs w:val="24"/>
          <w:lang w:val="el-GR" w:eastAsia="zh-CN" w:bidi="ar-SA"/>
        </w:rPr>
        <w:t xml:space="preserve">τα υφιστάμενα </w:t>
      </w:r>
      <w:r>
        <w:rPr>
          <w:sz w:val="24"/>
          <w:szCs w:val="24"/>
        </w:rPr>
        <w:t xml:space="preserve">δεδομένα για να επανεκτιμηθεί το </w:t>
      </w:r>
      <w:r>
        <w:rPr>
          <w:b/>
          <w:bCs/>
          <w:sz w:val="24"/>
          <w:szCs w:val="24"/>
        </w:rPr>
        <w:t>κέδρος</w:t>
      </w:r>
      <w:r>
        <w:rPr>
          <w:sz w:val="24"/>
          <w:szCs w:val="24"/>
        </w:rPr>
        <w:t xml:space="preserve"> </w:t>
      </w:r>
      <w:r>
        <w:rPr>
          <w:rFonts w:eastAsia="Times New Roman" w:cs="Calibri"/>
          <w:color w:val="auto"/>
          <w:sz w:val="24"/>
          <w:szCs w:val="24"/>
          <w:lang w:val="el-GR" w:eastAsia="zh-CN" w:bidi="ar-SA"/>
        </w:rPr>
        <w:t>για όλα</w:t>
      </w:r>
      <w:r>
        <w:rPr>
          <w:sz w:val="24"/>
          <w:szCs w:val="24"/>
        </w:rPr>
        <w:t xml:space="preserve"> τα πιθανά </w:t>
      </w:r>
      <w:r>
        <w:rPr>
          <w:b/>
          <w:bCs/>
          <w:sz w:val="24"/>
          <w:szCs w:val="24"/>
        </w:rPr>
        <w:t>σημεία</w:t>
      </w:r>
      <w:r>
        <w:rPr>
          <w:sz w:val="24"/>
          <w:szCs w:val="24"/>
        </w:rPr>
        <w:t xml:space="preserve"> </w:t>
      </w:r>
      <w:r>
        <w:rPr>
          <w:rFonts w:eastAsia="Times New Roman" w:cs="Calibri"/>
          <w:b/>
          <w:bCs/>
          <w:color w:val="auto"/>
          <w:sz w:val="24"/>
          <w:szCs w:val="24"/>
          <w:lang w:val="el-GR" w:eastAsia="zh-CN" w:bidi="ar-SA"/>
        </w:rPr>
        <w:t>διακλάδωσης</w:t>
      </w:r>
      <w:r>
        <w:rPr>
          <w:sz w:val="24"/>
          <w:szCs w:val="24"/>
        </w:rPr>
        <w:t xml:space="preserve">, κάτι που είναι πολύ χρονοβόρο. </w:t>
      </w:r>
    </w:p>
    <w:p>
      <w:pPr>
        <w:pStyle w:val="280"/>
        <w:rPr>
          <w:sz w:val="24"/>
          <w:szCs w:val="24"/>
        </w:rPr>
      </w:pPr>
      <w:r>
        <w:rPr>
          <w:sz w:val="24"/>
          <w:szCs w:val="24"/>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4"/>
          <w:szCs w:val="24"/>
          <w:lang w:val="el-GR" w:eastAsia="zh-CN" w:bidi="ar-SA"/>
        </w:rPr>
        <w:t>αποκλείεται</w:t>
      </w:r>
      <w:r>
        <w:rPr>
          <w:sz w:val="24"/>
          <w:szCs w:val="24"/>
        </w:rPr>
        <w:t xml:space="preserve"> ένα σημαντικό ποσοστό δεδομένων με μικρές διαβαθμίσεις και </w:t>
      </w:r>
      <w:r>
        <w:rPr>
          <w:rFonts w:cs="Calibri"/>
          <w:color w:val="auto"/>
          <w:sz w:val="24"/>
          <w:szCs w:val="24"/>
          <w:lang w:val="el-GR" w:eastAsia="zh-CN" w:bidi="ar-SA"/>
        </w:rPr>
        <w:t>χρησιμοποιούνται</w:t>
      </w:r>
      <w:r>
        <w:rPr>
          <w:sz w:val="24"/>
          <w:szCs w:val="24"/>
        </w:rPr>
        <w:t xml:space="preserve"> μόνο τα υπόλοιπα για να </w:t>
      </w:r>
      <w:r>
        <w:rPr>
          <w:rFonts w:cs="Calibri"/>
          <w:color w:val="auto"/>
          <w:sz w:val="24"/>
          <w:szCs w:val="24"/>
          <w:lang w:val="el-GR" w:eastAsia="zh-CN" w:bidi="ar-SA"/>
        </w:rPr>
        <w:t>εκτιμηθεί</w:t>
      </w:r>
      <w:r>
        <w:rPr>
          <w:sz w:val="24"/>
          <w:szCs w:val="24"/>
        </w:rPr>
        <w:t xml:space="preserve"> το κέρδος. </w:t>
      </w:r>
    </w:p>
    <w:p>
      <w:pPr>
        <w:pStyle w:val="280"/>
        <w:rPr>
          <w:sz w:val="24"/>
          <w:szCs w:val="24"/>
        </w:rPr>
      </w:pPr>
      <w:r>
        <w:rPr>
          <w:rFonts w:eastAsia="Times New Roman" w:cs="Calibri"/>
          <w:color w:val="auto"/>
          <w:sz w:val="24"/>
          <w:szCs w:val="24"/>
          <w:lang w:val="el-GR" w:eastAsia="zh-CN" w:bidi="ar-SA"/>
        </w:rPr>
        <w:t>Έχει αποδειχθεί</w:t>
      </w:r>
      <w:r>
        <w:rPr>
          <w:sz w:val="24"/>
          <w:szCs w:val="24"/>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4"/>
          <w:szCs w:val="24"/>
          <w:lang w:val="el-GR" w:eastAsia="zh-CN" w:bidi="ar-SA"/>
        </w:rPr>
        <w:t>κάνει</w:t>
      </w:r>
      <w:r>
        <w:rPr>
          <w:sz w:val="24"/>
          <w:szCs w:val="24"/>
        </w:rPr>
        <w:t xml:space="preserve"> αρκετά ακριβείς εκτιμήσεις </w:t>
      </w:r>
      <w:r>
        <w:rPr>
          <w:rFonts w:eastAsia="Times New Roman" w:cs="Calibri"/>
          <w:color w:val="auto"/>
          <w:sz w:val="24"/>
          <w:szCs w:val="24"/>
          <w:lang w:val="el-GR" w:eastAsia="zh-CN" w:bidi="ar-SA"/>
        </w:rPr>
        <w:t xml:space="preserve">έχοντας στη </w:t>
      </w:r>
      <w:r>
        <w:rPr>
          <w:rFonts w:cs="Calibri"/>
          <w:color w:val="auto"/>
          <w:sz w:val="24"/>
          <w:szCs w:val="24"/>
          <w:lang w:val="el-GR" w:eastAsia="zh-CN" w:bidi="ar-SA"/>
        </w:rPr>
        <w:t>διάθεσή</w:t>
      </w:r>
      <w:r>
        <w:rPr>
          <w:rFonts w:eastAsia="Times New Roman" w:cs="Calibri"/>
          <w:color w:val="auto"/>
          <w:sz w:val="24"/>
          <w:szCs w:val="24"/>
          <w:lang w:val="el-GR" w:eastAsia="zh-CN" w:bidi="ar-SA"/>
        </w:rPr>
        <w:t xml:space="preserve"> του</w:t>
      </w:r>
      <w:r>
        <w:rPr>
          <w:sz w:val="24"/>
          <w:szCs w:val="24"/>
        </w:rPr>
        <w:t xml:space="preserve"> πολύ μικρότερο μέγεθος δεδομένων εισόδου. </w:t>
      </w:r>
    </w:p>
    <w:p>
      <w:pPr>
        <w:pStyle w:val="280"/>
        <w:rPr>
          <w:sz w:val="24"/>
          <w:szCs w:val="24"/>
        </w:rPr>
      </w:pPr>
      <w:r>
        <w:rPr>
          <w:sz w:val="24"/>
          <w:szCs w:val="24"/>
        </w:rPr>
        <w:t xml:space="preserve">Με το EFB, </w:t>
      </w:r>
      <w:r>
        <w:rPr>
          <w:rFonts w:eastAsia="Times New Roman" w:cs="Calibri"/>
          <w:color w:val="auto"/>
          <w:sz w:val="24"/>
          <w:szCs w:val="24"/>
          <w:lang w:val="el-GR" w:eastAsia="zh-CN" w:bidi="ar-SA"/>
        </w:rPr>
        <w:t>ομαδοποιούνται</w:t>
      </w:r>
      <w:r>
        <w:rPr>
          <w:sz w:val="24"/>
          <w:szCs w:val="24"/>
        </w:rPr>
        <w:t xml:space="preserve"> αμοιβαία </w:t>
      </w:r>
      <w:r>
        <w:rPr>
          <w:rFonts w:cs="Calibri"/>
          <w:color w:val="auto"/>
          <w:sz w:val="24"/>
          <w:szCs w:val="24"/>
          <w:lang w:val="el-GR" w:eastAsia="zh-CN" w:bidi="ar-SA"/>
        </w:rPr>
        <w:t>αποκλειόμενα</w:t>
      </w:r>
      <w:r>
        <w:rPr>
          <w:sz w:val="24"/>
          <w:szCs w:val="24"/>
        </w:rPr>
        <w:t xml:space="preserve"> </w:t>
      </w:r>
      <w:r>
        <w:rPr>
          <w:rFonts w:eastAsia="Times New Roman" w:cs="Calibri"/>
          <w:color w:val="auto"/>
          <w:sz w:val="24"/>
          <w:szCs w:val="24"/>
          <w:lang w:val="en-US" w:eastAsia="zh-CN" w:bidi="ar-SA"/>
        </w:rPr>
        <w:t>features</w:t>
      </w:r>
      <w:r>
        <w:rPr>
          <w:sz w:val="24"/>
          <w:szCs w:val="24"/>
        </w:rPr>
        <w:t xml:space="preserve">, για να </w:t>
      </w:r>
      <w:r>
        <w:rPr>
          <w:rFonts w:eastAsia="Times New Roman" w:cs="Calibri"/>
          <w:color w:val="auto"/>
          <w:sz w:val="24"/>
          <w:szCs w:val="24"/>
          <w:lang w:val="el-GR" w:eastAsia="zh-CN" w:bidi="ar-SA"/>
        </w:rPr>
        <w:t>μειωθεί</w:t>
      </w:r>
      <w:r>
        <w:rPr>
          <w:sz w:val="24"/>
          <w:szCs w:val="24"/>
        </w:rPr>
        <w:t xml:space="preserve"> η διάσταση του προβλήματος. Η εύρεση της βέλτιστης ομαδοποίησης είναι </w:t>
      </w:r>
      <w:r>
        <w:rPr>
          <w:rFonts w:eastAsia="Times New Roman" w:cs="Calibri"/>
          <w:color w:val="auto"/>
          <w:sz w:val="24"/>
          <w:szCs w:val="24"/>
          <w:lang w:val="en-US" w:eastAsia="zh-CN" w:bidi="ar-SA"/>
        </w:rPr>
        <w:t>NP-Hard</w:t>
      </w:r>
      <w:r>
        <w:rPr>
          <w:sz w:val="24"/>
          <w:szCs w:val="24"/>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0"/>
        <w:rPr>
          <w:sz w:val="24"/>
          <w:szCs w:val="24"/>
        </w:rPr>
      </w:pPr>
      <w:r>
        <w:rPr>
          <w:sz w:val="24"/>
          <w:szCs w:val="24"/>
        </w:rPr>
        <w:t xml:space="preserve">Η συνδυαστική υλοποίηση GBDT με GOSS και EFB ονομάστηκε </w:t>
      </w:r>
      <w:r>
        <w:rPr>
          <w:b/>
          <w:bCs/>
          <w:sz w:val="24"/>
          <w:szCs w:val="24"/>
        </w:rPr>
        <w:t>LightGBM</w:t>
      </w:r>
      <w:r>
        <w:rPr>
          <w:sz w:val="24"/>
          <w:szCs w:val="24"/>
        </w:rPr>
        <w:t xml:space="preserve">.  Πειράματά σε πολλαπλά </w:t>
      </w:r>
      <w:r>
        <w:rPr>
          <w:rFonts w:eastAsia="Times New Roman" w:cs="Calibri"/>
          <w:color w:val="auto"/>
          <w:sz w:val="24"/>
          <w:szCs w:val="24"/>
          <w:lang w:val="el-GR" w:eastAsia="zh-CN" w:bidi="ar-SA"/>
        </w:rPr>
        <w:t>ανοιχτά και δημοσίως διαθέσιμα</w:t>
      </w:r>
      <w:r>
        <w:rPr>
          <w:sz w:val="24"/>
          <w:szCs w:val="24"/>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4"/>
          <w:szCs w:val="24"/>
        </w:rPr>
        <w:fldChar w:fldCharType="begin"/>
      </w:r>
      <w:r>
        <w:rPr>
          <w:sz w:val="24"/>
          <w:szCs w:val="24"/>
        </w:rPr>
        <w:instrText xml:space="preserve"> QUOTE  "3"</w:instrText>
      </w:r>
      <w:r>
        <w:rPr>
          <w:sz w:val="24"/>
          <w:szCs w:val="24"/>
        </w:rPr>
        <w:fldChar w:fldCharType="separate"/>
      </w:r>
      <w:r>
        <w:rPr>
          <w:sz w:val="24"/>
          <w:szCs w:val="24"/>
        </w:rPr>
        <w:t>[3]</w:t>
      </w:r>
      <w:r>
        <w:rPr>
          <w:sz w:val="24"/>
          <w:szCs w:val="24"/>
        </w:rPr>
        <w:fldChar w:fldCharType="end"/>
      </w:r>
    </w:p>
    <w:p>
      <w:pPr>
        <w:pStyle w:val="280"/>
        <w:jc w:val="center"/>
      </w:pPr>
      <w:r>
        <w:pict>
          <v:shape id="_x0000_i1029" o:spt="75" alt="" type="#_x0000_t75" style="height:107.6pt;width:356.7pt;" filled="f" o:preferrelative="t" stroked="f" coordsize="21600,21600">
            <v:path/>
            <v:fill on="f" focussize="0,0"/>
            <v:stroke on="f"/>
            <v:imagedata r:id="rId19"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6" w:name="_Toc16989"/>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6"/>
    </w:p>
    <w:p>
      <w:pPr>
        <w:pStyle w:val="280"/>
        <w:jc w:val="center"/>
      </w:pPr>
    </w:p>
    <w:p>
      <w:pPr>
        <w:pStyle w:val="280"/>
        <w:jc w:val="center"/>
      </w:pPr>
    </w:p>
    <w:p>
      <w:pPr>
        <w:pStyle w:val="280"/>
        <w:rPr>
          <w:rFonts w:hint="default"/>
          <w:sz w:val="24"/>
          <w:szCs w:val="24"/>
        </w:rPr>
      </w:pPr>
      <w:r>
        <w:rPr>
          <w:rFonts w:hint="default"/>
          <w:sz w:val="24"/>
          <w:szCs w:val="24"/>
        </w:rPr>
        <w:t xml:space="preserve">Το LightGBM χωρίζει το δέντρο </w:t>
      </w:r>
      <w:r>
        <w:rPr>
          <w:rFonts w:hint="default"/>
          <w:sz w:val="24"/>
          <w:szCs w:val="24"/>
          <w:lang w:val="el-GR"/>
        </w:rPr>
        <w:t>πρώτα κατά βάθος (</w:t>
      </w:r>
      <w:r>
        <w:rPr>
          <w:rFonts w:hint="default"/>
          <w:sz w:val="24"/>
          <w:szCs w:val="24"/>
          <w:lang w:val="en-US"/>
        </w:rPr>
        <w:t>leaf wise)</w:t>
      </w:r>
      <w:r>
        <w:rPr>
          <w:rFonts w:hint="default"/>
          <w:sz w:val="24"/>
          <w:szCs w:val="24"/>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sz w:val="24"/>
          <w:szCs w:val="24"/>
          <w:lang w:val="en-US"/>
        </w:rPr>
        <w:t xml:space="preserve">overfitting </w:t>
      </w:r>
      <w:r>
        <w:rPr>
          <w:rFonts w:hint="default"/>
          <w:sz w:val="24"/>
          <w:szCs w:val="24"/>
        </w:rPr>
        <w:t>σε μικρά σύνολα δεδομένων.</w:t>
      </w:r>
    </w:p>
    <w:p>
      <w:pPr>
        <w:pStyle w:val="281"/>
        <w:numPr>
          <w:ilvl w:val="2"/>
          <w:numId w:val="3"/>
        </w:numPr>
        <w:ind w:left="998" w:leftChars="0" w:right="0" w:hanging="578"/>
        <w:rPr>
          <w:rFonts w:hint="default"/>
          <w:lang w:val="el-GR" w:eastAsia="zh-CN"/>
        </w:rPr>
      </w:pPr>
      <w:bookmarkStart w:id="37" w:name="_Toc2022"/>
      <w:r>
        <w:rPr>
          <w:rFonts w:hint="default"/>
          <w:lang w:val="el-GR" w:eastAsia="zh-CN"/>
        </w:rPr>
        <w:t>Εξελικτικοί αλγόριθμοι</w:t>
      </w:r>
      <w:bookmarkEnd w:id="37"/>
    </w:p>
    <w:p>
      <w:pPr>
        <w:pStyle w:val="280"/>
        <w:rPr>
          <w:rFonts w:hint="default"/>
          <w:sz w:val="24"/>
          <w:szCs w:val="24"/>
          <w:lang w:val="el-GR"/>
        </w:rPr>
      </w:pPr>
      <w:r>
        <w:rPr>
          <w:rFonts w:hint="default"/>
          <w:sz w:val="24"/>
          <w:szCs w:val="24"/>
          <w:lang w:val="el-GR"/>
        </w:rPr>
        <w:t xml:space="preserve">Οι εξελικτικοί αλγόριθμοι </w:t>
      </w:r>
      <w:r>
        <w:rPr>
          <w:rFonts w:hint="default"/>
          <w:sz w:val="24"/>
          <w:szCs w:val="24"/>
          <w:lang w:val="en-US"/>
        </w:rPr>
        <w:t xml:space="preserve">(genetic algorithms) </w:t>
      </w:r>
      <w:r>
        <w:rPr>
          <w:rFonts w:hint="default"/>
          <w:sz w:val="24"/>
          <w:szCs w:val="24"/>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rPr>
          <w:rFonts w:hint="default"/>
          <w:lang w:val="el-GR"/>
        </w:rPr>
      </w:pPr>
      <w:r>
        <w:rPr>
          <w:lang w:val="el-GR"/>
        </w:rPr>
        <w:t>Το</w:t>
      </w:r>
      <w:r>
        <w:rPr>
          <w:rFonts w:hint="default"/>
          <w:lang w:val="el-GR"/>
        </w:rPr>
        <w:t xml:space="preserve"> παρακάτω</w:t>
      </w:r>
      <w:r>
        <w:rPr>
          <w:lang w:val="el-GR"/>
        </w:rPr>
        <w:t xml:space="preserve"> διάγραμμα ροής περιγράφει τα κύρια αλγοριθμικά βήματα</w:t>
      </w:r>
      <w:r>
        <w:rPr>
          <w:rFonts w:hint="default"/>
          <w:lang w:val="el-GR"/>
        </w:rPr>
        <w:t>:</w:t>
      </w:r>
    </w:p>
    <w:p>
      <w:pPr>
        <w:pStyle w:val="280"/>
        <w:jc w:val="center"/>
        <w:rPr>
          <w:lang w:val="el-GR"/>
        </w:rPr>
      </w:pPr>
      <w:r>
        <w:rPr>
          <w:lang w:val="el-GR"/>
        </w:rPr>
        <w:pict>
          <v:shape id="_x0000_i1030" o:spt="75" alt="Diagram&#10;&#10;Description automatically generated" type="#_x0000_t75" style="height:191.9pt;width:289.05pt;" filled="f" o:preferrelative="t" stroked="f" coordsize="21600,21600">
            <v:path/>
            <v:fill on="f" focussize="0,0"/>
            <v:stroke on="f"/>
            <v:imagedata r:id="rId20" o:title=""/>
            <o:lock v:ext="edit" aspectratio="t"/>
            <w10:wrap type="none"/>
            <w10:anchorlock/>
          </v:shape>
        </w:pict>
      </w:r>
    </w:p>
    <w:p>
      <w:pPr>
        <w:pStyle w:val="285"/>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38" w:name="_Toc20670"/>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38"/>
    </w:p>
    <w:p>
      <w:pPr>
        <w:pStyle w:val="280"/>
        <w:bidi w:val="0"/>
        <w:rPr>
          <w:lang w:val="el-GR"/>
        </w:rPr>
      </w:pPr>
    </w:p>
    <w:p>
      <w:pPr>
        <w:pStyle w:val="280"/>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0"/>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0"/>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0"/>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0"/>
        <w:bidi w:val="0"/>
        <w:rPr>
          <w:b/>
          <w:bCs/>
          <w:u w:val="single"/>
          <w:lang w:val="el-GR"/>
        </w:rPr>
      </w:pPr>
      <w:r>
        <w:rPr>
          <w:b/>
          <w:bCs/>
          <w:u w:val="single"/>
          <w:lang w:val="el-GR"/>
        </w:rPr>
        <w:t>Περίγραμμα του Αλγορίθμου</w:t>
      </w:r>
    </w:p>
    <w:p>
      <w:pPr>
        <w:pStyle w:val="280"/>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0"/>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Επιλέγει μέλη, που καλούνται γονείς, με βάση τις προσδοκίες τους.</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0"/>
        <w:numPr>
          <w:ilvl w:val="1"/>
          <w:numId w:val="10"/>
        </w:numPr>
        <w:ind w:left="1440" w:leftChars="0" w:hanging="360" w:firstLineChars="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Αντικαθιστά τον σημερινό πληθυσμό με τα παιδιά για να σχηματίσει την επόμενη γενιά.</w:t>
      </w:r>
    </w:p>
    <w:p>
      <w:pPr>
        <w:pStyle w:val="280"/>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0"/>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0"/>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1"/>
        <w:numPr>
          <w:ilvl w:val="1"/>
          <w:numId w:val="3"/>
        </w:numPr>
        <w:ind w:left="578" w:right="0" w:hanging="578"/>
        <w:rPr>
          <w:rFonts w:hint="default"/>
        </w:rPr>
      </w:pPr>
      <w:bookmarkStart w:id="39" w:name="_Toc7856"/>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39"/>
    </w:p>
    <w:p>
      <w:pPr>
        <w:pStyle w:val="280"/>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0"/>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0"/>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2"/>
        <w:numPr>
          <w:ilvl w:val="2"/>
          <w:numId w:val="3"/>
        </w:numPr>
        <w:rPr>
          <w:lang w:val="en-US" w:eastAsia="zh-CN"/>
        </w:rPr>
      </w:pPr>
      <w:bookmarkStart w:id="40" w:name="_Toc2040"/>
      <w:r>
        <w:rPr>
          <w:lang w:val="en-US" w:eastAsia="zh-CN"/>
        </w:rPr>
        <w:t>Overfitting</w:t>
      </w:r>
      <w:bookmarkEnd w:id="40"/>
    </w:p>
    <w:p>
      <w:pPr>
        <w:pStyle w:val="280"/>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0"/>
        <w:bidi w:val="0"/>
        <w:jc w:val="center"/>
      </w:pPr>
      <w:r>
        <w:pict>
          <v:shape id="_x0000_i1032" o:spt="75" alt="" type="#_x0000_t75" style="height:131.2pt;width:417.6pt;" filled="f" o:preferrelative="t" stroked="f" coordsize="21600,21600">
            <v:path/>
            <v:fill on="f" focussize="0,0"/>
            <v:stroke on="f"/>
            <v:imagedata r:id="rId21"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1" w:name="_Toc25418"/>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1"/>
    </w:p>
    <w:p>
      <w:pPr>
        <w:pStyle w:val="280"/>
        <w:bidi w:val="0"/>
        <w:rPr>
          <w:lang w:val="el-GR" w:eastAsia="zh-CN"/>
        </w:rPr>
      </w:pPr>
    </w:p>
    <w:p>
      <w:pPr>
        <w:pStyle w:val="280"/>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0"/>
        <w:bidi w:val="0"/>
        <w:rPr>
          <w:rFonts w:hint="default"/>
          <w:lang w:val="el-GR" w:eastAsia="zh-CN"/>
        </w:rPr>
      </w:pPr>
    </w:p>
    <w:p>
      <w:pPr>
        <w:pStyle w:val="282"/>
        <w:numPr>
          <w:ilvl w:val="2"/>
          <w:numId w:val="3"/>
        </w:numPr>
        <w:rPr>
          <w:lang w:val="en-US" w:eastAsia="zh-CN"/>
        </w:rPr>
      </w:pPr>
      <w:bookmarkStart w:id="42" w:name="_Toc3290"/>
      <w:r>
        <w:rPr>
          <w:lang w:val="el-GR" w:eastAsia="zh-CN"/>
        </w:rPr>
        <w:t xml:space="preserve">Ακρίβεια των δεδομένων / </w:t>
      </w:r>
      <w:r>
        <w:rPr>
          <w:lang w:val="en-US" w:eastAsia="zh-CN"/>
        </w:rPr>
        <w:t>Data Acuracy</w:t>
      </w:r>
      <w:bookmarkEnd w:id="42"/>
    </w:p>
    <w:p>
      <w:pPr>
        <w:pStyle w:val="280"/>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0"/>
        <w:bidi w:val="0"/>
        <w:rPr>
          <w:lang w:val="el-GR" w:eastAsia="zh-CN"/>
        </w:rPr>
      </w:pPr>
    </w:p>
    <w:p>
      <w:pPr>
        <w:pStyle w:val="282"/>
        <w:numPr>
          <w:ilvl w:val="2"/>
          <w:numId w:val="3"/>
        </w:numPr>
        <w:rPr>
          <w:rFonts w:hint="default"/>
          <w:lang w:val="el-GR" w:eastAsia="zh-CN"/>
        </w:rPr>
      </w:pPr>
      <w:bookmarkStart w:id="43" w:name="_Toc7920"/>
      <w:r>
        <w:rPr>
          <w:lang w:val="el-GR" w:eastAsia="zh-CN"/>
        </w:rPr>
        <w:t>Απούσες</w:t>
      </w:r>
      <w:r>
        <w:rPr>
          <w:rFonts w:hint="default"/>
          <w:lang w:val="el-GR" w:eastAsia="zh-CN"/>
        </w:rPr>
        <w:t xml:space="preserve"> τιμές</w:t>
      </w:r>
      <w:bookmarkEnd w:id="43"/>
    </w:p>
    <w:p>
      <w:pPr>
        <w:pStyle w:val="280"/>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0"/>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0"/>
        <w:bidi w:val="0"/>
        <w:rPr>
          <w:rFonts w:hint="default"/>
          <w:lang w:val="el-GR" w:eastAsia="zh-CN"/>
        </w:rPr>
      </w:pPr>
    </w:p>
    <w:p>
      <w:pPr>
        <w:pStyle w:val="282"/>
        <w:numPr>
          <w:ilvl w:val="2"/>
          <w:numId w:val="3"/>
        </w:numPr>
      </w:pPr>
      <w:bookmarkStart w:id="44" w:name="_Toc7594"/>
      <w:r>
        <w:rPr>
          <w:lang w:val="en-US" w:eastAsia="zh-CN"/>
        </w:rPr>
        <w:t>Non-Standardization</w:t>
      </w:r>
      <w:bookmarkEnd w:id="44"/>
    </w:p>
    <w:p>
      <w:pPr>
        <w:pStyle w:val="280"/>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0"/>
        <w:rPr>
          <w:rFonts w:eastAsia="Times New Roman" w:cs="Calibri"/>
          <w:b/>
          <w:bCs/>
          <w:color w:val="auto"/>
          <w:sz w:val="23"/>
          <w:szCs w:val="20"/>
          <w:lang w:val="en-US" w:eastAsia="zh-CN" w:bidi="ar-SA"/>
        </w:rPr>
      </w:pPr>
    </w:p>
    <w:p>
      <w:pPr>
        <w:pStyle w:val="282"/>
        <w:numPr>
          <w:ilvl w:val="2"/>
          <w:numId w:val="3"/>
        </w:numPr>
        <w:rPr>
          <w:lang w:val="en-US" w:eastAsia="zh-CN"/>
        </w:rPr>
      </w:pPr>
      <w:bookmarkStart w:id="45" w:name="_Toc31993"/>
      <w:r>
        <w:rPr>
          <w:lang w:val="el-GR" w:eastAsia="zh-CN"/>
        </w:rPr>
        <w:t xml:space="preserve">Ακραίες τιμές / </w:t>
      </w:r>
      <w:r>
        <w:rPr>
          <w:lang w:val="en-US" w:eastAsia="zh-CN"/>
        </w:rPr>
        <w:t>Outliers</w:t>
      </w:r>
      <w:bookmarkEnd w:id="45"/>
    </w:p>
    <w:p>
      <w:pPr>
        <w:pStyle w:val="280"/>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0"/>
        <w:rPr>
          <w:rFonts w:eastAsia="Times New Roman" w:cs="Calibri"/>
          <w:b w:val="0"/>
          <w:bCs w:val="0"/>
          <w:color w:val="auto"/>
          <w:sz w:val="23"/>
          <w:szCs w:val="20"/>
          <w:lang w:val="el-GR" w:eastAsia="zh-CN" w:bidi="ar-SA"/>
        </w:rPr>
      </w:pPr>
    </w:p>
    <w:p>
      <w:pPr>
        <w:pStyle w:val="282"/>
        <w:numPr>
          <w:ilvl w:val="2"/>
          <w:numId w:val="3"/>
        </w:numPr>
        <w:rPr>
          <w:lang w:val="el-GR" w:eastAsia="zh-CN"/>
        </w:rPr>
      </w:pPr>
      <w:bookmarkStart w:id="46" w:name="_Toc7496"/>
      <w:r>
        <w:rPr>
          <w:lang w:val="en-US" w:eastAsia="zh-CN"/>
        </w:rPr>
        <w:t>Dimensionality</w:t>
      </w:r>
      <w:bookmarkEnd w:id="46"/>
    </w:p>
    <w:p>
      <w:pPr>
        <w:pStyle w:val="280"/>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0"/>
        <w:rPr>
          <w:rFonts w:eastAsia="Times New Roman" w:cs="Calibri"/>
          <w:b w:val="0"/>
          <w:bCs w:val="0"/>
          <w:color w:val="auto"/>
          <w:sz w:val="23"/>
          <w:szCs w:val="20"/>
          <w:lang w:val="en-US" w:eastAsia="zh-CN" w:bidi="ar-SA"/>
        </w:rPr>
      </w:pPr>
    </w:p>
    <w:p>
      <w:pPr>
        <w:pStyle w:val="282"/>
        <w:numPr>
          <w:ilvl w:val="2"/>
          <w:numId w:val="3"/>
        </w:numPr>
        <w:rPr>
          <w:lang w:val="en-US" w:eastAsia="zh-CN"/>
        </w:rPr>
      </w:pPr>
      <w:bookmarkStart w:id="47" w:name="_Toc20378"/>
      <w:r>
        <w:rPr>
          <w:lang w:val="en-US" w:eastAsia="zh-CN"/>
        </w:rPr>
        <w:t xml:space="preserve">Interpretability </w:t>
      </w:r>
      <w:r>
        <w:rPr>
          <w:lang w:val="el-GR" w:eastAsia="zh-CN"/>
        </w:rPr>
        <w:t>(Ερμηνευσιμότητα)</w:t>
      </w:r>
      <w:bookmarkEnd w:id="47"/>
    </w:p>
    <w:p>
      <w:pPr>
        <w:pStyle w:val="280"/>
        <w:rPr>
          <w:sz w:val="24"/>
          <w:szCs w:val="24"/>
        </w:rPr>
      </w:pPr>
      <w:r>
        <w:rPr>
          <w:rFonts w:eastAsia="Times New Roman" w:cs="Calibri"/>
          <w:b w:val="0"/>
          <w:bCs w:val="0"/>
          <w:color w:val="auto"/>
          <w:sz w:val="24"/>
          <w:szCs w:val="24"/>
          <w:lang w:val="el-GR" w:eastAsia="zh-CN" w:bidi="ar-SA"/>
        </w:rPr>
        <w:t>Στα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rFonts w:eastAsia="Times New Roman" w:cs="Calibri"/>
          <w:b w:val="0"/>
          <w:bCs w:val="0"/>
          <w:color w:val="auto"/>
          <w:sz w:val="24"/>
          <w:szCs w:val="24"/>
          <w:lang w:val="en-US" w:eastAsia="zh-CN" w:bidi="ar-SA"/>
        </w:rPr>
        <w:t xml:space="preserve">Deep learning). </w:t>
      </w:r>
    </w:p>
    <w:p>
      <w:pPr>
        <w:pStyle w:val="280"/>
        <w:rPr>
          <w:sz w:val="24"/>
          <w:szCs w:val="24"/>
        </w:rPr>
      </w:pPr>
      <w:r>
        <w:rPr>
          <w:rFonts w:eastAsia="Times New Roman" w:cs="Calibri"/>
          <w:b w:val="0"/>
          <w:bCs w:val="0"/>
          <w:color w:val="auto"/>
          <w:sz w:val="24"/>
          <w:szCs w:val="24"/>
          <w:lang w:val="el-GR" w:eastAsia="zh-CN" w:bidi="ar-SA"/>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0"/>
        <w:rPr>
          <w:sz w:val="24"/>
          <w:szCs w:val="24"/>
        </w:rPr>
      </w:pPr>
      <w:r>
        <w:rPr>
          <w:rFonts w:eastAsia="Times New Roman" w:cs="Calibri"/>
          <w:b w:val="0"/>
          <w:bCs w:val="0"/>
          <w:color w:val="auto"/>
          <w:sz w:val="24"/>
          <w:szCs w:val="24"/>
          <w:lang w:val="el-GR" w:eastAsia="zh-CN" w:bidi="ar-SA"/>
        </w:rPr>
        <w:t xml:space="preserve">Είναι ένας τομέας που λαμβάνει όλο και περισσότερη δημοσιότητα σε συνάρτηση με την αύξηση του αριθμού των εφαρμογών </w:t>
      </w:r>
      <w:r>
        <w:rPr>
          <w:rFonts w:eastAsia="Times New Roman" w:cs="Calibri"/>
          <w:b w:val="0"/>
          <w:bCs w:val="0"/>
          <w:color w:val="auto"/>
          <w:sz w:val="24"/>
          <w:szCs w:val="24"/>
          <w:lang w:val="en-US" w:eastAsia="zh-CN" w:bidi="ar-SA"/>
        </w:rPr>
        <w:t xml:space="preserve">Deep learning </w:t>
      </w:r>
      <w:r>
        <w:rPr>
          <w:rFonts w:eastAsia="Times New Roman" w:cs="Calibri"/>
          <w:b w:val="0"/>
          <w:bCs w:val="0"/>
          <w:color w:val="auto"/>
          <w:sz w:val="24"/>
          <w:szCs w:val="24"/>
          <w:lang w:val="el-GR" w:eastAsia="zh-CN" w:bidi="ar-SA"/>
        </w:rPr>
        <w:t>που εισέρχονται στη ζωή μας. Οι λόγοι που είναι σημαντικό εμπόδιο που πρέπει να το ξεπεράσει μια εφαρμογή είναι:</w:t>
      </w:r>
    </w:p>
    <w:p>
      <w:pPr>
        <w:pStyle w:val="280"/>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0"/>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0"/>
        <w:rPr>
          <w:rFonts w:eastAsia="Times New Roman" w:cs="Calibri"/>
          <w:b w:val="0"/>
          <w:bCs w:val="0"/>
          <w:color w:val="auto"/>
          <w:sz w:val="24"/>
          <w:szCs w:val="24"/>
          <w:lang w:val="el-GR" w:eastAsia="zh-CN" w:bidi="ar-SA"/>
        </w:rPr>
      </w:pPr>
      <w:r>
        <w:rPr>
          <w:rFonts w:eastAsia="Times New Roman" w:cs="Calibri"/>
          <w:b w:val="0"/>
          <w:bCs w:val="0"/>
          <w:color w:val="auto"/>
          <w:sz w:val="24"/>
          <w:szCs w:val="24"/>
          <w:lang w:val="el-GR" w:eastAsia="zh-CN" w:bidi="ar-SA"/>
        </w:rPr>
        <w:t>Εάν ένας κατασκευαστής μοντέλων μπορεί να εξηγήσει γιατί ένα μοντέλο λαμβάνει μια συγκεκριμένη απόφαση υπό ορισμένες συνθήκες</w:t>
      </w:r>
      <w:r>
        <w:rPr>
          <w:rFonts w:eastAsia="Times New Roman" w:cs="Calibri"/>
          <w:b w:val="0"/>
          <w:bCs w:val="0"/>
          <w:color w:val="auto"/>
          <w:sz w:val="24"/>
          <w:szCs w:val="24"/>
          <w:lang w:val="en-US" w:eastAsia="zh-CN" w:bidi="ar-SA"/>
        </w:rPr>
        <w:t xml:space="preserve"> κ</w:t>
      </w:r>
      <w:r>
        <w:rPr>
          <w:rFonts w:eastAsia="Times New Roman" w:cs="Calibri"/>
          <w:b w:val="0"/>
          <w:bCs w:val="0"/>
          <w:color w:val="auto"/>
          <w:sz w:val="24"/>
          <w:szCs w:val="24"/>
          <w:lang w:val="el-GR" w:eastAsia="zh-CN" w:bidi="ar-SA"/>
        </w:rPr>
        <w:t>αι</w:t>
      </w:r>
      <w:r>
        <w:rPr>
          <w:rFonts w:eastAsia="Times New Roman" w:cs="Calibri"/>
          <w:b w:val="0"/>
          <w:bCs w:val="0"/>
          <w:color w:val="auto"/>
          <w:sz w:val="24"/>
          <w:szCs w:val="24"/>
          <w:lang w:val="en-US" w:eastAsia="zh-CN" w:bidi="ar-SA"/>
        </w:rPr>
        <w:t xml:space="preserve"> </w:t>
      </w:r>
      <w:r>
        <w:rPr>
          <w:rFonts w:eastAsia="Times New Roman" w:cs="Calibri"/>
          <w:b w:val="0"/>
          <w:bCs w:val="0"/>
          <w:color w:val="auto"/>
          <w:sz w:val="24"/>
          <w:szCs w:val="24"/>
          <w:lang w:val="el-GR" w:eastAsia="zh-CN" w:bidi="ar-SA"/>
        </w:rPr>
        <w:t xml:space="preserve">οι χρήστες θα γνωρίζουν εάν ένα τέτοιο μοντέλο συμβάλλει σε ένα ανεπιθύμητο συμβάν ή όχι. </w:t>
      </w:r>
      <w:r>
        <w:rPr>
          <w:rFonts w:eastAsia="Times New Roman" w:cs="Calibri"/>
          <w:b w:val="0"/>
          <w:bCs w:val="0"/>
          <w:color w:val="auto"/>
          <w:sz w:val="24"/>
          <w:szCs w:val="24"/>
          <w:lang w:val="el-GR" w:eastAsia="zh-CN" w:bidi="ar-SA"/>
        </w:rPr>
        <w:fldChar w:fldCharType="begin"/>
      </w:r>
      <w:r>
        <w:rPr>
          <w:rFonts w:eastAsia="Times New Roman" w:cs="Calibri"/>
          <w:b w:val="0"/>
          <w:bCs w:val="0"/>
          <w:color w:val="auto"/>
          <w:sz w:val="24"/>
          <w:szCs w:val="24"/>
          <w:lang w:val="el-GR" w:eastAsia="zh-CN" w:bidi="ar-SA"/>
        </w:rPr>
        <w:instrText xml:space="preserve"> QUOTE  "12"</w:instrText>
      </w:r>
      <w:r>
        <w:rPr>
          <w:rFonts w:eastAsia="Times New Roman" w:cs="Calibri"/>
          <w:b w:val="0"/>
          <w:bCs w:val="0"/>
          <w:color w:val="auto"/>
          <w:sz w:val="24"/>
          <w:szCs w:val="24"/>
          <w:lang w:val="el-GR" w:eastAsia="zh-CN" w:bidi="ar-SA"/>
        </w:rPr>
        <w:fldChar w:fldCharType="separate"/>
      </w:r>
      <w:r>
        <w:rPr>
          <w:rFonts w:eastAsia="Times New Roman" w:cs="Calibri"/>
          <w:b w:val="0"/>
          <w:bCs w:val="0"/>
          <w:color w:val="auto"/>
          <w:sz w:val="24"/>
          <w:szCs w:val="24"/>
          <w:lang w:val="el-GR" w:eastAsia="zh-CN" w:bidi="ar-SA"/>
        </w:rPr>
        <w:t>[12]</w:t>
      </w:r>
      <w:r>
        <w:rPr>
          <w:rFonts w:eastAsia="Times New Roman" w:cs="Calibri"/>
          <w:b w:val="0"/>
          <w:bCs w:val="0"/>
          <w:color w:val="auto"/>
          <w:sz w:val="24"/>
          <w:szCs w:val="24"/>
          <w:lang w:val="el-GR" w:eastAsia="zh-CN" w:bidi="ar-SA"/>
        </w:rPr>
        <w:fldChar w:fldCharType="end"/>
      </w:r>
    </w:p>
    <w:p>
      <w:pPr>
        <w:pStyle w:val="280"/>
        <w:rPr>
          <w:rFonts w:eastAsia="Times New Roman" w:cs="Calibri"/>
          <w:b w:val="0"/>
          <w:bCs w:val="0"/>
          <w:color w:val="auto"/>
          <w:sz w:val="23"/>
          <w:szCs w:val="20"/>
          <w:lang w:val="el-GR" w:eastAsia="zh-CN" w:bidi="ar-SA"/>
        </w:rPr>
      </w:pPr>
    </w:p>
    <w:p>
      <w:pPr>
        <w:pStyle w:val="282"/>
        <w:numPr>
          <w:ilvl w:val="2"/>
          <w:numId w:val="3"/>
        </w:numPr>
        <w:rPr>
          <w:lang w:val="el-GR" w:eastAsia="zh-CN"/>
        </w:rPr>
      </w:pPr>
      <w:bookmarkStart w:id="48" w:name="_Toc21781"/>
      <w:r>
        <w:rPr>
          <w:lang w:val="en-US" w:eastAsia="zh-CN"/>
        </w:rPr>
        <w:t>Biasing (</w:t>
      </w:r>
      <w:r>
        <w:rPr>
          <w:lang w:val="el-GR" w:eastAsia="zh-CN"/>
        </w:rPr>
        <w:t>Μεροληψία</w:t>
      </w:r>
      <w:r>
        <w:rPr>
          <w:lang w:val="en-US" w:eastAsia="zh-CN"/>
        </w:rPr>
        <w:t>)</w:t>
      </w:r>
      <w:bookmarkEnd w:id="48"/>
    </w:p>
    <w:p>
      <w:pPr>
        <w:pStyle w:val="280"/>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0"/>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0"/>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0"/>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0"/>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0"/>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0"/>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0"/>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0"/>
        <w:rPr>
          <w:sz w:val="24"/>
          <w:szCs w:val="24"/>
        </w:rPr>
      </w:pPr>
      <w:r>
        <w:rPr>
          <w:rFonts w:eastAsia="Times New Roman" w:cs="Calibri"/>
          <w:b w:val="0"/>
          <w:bCs w:val="0"/>
          <w:color w:val="auto"/>
          <w:sz w:val="24"/>
          <w:szCs w:val="24"/>
          <w:lang w:val="el-GR" w:eastAsia="zh-CN" w:bidi="ar-SA"/>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0"/>
        <w:rPr>
          <w:sz w:val="24"/>
          <w:szCs w:val="24"/>
        </w:rPr>
      </w:pPr>
      <w:r>
        <w:rPr>
          <w:rFonts w:eastAsia="Times New Roman" w:cs="Calibri"/>
          <w:b w:val="0"/>
          <w:bCs w:val="0"/>
          <w:color w:val="auto"/>
          <w:sz w:val="24"/>
          <w:szCs w:val="24"/>
          <w:lang w:val="el-GR" w:eastAsia="zh-CN" w:bidi="ar-SA"/>
        </w:rPr>
        <w:t xml:space="preserve">(Δείτε και τον πειραματικό κώδικα της </w:t>
      </w:r>
      <w:r>
        <w:rPr>
          <w:rFonts w:eastAsia="Times New Roman" w:cs="Calibri"/>
          <w:b w:val="0"/>
          <w:bCs w:val="0"/>
          <w:color w:val="auto"/>
          <w:sz w:val="24"/>
          <w:szCs w:val="24"/>
          <w:lang w:val="en-US" w:eastAsia="zh-CN" w:bidi="ar-SA"/>
        </w:rPr>
        <w:t xml:space="preserve">Google </w:t>
      </w:r>
      <w:r>
        <w:rPr>
          <w:rFonts w:eastAsia="Times New Roman" w:cs="Calibri"/>
          <w:b w:val="0"/>
          <w:bCs w:val="0"/>
          <w:color w:val="auto"/>
          <w:sz w:val="24"/>
          <w:szCs w:val="24"/>
          <w:lang w:val="el-GR" w:eastAsia="zh-CN" w:bidi="ar-SA"/>
        </w:rPr>
        <w:t xml:space="preserve">στη διεύθυνση </w:t>
      </w:r>
      <w:r>
        <w:rPr>
          <w:sz w:val="24"/>
          <w:szCs w:val="24"/>
        </w:rPr>
        <w:fldChar w:fldCharType="begin"/>
      </w:r>
      <w:r>
        <w:rPr>
          <w:sz w:val="24"/>
          <w:szCs w:val="24"/>
        </w:rPr>
        <w:instrText xml:space="preserve"> HYPERLINK "https://github.com/google-research/google-research/tree/master/label_bias"</w:instrText>
      </w:r>
      <w:r>
        <w:rPr>
          <w:sz w:val="24"/>
          <w:szCs w:val="24"/>
        </w:rPr>
        <w:fldChar w:fldCharType="separate"/>
      </w:r>
      <w:r>
        <w:rPr>
          <w:rStyle w:val="22"/>
          <w:rFonts w:eastAsia="Times New Roman" w:cs="Calibri"/>
          <w:b w:val="0"/>
          <w:bCs w:val="0"/>
          <w:color w:val="auto"/>
          <w:sz w:val="24"/>
          <w:szCs w:val="24"/>
          <w:lang w:val="el-GR" w:eastAsia="zh-CN" w:bidi="ar-SA"/>
        </w:rPr>
        <w:t>https://github.com/google-research/google-research/tree/master/label_bias</w:t>
      </w:r>
      <w:r>
        <w:rPr>
          <w:sz w:val="24"/>
          <w:szCs w:val="24"/>
        </w:rPr>
        <w:fldChar w:fldCharType="end"/>
      </w:r>
      <w:r>
        <w:rPr>
          <w:rFonts w:eastAsia="Times New Roman" w:cs="Calibri"/>
          <w:b w:val="0"/>
          <w:bCs w:val="0"/>
          <w:color w:val="auto"/>
          <w:sz w:val="24"/>
          <w:szCs w:val="24"/>
          <w:lang w:val="el-GR" w:eastAsia="zh-CN" w:bidi="ar-SA"/>
        </w:rPr>
        <w:t xml:space="preserve">.) </w:t>
      </w:r>
      <w:r>
        <w:rPr>
          <w:sz w:val="24"/>
          <w:szCs w:val="24"/>
        </w:rPr>
        <w:fldChar w:fldCharType="begin"/>
      </w:r>
      <w:r>
        <w:rPr>
          <w:rFonts w:eastAsia="Times New Roman" w:cs="Calibri"/>
          <w:b w:val="0"/>
          <w:bCs w:val="0"/>
          <w:color w:val="auto"/>
          <w:sz w:val="24"/>
          <w:szCs w:val="24"/>
          <w:lang w:val="el-GR" w:eastAsia="zh-CN" w:bidi="ar-SA"/>
        </w:rPr>
        <w:instrText xml:space="preserve"> QUOTE  "7"</w:instrText>
      </w:r>
      <w:r>
        <w:rPr>
          <w:sz w:val="24"/>
          <w:szCs w:val="24"/>
        </w:rPr>
        <w:fldChar w:fldCharType="separate"/>
      </w:r>
      <w:r>
        <w:rPr>
          <w:rFonts w:eastAsia="Times New Roman" w:cs="Calibri"/>
          <w:b w:val="0"/>
          <w:bCs w:val="0"/>
          <w:color w:val="auto"/>
          <w:sz w:val="24"/>
          <w:szCs w:val="24"/>
          <w:lang w:val="el-GR" w:eastAsia="zh-CN" w:bidi="ar-SA"/>
        </w:rPr>
        <w:t>[7]</w:t>
      </w:r>
      <w:r>
        <w:rPr>
          <w:rFonts w:eastAsia="Times New Roman" w:cs="Calibri"/>
          <w:b w:val="0"/>
          <w:bCs w:val="0"/>
          <w:color w:val="auto"/>
          <w:sz w:val="24"/>
          <w:szCs w:val="24"/>
          <w:lang w:val="el-GR" w:eastAsia="zh-CN" w:bidi="ar-SA"/>
        </w:rPr>
        <w:fldChar w:fldCharType="end"/>
      </w:r>
    </w:p>
    <w:p>
      <w:pPr>
        <w:pStyle w:val="280"/>
        <w:rPr>
          <w:b w:val="0"/>
          <w:bCs w:val="0"/>
          <w:lang w:val="el-GR"/>
        </w:rPr>
      </w:pPr>
    </w:p>
    <w:p>
      <w:pPr>
        <w:pStyle w:val="281"/>
        <w:numPr>
          <w:ilvl w:val="1"/>
          <w:numId w:val="3"/>
        </w:numPr>
        <w:ind w:left="578" w:right="0" w:hanging="578"/>
        <w:rPr>
          <w:lang w:val="el-GR" w:eastAsia="zh-CN"/>
        </w:rPr>
      </w:pPr>
      <w:bookmarkStart w:id="49" w:name="_Toc11457"/>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49"/>
    </w:p>
    <w:p>
      <w:pPr>
        <w:pStyle w:val="282"/>
        <w:numPr>
          <w:ilvl w:val="2"/>
          <w:numId w:val="3"/>
        </w:numPr>
        <w:rPr>
          <w:rFonts w:hint="default"/>
          <w:lang w:val="el-GR" w:eastAsia="zh-CN"/>
        </w:rPr>
      </w:pPr>
      <w:bookmarkStart w:id="50" w:name="_Toc29969"/>
      <w:r>
        <w:rPr>
          <w:rFonts w:hint="default"/>
          <w:lang w:val="el-GR" w:eastAsia="zh-CN"/>
        </w:rPr>
        <w:t>Διαχωρισμός δεδομένων εκπαίδευσης/επαλήθευσης</w:t>
      </w:r>
      <w:bookmarkEnd w:id="50"/>
    </w:p>
    <w:p>
      <w:pPr>
        <w:pStyle w:val="280"/>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0"/>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0"/>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2"/>
        <w:numPr>
          <w:ilvl w:val="2"/>
          <w:numId w:val="3"/>
        </w:numPr>
        <w:rPr>
          <w:rFonts w:hint="default"/>
          <w:lang w:val="en-US" w:eastAsia="zh-CN"/>
        </w:rPr>
      </w:pPr>
      <w:bookmarkStart w:id="51" w:name="_Toc22289"/>
      <w:r>
        <w:rPr>
          <w:rFonts w:hint="default"/>
          <w:lang w:val="en-US" w:eastAsia="zh-CN"/>
        </w:rPr>
        <w:t>k-fold</w:t>
      </w:r>
      <w:bookmarkEnd w:id="51"/>
    </w:p>
    <w:p>
      <w:pPr>
        <w:pStyle w:val="280"/>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0"/>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0"/>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0"/>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0"/>
        <w:rPr>
          <w:rFonts w:hint="default"/>
          <w:lang w:val="el-GR"/>
        </w:rPr>
      </w:pPr>
      <w:r>
        <w:rPr>
          <w:rFonts w:hint="default"/>
          <w:lang w:val="el-GR"/>
        </w:rPr>
        <w:t xml:space="preserve"> </w:t>
      </w:r>
    </w:p>
    <w:p>
      <w:pPr>
        <w:pStyle w:val="282"/>
        <w:numPr>
          <w:ilvl w:val="2"/>
          <w:numId w:val="3"/>
        </w:numPr>
        <w:rPr>
          <w:rFonts w:hint="default"/>
          <w:lang w:val="el-GR" w:eastAsia="zh-CN"/>
        </w:rPr>
      </w:pPr>
      <w:bookmarkStart w:id="52" w:name="_Toc17780"/>
      <w:r>
        <w:rPr>
          <w:rFonts w:hint="default"/>
          <w:lang w:val="en-US" w:eastAsia="zh-CN"/>
        </w:rPr>
        <w:t>Standardization</w:t>
      </w:r>
      <w:bookmarkEnd w:id="52"/>
      <w:r>
        <w:rPr>
          <w:rFonts w:hint="default"/>
          <w:lang w:val="en-US" w:eastAsia="zh-CN"/>
        </w:rPr>
        <w:t xml:space="preserve"> </w:t>
      </w:r>
    </w:p>
    <w:p>
      <w:pPr>
        <w:pStyle w:val="280"/>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0"/>
        <w:bidi w:val="0"/>
        <w:rPr>
          <w:rFonts w:hint="default"/>
          <w:lang w:val="el-GR" w:eastAsia="zh-CN"/>
        </w:rPr>
      </w:pPr>
    </w:p>
    <w:p>
      <w:pPr>
        <w:pStyle w:val="282"/>
        <w:numPr>
          <w:ilvl w:val="2"/>
          <w:numId w:val="3"/>
        </w:numPr>
        <w:rPr>
          <w:rFonts w:hint="default"/>
          <w:lang w:val="en-US" w:eastAsia="zh-CN"/>
        </w:rPr>
      </w:pPr>
      <w:bookmarkStart w:id="53" w:name="_Toc11672"/>
      <w:r>
        <w:rPr>
          <w:rFonts w:hint="default"/>
          <w:lang w:val="el-GR" w:eastAsia="zh-CN"/>
        </w:rPr>
        <w:t xml:space="preserve">Διαχείριση </w:t>
      </w:r>
      <w:r>
        <w:rPr>
          <w:rFonts w:hint="default"/>
          <w:lang w:val="en-US" w:eastAsia="zh-CN"/>
        </w:rPr>
        <w:t>Outliers</w:t>
      </w:r>
      <w:bookmarkEnd w:id="53"/>
    </w:p>
    <w:p>
      <w:pPr>
        <w:pStyle w:val="280"/>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0"/>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0"/>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0"/>
        <w:numPr>
          <w:ilvl w:val="0"/>
          <w:numId w:val="0"/>
        </w:numPr>
        <w:ind w:leftChars="0"/>
        <w:rPr>
          <w:rFonts w:hint="default"/>
          <w:b w:val="0"/>
          <w:bCs w:val="0"/>
        </w:rPr>
      </w:pPr>
    </w:p>
    <w:p>
      <w:pPr>
        <w:pStyle w:val="282"/>
        <w:numPr>
          <w:ilvl w:val="2"/>
          <w:numId w:val="3"/>
        </w:numPr>
        <w:rPr>
          <w:rFonts w:hint="default"/>
          <w:lang w:val="el-GR" w:eastAsia="zh-CN"/>
        </w:rPr>
      </w:pPr>
      <w:bookmarkStart w:id="54" w:name="_Toc18936"/>
      <w:r>
        <w:rPr>
          <w:rFonts w:hint="default"/>
          <w:lang w:val="el-GR" w:eastAsia="zh-CN"/>
        </w:rPr>
        <w:t>Binning</w:t>
      </w:r>
      <w:bookmarkEnd w:id="54"/>
    </w:p>
    <w:p>
      <w:pPr>
        <w:pStyle w:val="280"/>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0"/>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0"/>
        <w:widowControl/>
        <w:numPr>
          <w:ilvl w:val="0"/>
          <w:numId w:val="0"/>
        </w:numPr>
        <w:suppressAutoHyphens/>
        <w:bidi w:val="0"/>
        <w:spacing w:before="0" w:after="120"/>
        <w:jc w:val="both"/>
        <w:rPr>
          <w:rFonts w:hint="default"/>
          <w:b w:val="0"/>
          <w:bCs w:val="0"/>
        </w:rPr>
      </w:pPr>
    </w:p>
    <w:p>
      <w:pPr>
        <w:pStyle w:val="282"/>
        <w:numPr>
          <w:ilvl w:val="2"/>
          <w:numId w:val="3"/>
        </w:numPr>
        <w:rPr>
          <w:rFonts w:hint="default" w:ascii="Calibri" w:hAnsi="Calibri" w:eastAsia="Times New Roman" w:cs="Calibri"/>
          <w:b/>
          <w:bCs/>
          <w:color w:val="auto"/>
          <w:sz w:val="22"/>
          <w:szCs w:val="26"/>
          <w:lang w:val="el-GR" w:eastAsia="zh-CN" w:bidi="ar-SA"/>
        </w:rPr>
      </w:pPr>
      <w:bookmarkStart w:id="55" w:name="_Toc27234"/>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5"/>
    </w:p>
    <w:p>
      <w:pPr>
        <w:pStyle w:val="280"/>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0"/>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0"/>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0"/>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0"/>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79"/>
        <w:ind w:left="431" w:right="0" w:hanging="431"/>
      </w:pPr>
      <w:bookmarkStart w:id="56" w:name="_Toc3250"/>
      <w:r>
        <w:t>Πρόβλεψη αστάθειας με Μηχανική Μάθηση</w:t>
      </w:r>
      <w:bookmarkEnd w:id="56"/>
    </w:p>
    <w:p>
      <w:pPr>
        <w:pStyle w:val="281"/>
        <w:numPr>
          <w:ilvl w:val="1"/>
          <w:numId w:val="3"/>
        </w:numPr>
        <w:ind w:left="578" w:right="0" w:hanging="578"/>
      </w:pPr>
      <w:bookmarkStart w:id="57" w:name="_Toc11911"/>
      <w:r>
        <w:rPr>
          <w:lang w:val="el-GR"/>
        </w:rPr>
        <w:t>Ανάλυση</w:t>
      </w:r>
      <w:r>
        <w:rPr>
          <w:rFonts w:hint="default"/>
          <w:lang w:val="el-GR"/>
        </w:rPr>
        <w:t xml:space="preserve"> του </w:t>
      </w:r>
      <w:r>
        <w:t>Dataset</w:t>
      </w:r>
      <w:bookmarkEnd w:id="57"/>
      <w:r>
        <w:t xml:space="preserve"> </w:t>
      </w:r>
    </w:p>
    <w:p>
      <w:pPr>
        <w:pStyle w:val="280"/>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0"/>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0"/>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0"/>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0"/>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0"/>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5"/>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2"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58" w:name="_Toc7372"/>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58"/>
    </w:p>
    <w:p>
      <w:pPr>
        <w:rPr>
          <w:rFonts w:ascii="Calibri" w:hAnsi="Calibri" w:eastAsia="Times New Roman" w:cs="Calibri"/>
          <w:b/>
          <w:bCs/>
          <w:color w:val="auto"/>
          <w:sz w:val="20"/>
          <w:szCs w:val="20"/>
          <w:lang w:val="en-US" w:eastAsia="zh-CN" w:bidi="ar-SA"/>
        </w:rPr>
      </w:pPr>
    </w:p>
    <w:p>
      <w:pPr>
        <w:pStyle w:val="280"/>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0"/>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0"/>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0"/>
        <w:jc w:val="center"/>
      </w:pPr>
      <w:r>
        <w:br w:type="page"/>
      </w:r>
      <w:r>
        <w:pict>
          <v:shape id="_x0000_i1033" o:spt="75" type="#_x0000_t75" style="height:225.6pt;width:403.2pt;" filled="f" o:preferrelative="t" stroked="f" coordsize="21600,21600">
            <v:path/>
            <v:fill on="f" focussize="0,0"/>
            <v:stroke on="f"/>
            <v:imagedata r:id="rId23" o:title=""/>
            <o:lock v:ext="edit" aspectratio="t"/>
            <w10:wrap type="none"/>
            <w10:anchorlock/>
          </v:shape>
        </w:pict>
      </w:r>
    </w:p>
    <w:p>
      <w:pPr>
        <w:pStyle w:val="280"/>
        <w:jc w:val="center"/>
      </w:pPr>
      <w:r>
        <w:pict>
          <v:shape id="_x0000_i1034" o:spt="75" type="#_x0000_t75" style="height:19.2pt;width:256.8pt;" filled="f" stroked="f" coordsize="21600,21600">
            <v:path/>
            <v:fill on="f" focussize="0,0"/>
            <v:stroke on="f"/>
            <v:imagedata r:id="rId24" o:title=""/>
            <o:lock v:ext="edit" aspectratio="t"/>
            <w10:wrap type="none"/>
            <w10:anchorlock/>
          </v:shape>
        </w:pict>
      </w:r>
    </w:p>
    <w:p>
      <w:pPr>
        <w:pStyle w:val="285"/>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59" w:name="_Toc19498"/>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59"/>
    </w:p>
    <w:p/>
    <w:p>
      <w:pPr>
        <w:jc w:val="center"/>
      </w:pPr>
      <w:r>
        <w:pict>
          <v:shape id="_x0000_i1035" o:spt="75" alt="" type="#_x0000_t75" style="height:202.35pt;width:463.65pt;" filled="f" o:preferrelative="t" stroked="f" coordsize="21600,21600">
            <v:path/>
            <v:fill on="f" focussize="0,0"/>
            <v:stroke on="f"/>
            <v:imagedata r:id="rId25" o:title=""/>
            <o:lock v:ext="edit" aspectratio="t"/>
            <w10:wrap type="none"/>
            <w10:anchorlock/>
          </v:shape>
        </w:pict>
      </w:r>
    </w:p>
    <w:p/>
    <w:p>
      <w:pPr>
        <w:jc w:val="center"/>
      </w:pPr>
      <w:r>
        <w:pict>
          <v:shape id="_x0000_i1036" o:spt="75" type="#_x0000_t75" style="height:18pt;width:288.6pt;" filled="f" stroked="f" coordsize="21600,21600">
            <v:path/>
            <v:fill on="f" focussize="0,0"/>
            <v:stroke on="f"/>
            <v:imagedata r:id="rId26" o:title=""/>
            <o:lock v:ext="edit" aspectratio="t"/>
            <w10:wrap type="none"/>
            <w10:anchorlock/>
          </v:shape>
        </w:pict>
      </w:r>
    </w:p>
    <w:p/>
    <w:p>
      <w:pPr>
        <w:pStyle w:val="285"/>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0" w:name="_Toc22861"/>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0"/>
    </w:p>
    <w:p>
      <w:pPr>
        <w:pStyle w:val="280"/>
        <w:rPr>
          <w:rFonts w:hint="default"/>
          <w:sz w:val="24"/>
          <w:szCs w:val="24"/>
          <w:lang w:val="el-GR"/>
        </w:rPr>
      </w:pPr>
      <w:r>
        <w:rPr>
          <w:rFonts w:hint="default"/>
          <w:sz w:val="24"/>
          <w:szCs w:val="24"/>
          <w:lang w:val="el-GR"/>
        </w:rPr>
        <w:t xml:space="preserve">Στις παραπάνω εικόνες έχουμε ένα κομμάτι των δεδομένων που αφορούν σην μετοχή με </w:t>
      </w:r>
      <w:r>
        <w:rPr>
          <w:rFonts w:hint="default"/>
          <w:sz w:val="24"/>
          <w:szCs w:val="24"/>
          <w:lang w:val="en-US"/>
        </w:rPr>
        <w:t xml:space="preserve">stock_id = 0. </w:t>
      </w:r>
      <w:r>
        <w:rPr>
          <w:rFonts w:hint="default"/>
          <w:sz w:val="24"/>
          <w:szCs w:val="24"/>
          <w:lang w:val="el-GR"/>
        </w:rPr>
        <w:t xml:space="preserve">Τα δεδομένα χωρίζονται σε δύο αρχεία. Το πρώτο είναι μια απεικόνιση του </w:t>
      </w:r>
      <w:r>
        <w:rPr>
          <w:rFonts w:hint="default"/>
          <w:sz w:val="24"/>
          <w:szCs w:val="24"/>
          <w:lang w:val="en-US"/>
        </w:rPr>
        <w:t xml:space="preserve">trade book </w:t>
      </w:r>
      <w:r>
        <w:rPr>
          <w:rFonts w:hint="default"/>
          <w:sz w:val="24"/>
          <w:szCs w:val="24"/>
          <w:lang w:val="el-GR"/>
        </w:rPr>
        <w:t xml:space="preserve">του ανταλλακτηρίου. Το </w:t>
      </w:r>
      <w:r>
        <w:rPr>
          <w:rFonts w:hint="default"/>
          <w:sz w:val="24"/>
          <w:szCs w:val="24"/>
          <w:lang w:val="en-US"/>
        </w:rPr>
        <w:t xml:space="preserve">trade book </w:t>
      </w:r>
      <w:r>
        <w:rPr>
          <w:rFonts w:hint="default"/>
          <w:sz w:val="24"/>
          <w:szCs w:val="24"/>
          <w:lang w:val="el-GR"/>
        </w:rPr>
        <w:t>αποτυπώνει τις συναλλαγές που πραγματοποιήθηκαν. Τα στοιχεία που περιλαμβάνει είναι:</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0"/>
        <w:rPr>
          <w:rFonts w:hint="default"/>
          <w:sz w:val="24"/>
          <w:szCs w:val="24"/>
          <w:lang w:val="el-GR"/>
        </w:rPr>
      </w:pPr>
      <w:r>
        <w:rPr>
          <w:rFonts w:hint="default"/>
          <w:sz w:val="24"/>
          <w:szCs w:val="24"/>
          <w:lang w:val="en-US"/>
        </w:rPr>
        <w:t xml:space="preserve">To order book </w:t>
      </w:r>
      <w:r>
        <w:rPr>
          <w:rFonts w:hint="default"/>
          <w:sz w:val="24"/>
          <w:szCs w:val="24"/>
          <w:lang w:val="el-GR"/>
        </w:rPr>
        <w:t>αφορά τα στοιχεία εντολών και υποδηλώνει την πρόθεση αγοραπωλησιών. Περιλαμβάνει τα εξής δεδομένα:</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0"/>
        <w:rPr>
          <w:rFonts w:hint="default"/>
          <w:sz w:val="24"/>
          <w:szCs w:val="24"/>
          <w:lang w:val="el-GR"/>
        </w:rPr>
      </w:pPr>
      <w:r>
        <w:rPr>
          <w:rFonts w:hint="default"/>
          <w:sz w:val="24"/>
          <w:szCs w:val="24"/>
          <w:lang w:val="el-GR"/>
        </w:rPr>
        <w:t xml:space="preserve">Σχετικά με την συχνότητα λήψης των στιγμιότυπων προκύπτει ότι το </w:t>
      </w:r>
      <w:r>
        <w:rPr>
          <w:rFonts w:hint="default"/>
          <w:sz w:val="24"/>
          <w:szCs w:val="24"/>
          <w:lang w:val="en-US"/>
        </w:rPr>
        <w:t xml:space="preserve">order book </w:t>
      </w:r>
      <w:r>
        <w:rPr>
          <w:rFonts w:hint="default"/>
          <w:sz w:val="24"/>
          <w:szCs w:val="24"/>
          <w:lang w:val="el-GR"/>
        </w:rPr>
        <w:t xml:space="preserve">είναι πολύ πιο πυκνό από το </w:t>
      </w:r>
      <w:r>
        <w:rPr>
          <w:rFonts w:hint="default"/>
          <w:sz w:val="24"/>
          <w:szCs w:val="24"/>
          <w:lang w:val="en-US"/>
        </w:rPr>
        <w:t xml:space="preserve">trade book. </w:t>
      </w:r>
      <w:r>
        <w:rPr>
          <w:rFonts w:hint="default"/>
          <w:sz w:val="24"/>
          <w:szCs w:val="24"/>
          <w:lang w:val="el-GR"/>
        </w:rPr>
        <w:t xml:space="preserve">Στο μεν </w:t>
      </w:r>
      <w:r>
        <w:rPr>
          <w:rFonts w:hint="default"/>
          <w:sz w:val="24"/>
          <w:szCs w:val="24"/>
          <w:lang w:val="en-US"/>
        </w:rPr>
        <w:t xml:space="preserve">trade book </w:t>
      </w:r>
      <w:r>
        <w:rPr>
          <w:rFonts w:hint="default"/>
          <w:sz w:val="24"/>
          <w:szCs w:val="24"/>
          <w:lang w:val="el-GR"/>
        </w:rPr>
        <w:t xml:space="preserve">συναντάμε κατά μέσο όρο περίπου 30 παρατηρήσεις ενώ στο </w:t>
      </w:r>
      <w:r>
        <w:rPr>
          <w:rFonts w:hint="default"/>
          <w:sz w:val="24"/>
          <w:szCs w:val="24"/>
          <w:lang w:val="en-US"/>
        </w:rPr>
        <w:t xml:space="preserve">order book </w:t>
      </w:r>
      <w:r>
        <w:rPr>
          <w:rFonts w:hint="default"/>
          <w:sz w:val="24"/>
          <w:szCs w:val="24"/>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sz w:val="24"/>
          <w:szCs w:val="24"/>
          <w:lang w:val="en-US"/>
        </w:rPr>
        <w:t xml:space="preserve">binning </w:t>
      </w:r>
      <w:r>
        <w:rPr>
          <w:rFonts w:hint="default"/>
          <w:sz w:val="24"/>
          <w:szCs w:val="24"/>
          <w:lang w:val="el-GR"/>
        </w:rPr>
        <w:t>των τιμών όπως θα δούμε παρακάτω.</w:t>
      </w:r>
    </w:p>
    <w:p>
      <w:pPr>
        <w:pStyle w:val="280"/>
        <w:rPr>
          <w:rFonts w:hint="default"/>
          <w:sz w:val="24"/>
          <w:szCs w:val="24"/>
          <w:lang w:val="el-GR"/>
        </w:rPr>
      </w:pPr>
      <w:r>
        <w:rPr>
          <w:rFonts w:hint="default"/>
          <w:sz w:val="24"/>
          <w:szCs w:val="24"/>
          <w:lang w:val="el-GR"/>
        </w:rPr>
        <w:t xml:space="preserve">Ως </w:t>
      </w:r>
      <w:r>
        <w:rPr>
          <w:rFonts w:hint="default"/>
          <w:b/>
          <w:bCs/>
          <w:sz w:val="24"/>
          <w:szCs w:val="24"/>
          <w:lang w:val="en-US"/>
        </w:rPr>
        <w:t xml:space="preserve">target </w:t>
      </w:r>
      <w:r>
        <w:rPr>
          <w:rFonts w:hint="default"/>
          <w:sz w:val="24"/>
          <w:szCs w:val="24"/>
          <w:lang w:val="el-GR"/>
        </w:rPr>
        <w:t>του προβλήματος</w:t>
      </w:r>
      <w:r>
        <w:rPr>
          <w:rFonts w:hint="default"/>
          <w:sz w:val="24"/>
          <w:szCs w:val="24"/>
          <w:lang w:val="en-US"/>
        </w:rPr>
        <w:t xml:space="preserve"> </w:t>
      </w:r>
      <w:r>
        <w:rPr>
          <w:rFonts w:hint="default"/>
          <w:sz w:val="24"/>
          <w:szCs w:val="24"/>
          <w:lang w:val="el-GR"/>
        </w:rPr>
        <w:t>είναι η πρόβλεψη της αστάθειας του επόμενου δεκαλέπτου</w:t>
      </w:r>
      <w:r>
        <w:rPr>
          <w:rFonts w:hint="default"/>
          <w:sz w:val="24"/>
          <w:szCs w:val="24"/>
          <w:lang w:val="en-US"/>
        </w:rPr>
        <w:t xml:space="preserve"> </w:t>
      </w:r>
      <w:r>
        <w:rPr>
          <w:rFonts w:hint="default"/>
          <w:sz w:val="24"/>
          <w:szCs w:val="24"/>
          <w:lang w:val="el-GR"/>
        </w:rPr>
        <w:t xml:space="preserve">του </w:t>
      </w:r>
      <w:r>
        <w:rPr>
          <w:rFonts w:hint="default"/>
          <w:sz w:val="24"/>
          <w:szCs w:val="24"/>
          <w:lang w:val="en-US"/>
        </w:rPr>
        <w:t>order book</w:t>
      </w:r>
      <w:r>
        <w:rPr>
          <w:rFonts w:hint="default"/>
          <w:sz w:val="24"/>
          <w:szCs w:val="24"/>
          <w:lang w:val="el-GR"/>
        </w:rPr>
        <w:t xml:space="preserve">. Οπως αναλύθηκε στο 1ο κεφάλαιο, ο υπολογισμός της αστάθειας βασίζεται σε αυτόν του </w:t>
      </w:r>
      <w:r>
        <w:rPr>
          <w:rFonts w:hint="default"/>
          <w:sz w:val="24"/>
          <w:szCs w:val="24"/>
          <w:lang w:val="en-US"/>
        </w:rPr>
        <w:t>Log Return</w:t>
      </w:r>
      <w:r>
        <w:rPr>
          <w:rFonts w:hint="default"/>
          <w:sz w:val="24"/>
          <w:szCs w:val="24"/>
          <w:lang w:val="el-GR"/>
        </w:rPr>
        <w:t xml:space="preserve">.  Με τη σειρά του το </w:t>
      </w:r>
      <w:r>
        <w:rPr>
          <w:rFonts w:hint="default"/>
          <w:sz w:val="24"/>
          <w:szCs w:val="24"/>
          <w:lang w:val="en-US"/>
        </w:rPr>
        <w:t xml:space="preserve">Log return </w:t>
      </w:r>
      <w:r>
        <w:rPr>
          <w:rFonts w:hint="default"/>
          <w:sz w:val="24"/>
          <w:szCs w:val="24"/>
          <w:lang w:val="el-GR"/>
        </w:rPr>
        <w:t xml:space="preserve">υπολογίζεται με βάση το </w:t>
      </w:r>
      <w:r>
        <w:rPr>
          <w:rFonts w:hint="default"/>
          <w:sz w:val="24"/>
          <w:szCs w:val="24"/>
          <w:lang w:val="en-US"/>
        </w:rPr>
        <w:t>Weighted Average Price</w:t>
      </w:r>
      <w:r>
        <w:rPr>
          <w:rFonts w:hint="default"/>
          <w:sz w:val="24"/>
          <w:szCs w:val="24"/>
          <w:lang w:val="el-GR"/>
        </w:rPr>
        <w:t xml:space="preserve"> και τέλος αυτό υπολογίζεται από τα παραπάνω δεδομένα. Για κάθε δεκάλεπτο του </w:t>
      </w:r>
      <w:r>
        <w:rPr>
          <w:rFonts w:hint="default"/>
          <w:sz w:val="24"/>
          <w:szCs w:val="24"/>
          <w:lang w:val="en-US"/>
        </w:rPr>
        <w:t xml:space="preserve">training set </w:t>
      </w:r>
      <w:r>
        <w:rPr>
          <w:rFonts w:hint="default"/>
          <w:sz w:val="24"/>
          <w:szCs w:val="24"/>
          <w:lang w:val="el-GR"/>
        </w:rPr>
        <w:t xml:space="preserve">είναι γνωστές οι τιμές του </w:t>
      </w:r>
      <w:r>
        <w:rPr>
          <w:rFonts w:hint="default"/>
          <w:sz w:val="24"/>
          <w:szCs w:val="24"/>
          <w:lang w:val="en-US"/>
        </w:rPr>
        <w:t xml:space="preserve">target </w:t>
      </w:r>
      <w:r>
        <w:rPr>
          <w:rFonts w:hint="default"/>
          <w:sz w:val="24"/>
          <w:szCs w:val="24"/>
          <w:lang w:val="el-GR"/>
        </w:rPr>
        <w:t>και αυτό δίνεται ως είσοδος ελέγχου για την ανάπτυξη του μοντέλου μηχανικής μάθησης.</w:t>
      </w:r>
    </w:p>
    <w:p>
      <w:pPr>
        <w:pStyle w:val="281"/>
        <w:numPr>
          <w:ilvl w:val="1"/>
          <w:numId w:val="3"/>
        </w:numPr>
        <w:ind w:left="578" w:right="0" w:hanging="578"/>
        <w:rPr>
          <w:rFonts w:hint="default"/>
          <w:sz w:val="24"/>
          <w:szCs w:val="24"/>
          <w:lang w:val="el-GR"/>
        </w:rPr>
      </w:pPr>
      <w:bookmarkStart w:id="61" w:name="_Toc13415"/>
      <w:r>
        <w:rPr>
          <w:rFonts w:hint="default"/>
          <w:lang w:val="el-GR"/>
        </w:rPr>
        <w:t>Εφαρμογή στατιστικών δεικτών στα δεδομένα</w:t>
      </w:r>
      <w:bookmarkEnd w:id="61"/>
      <w:r>
        <w:t xml:space="preserve"> </w:t>
      </w:r>
    </w:p>
    <w:p>
      <w:pPr>
        <w:pStyle w:val="280"/>
        <w:rPr>
          <w:rFonts w:hint="default"/>
          <w:sz w:val="24"/>
          <w:szCs w:val="24"/>
          <w:lang w:val="el-GR"/>
        </w:rPr>
      </w:pPr>
      <w:r>
        <w:rPr>
          <w:rFonts w:hint="default"/>
          <w:sz w:val="24"/>
          <w:szCs w:val="24"/>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0"/>
        <w:rPr>
          <w:rFonts w:hint="default"/>
          <w:sz w:val="24"/>
          <w:szCs w:val="24"/>
          <w:lang w:val="el-GR"/>
        </w:rPr>
      </w:pPr>
      <w:r>
        <w:rPr>
          <w:rFonts w:hint="default"/>
          <w:sz w:val="24"/>
          <w:szCs w:val="24"/>
          <w:lang w:val="el-GR"/>
        </w:rPr>
        <w:t xml:space="preserve">Όπως παρατηρούμε το </w:t>
      </w:r>
      <w:r>
        <w:rPr>
          <w:rFonts w:hint="default"/>
          <w:sz w:val="24"/>
          <w:szCs w:val="24"/>
          <w:lang w:val="en-US"/>
        </w:rPr>
        <w:t xml:space="preserve">Log return </w:t>
      </w:r>
      <w:r>
        <w:rPr>
          <w:rFonts w:hint="default"/>
          <w:sz w:val="24"/>
          <w:szCs w:val="24"/>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sz w:val="24"/>
          <w:szCs w:val="24"/>
          <w:lang w:val="en-US"/>
        </w:rPr>
        <w:t xml:space="preserve">WAP </w:t>
      </w:r>
      <w:r>
        <w:rPr>
          <w:rFonts w:hint="default"/>
          <w:sz w:val="24"/>
          <w:szCs w:val="24"/>
          <w:lang w:val="el-GR"/>
        </w:rPr>
        <w:t xml:space="preserve">είναι μεν παρούσα αλλά επιπλέον παρατηρούμε ότι υπάρχει και η πληροφορία του ύψους της τιμής. </w:t>
      </w:r>
    </w:p>
    <w:p>
      <w:pPr>
        <w:pStyle w:val="280"/>
        <w:rPr>
          <w:rFonts w:hint="default"/>
          <w:sz w:val="24"/>
          <w:szCs w:val="24"/>
          <w:lang w:val="el-GR"/>
        </w:rPr>
      </w:pPr>
      <w:r>
        <w:rPr>
          <w:rFonts w:hint="default"/>
          <w:sz w:val="24"/>
          <w:szCs w:val="24"/>
          <w:lang w:val="el-GR"/>
        </w:rPr>
        <w:t xml:space="preserve">Η τιμή του </w:t>
      </w:r>
      <w:r>
        <w:rPr>
          <w:rFonts w:hint="default"/>
          <w:sz w:val="24"/>
          <w:szCs w:val="24"/>
          <w:lang w:val="en-US"/>
        </w:rPr>
        <w:t xml:space="preserve">realized volatility </w:t>
      </w:r>
      <w:r>
        <w:rPr>
          <w:rFonts w:hint="default"/>
          <w:sz w:val="24"/>
          <w:szCs w:val="24"/>
          <w:lang w:val="el-GR"/>
        </w:rPr>
        <w:t>αφορά όλο το διάστημα της χρονοθυρίδας και είναι και η τιμή στόχος του συστήματος.</w:t>
      </w:r>
    </w:p>
    <w:p>
      <w:pPr>
        <w:pStyle w:val="280"/>
      </w:pPr>
      <w:r>
        <w:pict>
          <v:shape id="_x0000_i1037" o:spt="75" type="#_x0000_t75" style="height:232.75pt;width:442.15pt;" filled="f" o:preferrelative="t" stroked="f" coordsize="21600,21600">
            <v:path/>
            <v:fill on="f" focussize="0,0"/>
            <v:stroke on="f"/>
            <v:imagedata r:id="rId27" croptop="9000f" cropright="755f"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2" w:name="_Toc1604"/>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2"/>
    </w:p>
    <w:p>
      <w:pPr>
        <w:pStyle w:val="280"/>
      </w:pPr>
    </w:p>
    <w:p>
      <w:pPr>
        <w:pStyle w:val="280"/>
      </w:pPr>
      <w:r>
        <w:pict>
          <v:shape id="_x0000_i1038" o:spt="75" type="#_x0000_t75" style="height:248.15pt;width:441.2pt;" filled="f" o:preferrelative="t" stroked="f" coordsize="21600,21600">
            <v:path/>
            <v:fill on="f" focussize="0,0"/>
            <v:stroke on="f"/>
            <v:imagedata r:id="rId28" croptop="6889f" cropright="930f"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3" w:name="_Toc24360"/>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3"/>
    </w:p>
    <w:p>
      <w:pPr>
        <w:pStyle w:val="280"/>
        <w:rPr>
          <w:rFonts w:hint="default"/>
          <w:sz w:val="24"/>
          <w:szCs w:val="24"/>
          <w:lang w:val="el-GR"/>
        </w:rPr>
      </w:pPr>
    </w:p>
    <w:p>
      <w:pPr>
        <w:pStyle w:val="280"/>
        <w:rPr>
          <w:rFonts w:hint="default"/>
          <w:lang w:val="el-GR"/>
        </w:rPr>
      </w:pPr>
    </w:p>
    <w:p>
      <w:pPr>
        <w:pStyle w:val="281"/>
        <w:numPr>
          <w:ilvl w:val="1"/>
          <w:numId w:val="3"/>
        </w:numPr>
        <w:ind w:left="578" w:right="0" w:hanging="578"/>
      </w:pPr>
      <w:bookmarkStart w:id="64" w:name="_Toc3994"/>
      <w:r>
        <w:rPr>
          <w:rFonts w:hint="default" w:cs="Calibri"/>
          <w:b/>
          <w:bCs/>
          <w:color w:val="000000"/>
          <w:sz w:val="24"/>
          <w:szCs w:val="24"/>
          <w:u w:val="none"/>
          <w:lang w:val="el-GR" w:eastAsia="zh-CN" w:bidi="ar-SA"/>
        </w:rPr>
        <w:t>Η γενικότερη προσέγγιση της υλοποίησης</w:t>
      </w:r>
      <w:bookmarkEnd w:id="64"/>
    </w:p>
    <w:p>
      <w:pPr>
        <w:pStyle w:val="281"/>
        <w:numPr>
          <w:ilvl w:val="2"/>
          <w:numId w:val="3"/>
        </w:numPr>
        <w:ind w:left="998" w:leftChars="0" w:right="0" w:hanging="578"/>
        <w:rPr>
          <w:rFonts w:hint="default"/>
          <w:lang w:val="el-GR"/>
        </w:rPr>
      </w:pPr>
      <w:bookmarkStart w:id="65" w:name="_Toc27321"/>
      <w:r>
        <w:rPr>
          <w:lang w:val="el-GR"/>
        </w:rPr>
        <w:t xml:space="preserve">Εφαρμογή του αλγορίθμου </w:t>
      </w:r>
      <w:r>
        <w:t>LGBM</w:t>
      </w:r>
      <w:bookmarkEnd w:id="65"/>
    </w:p>
    <w:p>
      <w:pPr>
        <w:pStyle w:val="280"/>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0"/>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0"/>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0"/>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0"/>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1"/>
        <w:numPr>
          <w:ilvl w:val="2"/>
          <w:numId w:val="3"/>
        </w:numPr>
        <w:ind w:left="998" w:leftChars="0" w:right="0" w:hanging="578"/>
      </w:pPr>
      <w:bookmarkStart w:id="66" w:name="_Toc14760"/>
      <w:r>
        <w:rPr>
          <w:rFonts w:hint="default"/>
          <w:lang w:val="el-GR"/>
        </w:rPr>
        <w:t>Επεξεργασία δεδομένων εκπαίδευσης και επαλήθευσης</w:t>
      </w:r>
      <w:bookmarkEnd w:id="66"/>
    </w:p>
    <w:p>
      <w:pPr>
        <w:pStyle w:val="280"/>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0"/>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0"/>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0"/>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0"/>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n-US"/>
              </w:rPr>
            </w:pPr>
            <w:r>
              <w:rPr>
                <w:rFonts w:hint="default"/>
                <w:highlight w:val="none"/>
                <w:vertAlign w:val="baseline"/>
                <w:lang w:val="en-US"/>
              </w:rPr>
              <w:t>No of buckets</w:t>
            </w:r>
          </w:p>
        </w:tc>
        <w:tc>
          <w:tcPr>
            <w:tcW w:w="3056" w:type="dxa"/>
          </w:tcPr>
          <w:p>
            <w:pPr>
              <w:pStyle w:val="280"/>
              <w:rPr>
                <w:rFonts w:hint="default"/>
                <w:highlight w:val="none"/>
                <w:vertAlign w:val="baseline"/>
                <w:lang w:val="en-US"/>
              </w:rPr>
            </w:pPr>
            <w:r>
              <w:rPr>
                <w:rFonts w:hint="default"/>
                <w:highlight w:val="none"/>
                <w:vertAlign w:val="baseline"/>
                <w:lang w:val="en-US"/>
              </w:rPr>
              <w:t>25</w:t>
            </w:r>
          </w:p>
        </w:tc>
        <w:tc>
          <w:tcPr>
            <w:tcW w:w="3056" w:type="dxa"/>
          </w:tcPr>
          <w:p>
            <w:pPr>
              <w:pStyle w:val="280"/>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l-GR"/>
              </w:rPr>
            </w:pPr>
            <w:r>
              <w:rPr>
                <w:rFonts w:hint="default"/>
                <w:lang w:val="el-GR"/>
              </w:rPr>
              <w:t>Μέσο σφάλμα</w:t>
            </w:r>
          </w:p>
        </w:tc>
        <w:tc>
          <w:tcPr>
            <w:tcW w:w="3056" w:type="dxa"/>
          </w:tcPr>
          <w:p>
            <w:pPr>
              <w:pStyle w:val="21"/>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1"/>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1"/>
              <w:keepNext w:val="0"/>
              <w:keepLines w:val="0"/>
              <w:widowControl/>
              <w:suppressLineNumbers w:val="0"/>
              <w:rPr>
                <w:rFonts w:hint="default"/>
                <w:lang w:val="en-US"/>
              </w:rPr>
            </w:pPr>
            <w:r>
              <w:rPr>
                <w:rFonts w:hint="default"/>
                <w:lang w:val="en-US"/>
              </w:rPr>
              <w:t>9min 51s</w:t>
            </w:r>
          </w:p>
        </w:tc>
        <w:tc>
          <w:tcPr>
            <w:tcW w:w="3056" w:type="dxa"/>
          </w:tcPr>
          <w:p>
            <w:pPr>
              <w:pStyle w:val="21"/>
              <w:keepNext w:val="0"/>
              <w:keepLines w:val="0"/>
              <w:widowControl/>
              <w:suppressLineNumbers w:val="0"/>
              <w:rPr>
                <w:rFonts w:hint="default"/>
                <w:lang w:val="en-US"/>
              </w:rPr>
            </w:pPr>
            <w:r>
              <w:rPr>
                <w:rFonts w:hint="default"/>
                <w:lang w:val="en-US"/>
              </w:rPr>
              <w:t>23min 43s</w:t>
            </w:r>
          </w:p>
        </w:tc>
      </w:tr>
    </w:tbl>
    <w:p>
      <w:pPr>
        <w:pStyle w:val="285"/>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7" w:name="_Toc5205"/>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7"/>
    </w:p>
    <w:p>
      <w:pPr>
        <w:pStyle w:val="280"/>
        <w:rPr>
          <w:rFonts w:hint="default"/>
          <w:highlight w:val="none"/>
          <w:lang w:val="el-GR"/>
        </w:rPr>
      </w:pPr>
    </w:p>
    <w:p>
      <w:pPr>
        <w:pStyle w:val="280"/>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0"/>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0"/>
        <w:widowControl/>
        <w:numPr>
          <w:ilvl w:val="0"/>
          <w:numId w:val="0"/>
        </w:numPr>
        <w:tabs>
          <w:tab w:val="left" w:pos="720"/>
        </w:tabs>
        <w:suppressAutoHyphens/>
        <w:bidi w:val="0"/>
        <w:spacing w:before="120" w:after="240"/>
        <w:jc w:val="both"/>
        <w:rPr>
          <w:rFonts w:hint="default" w:cs="Calibri"/>
          <w:b w:val="0"/>
          <w:bCs w:val="0"/>
          <w:color w:val="auto"/>
          <w:sz w:val="24"/>
          <w:szCs w:val="24"/>
          <w:lang w:val="el-GR" w:eastAsia="zh-CN" w:bidi="ar-SA"/>
        </w:rPr>
      </w:pPr>
      <w:r>
        <w:rPr>
          <w:rFonts w:hint="default" w:cs="Calibri"/>
          <w:b w:val="0"/>
          <w:bCs w:val="0"/>
          <w:color w:val="auto"/>
          <w:sz w:val="24"/>
          <w:szCs w:val="24"/>
          <w:lang w:val="el-GR" w:eastAsia="zh-CN" w:bidi="ar-SA"/>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1"/>
        <w:numPr>
          <w:ilvl w:val="2"/>
          <w:numId w:val="3"/>
        </w:numPr>
        <w:ind w:left="998" w:leftChars="0" w:right="0" w:hanging="578"/>
      </w:pPr>
      <w:bookmarkStart w:id="68" w:name="_Toc30889"/>
      <w:r>
        <w:rPr>
          <w:rFonts w:hint="default"/>
          <w:lang w:val="el-GR"/>
        </w:rPr>
        <w:t>Διαχωρισμός δεδομένων εκπαίδευσης και επαλήθευσης</w:t>
      </w:r>
      <w:bookmarkEnd w:id="68"/>
    </w:p>
    <w:p>
      <w:pPr>
        <w:pStyle w:val="28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p>
        </w:tc>
        <w:tc>
          <w:tcPr>
            <w:tcW w:w="3056" w:type="dxa"/>
          </w:tcPr>
          <w:p>
            <w:pPr>
              <w:pStyle w:val="280"/>
              <w:rPr>
                <w:rFonts w:hint="default"/>
                <w:vertAlign w:val="baseline"/>
                <w:lang w:val="en-US"/>
              </w:rPr>
            </w:pPr>
            <w:r>
              <w:rPr>
                <w:rFonts w:hint="default"/>
                <w:vertAlign w:val="baseline"/>
                <w:lang w:val="en-US"/>
              </w:rPr>
              <w:t>Split train test</w:t>
            </w:r>
          </w:p>
        </w:tc>
        <w:tc>
          <w:tcPr>
            <w:tcW w:w="3056" w:type="dxa"/>
          </w:tcPr>
          <w:p>
            <w:pPr>
              <w:pStyle w:val="280"/>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r>
              <w:rPr>
                <w:rFonts w:hint="default"/>
                <w:vertAlign w:val="baseline"/>
                <w:lang w:val="en-US"/>
              </w:rPr>
              <w:t>Local result</w:t>
            </w:r>
          </w:p>
        </w:tc>
        <w:tc>
          <w:tcPr>
            <w:tcW w:w="3056" w:type="dxa"/>
          </w:tcPr>
          <w:p>
            <w:pPr>
              <w:pStyle w:val="280"/>
              <w:rPr>
                <w:rFonts w:hint="default"/>
                <w:vertAlign w:val="baseline"/>
                <w:lang w:val="el-GR"/>
              </w:rPr>
            </w:pPr>
            <w:r>
              <w:t>0.2207</w:t>
            </w:r>
          </w:p>
        </w:tc>
        <w:tc>
          <w:tcPr>
            <w:tcW w:w="3056" w:type="dxa"/>
          </w:tcPr>
          <w:p>
            <w:pPr>
              <w:pStyle w:val="280"/>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r>
              <w:rPr>
                <w:rFonts w:hint="default"/>
                <w:vertAlign w:val="baseline"/>
                <w:lang w:val="en-US"/>
              </w:rPr>
              <w:t>Public dataset</w:t>
            </w:r>
          </w:p>
        </w:tc>
        <w:tc>
          <w:tcPr>
            <w:tcW w:w="3056" w:type="dxa"/>
          </w:tcPr>
          <w:p>
            <w:pPr>
              <w:pStyle w:val="280"/>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0"/>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5"/>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69" w:name="_Toc5013"/>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69"/>
    </w:p>
    <w:p>
      <w:pPr>
        <w:rPr>
          <w:rFonts w:hint="default"/>
          <w:lang w:val="el-GR" w:eastAsia="zh-CN"/>
        </w:rPr>
      </w:pPr>
    </w:p>
    <w:p>
      <w:pPr>
        <w:pStyle w:val="280"/>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2"/>
        <w:numPr>
          <w:ilvl w:val="2"/>
          <w:numId w:val="3"/>
        </w:numPr>
      </w:pPr>
      <w:bookmarkStart w:id="70" w:name="_Toc4651"/>
      <w:r>
        <w:rPr>
          <w:rFonts w:hint="default"/>
          <w:lang w:val="el-GR"/>
        </w:rPr>
        <w:t xml:space="preserve">Βελτιστοποίηση </w:t>
      </w:r>
      <w:r>
        <w:rPr>
          <w:rFonts w:hint="default"/>
          <w:lang w:val="en-US"/>
        </w:rPr>
        <w:t>Hyperparameters</w:t>
      </w:r>
      <w:bookmarkEnd w:id="70"/>
    </w:p>
    <w:p>
      <w:pPr>
        <w:pStyle w:val="280"/>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0"/>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0"/>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0"/>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0"/>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0"/>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0"/>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0"/>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0"/>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0"/>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0"/>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1"/>
        <w:numPr>
          <w:ilvl w:val="1"/>
          <w:numId w:val="3"/>
        </w:numPr>
        <w:ind w:left="578" w:right="0" w:hanging="578"/>
        <w:rPr>
          <w:rFonts w:hint="default"/>
          <w:lang w:val="el-GR"/>
        </w:rPr>
      </w:pPr>
      <w:bookmarkStart w:id="71" w:name="_Toc29760"/>
      <w:r>
        <w:rPr>
          <w:rFonts w:hint="default"/>
          <w:lang w:val="el-GR"/>
        </w:rPr>
        <w:t>Βελτιστοποίηση Χρόνου Εκτέλεσης</w:t>
      </w:r>
      <w:bookmarkEnd w:id="71"/>
    </w:p>
    <w:p>
      <w:pPr>
        <w:pStyle w:val="280"/>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0"/>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0"/>
        <w:jc w:val="center"/>
        <w:rPr>
          <w:rFonts w:hint="default"/>
          <w:sz w:val="24"/>
          <w:szCs w:val="24"/>
          <w:lang w:val="el-GR"/>
        </w:rPr>
      </w:pPr>
      <w:r>
        <w:pict>
          <v:shape id="_x0000_i1048" o:spt="75" type="#_x0000_t75" style="height:131.4pt;width:310.8pt;" filled="f" stroked="f" coordsize="21600,21600">
            <v:path/>
            <v:fill on="f" focussize="0,0"/>
            <v:stroke on="f"/>
            <v:imagedata r:id="rId29" o:title=""/>
            <o:lock v:ext="edit" aspectratio="t"/>
            <w10:wrap type="none"/>
            <w10:anchorlock/>
          </v:shape>
        </w:pict>
      </w:r>
    </w:p>
    <w:p>
      <w:pPr>
        <w:pStyle w:val="285"/>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2" w:name="_Toc23815"/>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2"/>
    </w:p>
    <w:p>
      <w:pPr>
        <w:rPr>
          <w:rFonts w:hint="default"/>
          <w:lang w:val="en-US" w:eastAsia="zh-CN"/>
        </w:rPr>
      </w:pPr>
    </w:p>
    <w:p>
      <w:pPr>
        <w:pStyle w:val="280"/>
        <w:rPr>
          <w:rFonts w:hint="default"/>
          <w:sz w:val="24"/>
          <w:szCs w:val="24"/>
          <w:lang w:val="el-GR"/>
        </w:rPr>
      </w:pPr>
      <w:r>
        <w:rPr>
          <w:rFonts w:hint="default"/>
          <w:sz w:val="24"/>
          <w:szCs w:val="24"/>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w:t>
      </w:r>
      <w:r>
        <w:rPr>
          <w:rFonts w:hint="default"/>
          <w:lang w:val="el-GR"/>
        </w:rPr>
        <w:t>πό τις μετρήσεις που έγιναν παρατηρούμε ότι ο αλγόριθμος τρέχει 2.13 φορές πιο γρήγορα</w:t>
      </w:r>
      <w:r>
        <w:rPr>
          <w:rFonts w:hint="default"/>
          <w:sz w:val="24"/>
          <w:szCs w:val="24"/>
          <w:lang w:val="el-GR"/>
        </w:rPr>
        <w:t xml:space="preserve"> χρησιμοποιώντας την κάρτα γραφικών.</w:t>
      </w:r>
    </w:p>
    <w:p>
      <w:pPr>
        <w:pStyle w:val="280"/>
        <w:rPr>
          <w:rFonts w:hint="default"/>
          <w:sz w:val="24"/>
          <w:szCs w:val="24"/>
          <w:lang w:val="el-GR"/>
        </w:rPr>
      </w:pPr>
      <w:r>
        <w:rPr>
          <w:rFonts w:hint="default"/>
          <w:sz w:val="24"/>
          <w:szCs w:val="24"/>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1"/>
        <w:numPr>
          <w:ilvl w:val="1"/>
          <w:numId w:val="3"/>
        </w:numPr>
        <w:ind w:left="578" w:right="0" w:hanging="578"/>
      </w:pPr>
      <w:bookmarkStart w:id="73" w:name="_Toc27552"/>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3"/>
    </w:p>
    <w:p>
      <w:pPr>
        <w:pStyle w:val="280"/>
        <w:rPr>
          <w:rFonts w:hint="default"/>
          <w:lang w:val="el-GR"/>
        </w:rPr>
      </w:pPr>
      <w:r>
        <w:rPr>
          <w:rFonts w:hint="default"/>
          <w:lang w:val="el-GR"/>
        </w:rPr>
        <w:t xml:space="preserve">Μέσο σφάλμα: </w:t>
      </w:r>
      <w:bookmarkStart w:id="74" w:name="OLE_LINK1"/>
      <w:r>
        <w:rPr>
          <w:rFonts w:hint="default"/>
        </w:rPr>
        <w:t>0.341</w:t>
      </w:r>
    </w:p>
    <w:bookmarkEnd w:id="74"/>
    <w:p>
      <w:pPr>
        <w:pStyle w:val="280"/>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0"/>
        <w:rPr>
          <w:rFonts w:hint="default"/>
          <w:sz w:val="24"/>
          <w:szCs w:val="24"/>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sz w:val="24"/>
          <w:szCs w:val="24"/>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0"/>
        <w:rPr>
          <w:rFonts w:hint="default"/>
          <w:sz w:val="24"/>
          <w:szCs w:val="24"/>
          <w:lang w:val="el-GR" w:eastAsia="zh-CN"/>
        </w:rPr>
      </w:pPr>
      <w:r>
        <w:rPr>
          <w:rFonts w:hint="default"/>
          <w:sz w:val="24"/>
          <w:szCs w:val="24"/>
          <w:lang w:val="el-GR" w:eastAsia="zh-CN"/>
        </w:rPr>
        <w:t xml:space="preserve">Ενδεικτικά αξίζει να αναφέρουμε ότι το σφάλμα της αφελούς προσέγγισης είναι στο </w:t>
      </w:r>
      <w:r>
        <w:rPr>
          <w:rFonts w:hint="default"/>
          <w:b/>
          <w:bCs/>
          <w:sz w:val="24"/>
          <w:szCs w:val="24"/>
          <w:lang w:val="el-GR" w:eastAsia="zh-CN"/>
        </w:rPr>
        <w:t>34%</w:t>
      </w:r>
      <w:r>
        <w:rPr>
          <w:rFonts w:hint="default"/>
          <w:sz w:val="24"/>
          <w:szCs w:val="24"/>
          <w:lang w:val="el-GR" w:eastAsia="zh-CN"/>
        </w:rPr>
        <w:t xml:space="preserve"> και του νικητή του διαγωνισμού ανέρχεται σε </w:t>
      </w:r>
      <w:r>
        <w:rPr>
          <w:rFonts w:hint="default"/>
          <w:b/>
          <w:bCs/>
          <w:sz w:val="24"/>
          <w:szCs w:val="24"/>
          <w:lang w:val="el-GR" w:eastAsia="zh-CN"/>
        </w:rPr>
        <w:t xml:space="preserve">18% </w:t>
      </w:r>
      <w:r>
        <w:rPr>
          <w:rFonts w:hint="default"/>
          <w:sz w:val="24"/>
          <w:szCs w:val="24"/>
          <w:lang w:val="el-GR" w:eastAsia="zh-CN"/>
        </w:rPr>
        <w:t xml:space="preserve">ενώ το καλύτερο αποτέλεσμα του κώδικα της παρούσας εργασίας είναι στο </w:t>
      </w:r>
      <w:r>
        <w:rPr>
          <w:rFonts w:hint="default"/>
          <w:b/>
          <w:bCs/>
          <w:sz w:val="24"/>
          <w:szCs w:val="24"/>
          <w:lang w:val="el-GR" w:eastAsia="zh-CN"/>
        </w:rPr>
        <w:t>21%</w:t>
      </w:r>
      <w:r>
        <w:rPr>
          <w:rFonts w:hint="default"/>
          <w:sz w:val="24"/>
          <w:szCs w:val="24"/>
          <w:lang w:val="el-GR" w:eastAsia="zh-CN"/>
        </w:rPr>
        <w:t xml:space="preserve">.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0"/>
        <w:rPr>
          <w:rFonts w:hint="default"/>
          <w:sz w:val="24"/>
          <w:szCs w:val="24"/>
          <w:lang w:val="el-GR" w:eastAsia="zh-CN"/>
        </w:rPr>
      </w:pPr>
      <w:r>
        <w:rPr>
          <w:rFonts w:hint="default"/>
          <w:sz w:val="24"/>
          <w:szCs w:val="24"/>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1"/>
        <w:numPr>
          <w:ilvl w:val="1"/>
          <w:numId w:val="3"/>
        </w:numPr>
        <w:ind w:left="578" w:right="0" w:hanging="578"/>
      </w:pPr>
      <w:bookmarkStart w:id="75" w:name="_Toc28761"/>
      <w:r>
        <w:rPr>
          <w:rFonts w:hint="default" w:cs="Calibri"/>
          <w:b/>
          <w:bCs/>
          <w:color w:val="000000"/>
          <w:sz w:val="24"/>
          <w:szCs w:val="24"/>
          <w:u w:val="none"/>
          <w:lang w:val="el-GR" w:eastAsia="zh-CN" w:bidi="ar-SA"/>
        </w:rPr>
        <w:t>Μια πρώτη προσέγγιση</w:t>
      </w:r>
      <w:bookmarkEnd w:id="75"/>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0.28789</w:t>
      </w:r>
    </w:p>
    <w:p>
      <w:pPr>
        <w:pStyle w:val="280"/>
        <w:rPr>
          <w:rFonts w:hint="default"/>
          <w:lang w:val="el-GR"/>
        </w:rPr>
      </w:pPr>
      <w:r>
        <w:rPr>
          <w:rFonts w:hint="default"/>
          <w:lang w:val="el-GR"/>
        </w:rPr>
        <w:t>Αριθμός χρονοθυρίδων: 9</w:t>
      </w:r>
    </w:p>
    <w:p>
      <w:pPr>
        <w:pStyle w:val="280"/>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0"/>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0"/>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0"/>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0"/>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0"/>
        <w:jc w:val="center"/>
      </w:pPr>
      <w:r>
        <w:pict>
          <v:shape id="_x0000_i1039" o:spt="75" type="#_x0000_t75" style="height:440.05pt;width:438.1pt;" filled="f" o:preferrelative="t" stroked="f" coordsize="21600,21600">
            <v:path/>
            <v:fill on="f" focussize="0,0"/>
            <v:stroke on="f"/>
            <v:imagedata r:id="rId30"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6" w:name="_Toc2577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6"/>
    </w:p>
    <w:p>
      <w:pPr>
        <w:pStyle w:val="280"/>
        <w:rPr>
          <w:rFonts w:hint="default"/>
          <w:lang w:val="el-GR"/>
        </w:rPr>
      </w:pPr>
    </w:p>
    <w:p>
      <w:pPr>
        <w:pStyle w:val="281"/>
        <w:numPr>
          <w:ilvl w:val="1"/>
          <w:numId w:val="3"/>
        </w:numPr>
        <w:ind w:left="578" w:right="0" w:hanging="578"/>
      </w:pPr>
      <w:bookmarkStart w:id="77" w:name="_Toc5778"/>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7"/>
    </w:p>
    <w:p>
      <w:pPr>
        <w:pStyle w:val="280"/>
        <w:rPr>
          <w:rFonts w:hint="default"/>
          <w:lang w:val="el-GR"/>
        </w:rPr>
      </w:pPr>
      <w:r>
        <w:rPr>
          <w:rFonts w:hint="default"/>
          <w:lang w:val="el-GR"/>
        </w:rPr>
        <w:t>Μέσο σφάλμα: 0.2354</w:t>
      </w:r>
    </w:p>
    <w:p>
      <w:pPr>
        <w:pStyle w:val="280"/>
        <w:rPr>
          <w:rFonts w:hint="default"/>
          <w:lang w:val="el-GR"/>
        </w:rPr>
      </w:pPr>
      <w:r>
        <w:rPr>
          <w:rFonts w:hint="default"/>
          <w:lang w:val="el-GR"/>
        </w:rPr>
        <w:t>Αριθμός χρονοθυρίδων: 9</w:t>
      </w:r>
    </w:p>
    <w:p>
      <w:pPr>
        <w:pStyle w:val="280"/>
        <w:rPr>
          <w:rFonts w:hint="default"/>
          <w:lang w:val="en-US"/>
        </w:rPr>
      </w:pPr>
      <w:r>
        <w:rPr>
          <w:rFonts w:hint="default"/>
          <w:lang w:val="en-US"/>
        </w:rPr>
        <w:t>Features: [raw_features]</w:t>
      </w:r>
    </w:p>
    <w:p>
      <w:pPr>
        <w:pStyle w:val="280"/>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0"/>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0"/>
        <w:jc w:val="center"/>
      </w:pPr>
      <w:r>
        <w:pict>
          <v:shape id="_x0000_i1040" o:spt="75" type="#_x0000_t75" style="height:348.2pt;width:434.2pt;" filled="f" o:preferrelative="t" stroked="f" coordsize="21600,21600">
            <v:path/>
            <v:fill on="f" focussize="0,0"/>
            <v:stroke on="f"/>
            <v:imagedata r:id="rId31"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78" w:name="_Toc28769"/>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78"/>
    </w:p>
    <w:p>
      <w:pPr>
        <w:pStyle w:val="280"/>
        <w:rPr>
          <w:rFonts w:hint="default"/>
          <w:lang w:val="el-GR"/>
        </w:rPr>
      </w:pPr>
    </w:p>
    <w:p>
      <w:pPr>
        <w:pStyle w:val="280"/>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1"/>
        <w:numPr>
          <w:ilvl w:val="1"/>
          <w:numId w:val="3"/>
        </w:numPr>
        <w:ind w:left="578" w:right="0" w:hanging="578"/>
      </w:pPr>
      <w:bookmarkStart w:id="79" w:name="_Toc26596"/>
      <w:r>
        <w:rPr>
          <w:rFonts w:hint="default" w:cs="Calibri"/>
          <w:b/>
          <w:bCs/>
          <w:color w:val="000000"/>
          <w:sz w:val="24"/>
          <w:szCs w:val="24"/>
          <w:u w:val="none"/>
          <w:lang w:val="el-GR" w:eastAsia="zh-CN" w:bidi="ar-SA"/>
        </w:rPr>
        <w:t>Η δεύτερη απόπειρα</w:t>
      </w:r>
      <w:bookmarkEnd w:id="79"/>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0.2207</w:t>
      </w:r>
    </w:p>
    <w:p>
      <w:pPr>
        <w:pStyle w:val="280"/>
        <w:rPr>
          <w:rFonts w:hint="default"/>
          <w:lang w:val="el-GR"/>
        </w:rPr>
      </w:pPr>
      <w:r>
        <w:rPr>
          <w:rFonts w:hint="default"/>
          <w:lang w:val="el-GR"/>
        </w:rPr>
        <w:t>Αριθμός χρονοθυρίδων: 9</w:t>
      </w:r>
    </w:p>
    <w:p>
      <w:pPr>
        <w:pStyle w:val="280"/>
        <w:rPr>
          <w:rFonts w:hint="default"/>
          <w:lang w:val="en-US"/>
        </w:rPr>
      </w:pPr>
      <w:r>
        <w:rPr>
          <w:rFonts w:hint="default"/>
          <w:lang w:val="en-US"/>
        </w:rPr>
        <w:t>Features: [raw_features], wap2, price_diff_2</w:t>
      </w:r>
    </w:p>
    <w:p>
      <w:pPr>
        <w:pStyle w:val="280"/>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0"/>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0"/>
        <w:rPr>
          <w:rFonts w:hint="default"/>
          <w:lang w:val="el-GR"/>
        </w:rPr>
      </w:pPr>
    </w:p>
    <w:p>
      <w:pPr>
        <w:pStyle w:val="280"/>
        <w:jc w:val="center"/>
      </w:pPr>
      <w:r>
        <w:pict>
          <v:shape id="_x0000_i1041" o:spt="75" type="#_x0000_t75" style="height:338.4pt;width:427.8pt;" filled="f" stroked="f" coordsize="21600,21600">
            <v:path/>
            <v:fill on="f" focussize="0,0"/>
            <v:stroke on="f"/>
            <v:imagedata r:id="rId32"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0" w:name="_Toc4259"/>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0"/>
    </w:p>
    <w:p>
      <w:pPr>
        <w:pStyle w:val="280"/>
        <w:jc w:val="center"/>
        <w:rPr>
          <w:rFonts w:hint="default"/>
          <w:lang w:val="el-GR"/>
        </w:rPr>
      </w:pPr>
    </w:p>
    <w:p>
      <w:pPr>
        <w:pStyle w:val="281"/>
        <w:numPr>
          <w:ilvl w:val="1"/>
          <w:numId w:val="3"/>
        </w:numPr>
        <w:ind w:left="578" w:right="0" w:hanging="578"/>
      </w:pPr>
      <w:bookmarkStart w:id="81" w:name="_Toc17513"/>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1"/>
    </w:p>
    <w:p>
      <w:pPr>
        <w:pStyle w:val="280"/>
        <w:rPr>
          <w:rFonts w:hint="default"/>
          <w:lang w:val="el-GR"/>
        </w:rPr>
      </w:pPr>
      <w:r>
        <w:rPr>
          <w:rFonts w:hint="default"/>
          <w:lang w:val="el-GR"/>
        </w:rPr>
        <w:t>Μέσο σφάλμα: 0.2132</w:t>
      </w:r>
    </w:p>
    <w:p>
      <w:pPr>
        <w:pStyle w:val="280"/>
        <w:rPr>
          <w:rFonts w:hint="default"/>
          <w:lang w:val="el-GR"/>
        </w:rPr>
      </w:pPr>
      <w:r>
        <w:rPr>
          <w:rFonts w:hint="default"/>
          <w:lang w:val="el-GR"/>
        </w:rPr>
        <w:t>Αριθμός χρονοθυρίδων: 25</w:t>
      </w:r>
    </w:p>
    <w:p>
      <w:pPr>
        <w:pStyle w:val="280"/>
        <w:rPr>
          <w:rFonts w:hint="default"/>
          <w:lang w:val="en-US"/>
        </w:rPr>
      </w:pPr>
      <w:r>
        <w:rPr>
          <w:rFonts w:hint="default"/>
          <w:lang w:val="en-US"/>
        </w:rPr>
        <w:t xml:space="preserve">Features: wap2, price_diff, price_spread, order_size, | log_return, order_count </w:t>
      </w:r>
    </w:p>
    <w:p>
      <w:pPr>
        <w:pStyle w:val="280"/>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0"/>
        <w:jc w:val="center"/>
      </w:pPr>
      <w:r>
        <w:pict>
          <v:shape id="_x0000_i1042" o:spt="75" type="#_x0000_t75" style="height:370.35pt;width:447.3pt;" filled="f" stroked="f" coordsize="21600,21600">
            <v:path/>
            <v:fill on="f" focussize="0,0"/>
            <v:stroke on="f"/>
            <v:imagedata r:id="rId33"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2" w:name="_Toc4533"/>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2"/>
    </w:p>
    <w:p>
      <w:pPr>
        <w:pStyle w:val="280"/>
        <w:jc w:val="center"/>
        <w:rPr>
          <w:rFonts w:hint="default"/>
          <w:lang w:val="el-GR"/>
        </w:rPr>
      </w:pPr>
    </w:p>
    <w:p>
      <w:pPr>
        <w:pStyle w:val="281"/>
        <w:numPr>
          <w:ilvl w:val="1"/>
          <w:numId w:val="3"/>
        </w:numPr>
        <w:ind w:left="578" w:right="0" w:hanging="578"/>
      </w:pPr>
      <w:bookmarkStart w:id="83" w:name="_Toc10267"/>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3"/>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0"/>
        <w:rPr>
          <w:rFonts w:hint="default"/>
          <w:lang w:val="en-US"/>
        </w:rPr>
      </w:pPr>
      <w:r>
        <w:rPr>
          <w:rFonts w:hint="default"/>
          <w:lang w:val="el-GR"/>
        </w:rPr>
        <w:t xml:space="preserve">Αριθμός χρονοθυρίδων: </w:t>
      </w:r>
      <w:r>
        <w:rPr>
          <w:rFonts w:hint="default"/>
          <w:lang w:val="en-US"/>
        </w:rPr>
        <w:t>30</w:t>
      </w:r>
    </w:p>
    <w:p>
      <w:pPr>
        <w:pStyle w:val="280"/>
        <w:rPr>
          <w:rFonts w:hint="default"/>
          <w:lang w:val="en-US"/>
        </w:rPr>
      </w:pPr>
    </w:p>
    <w:p>
      <w:pPr>
        <w:pStyle w:val="280"/>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0"/>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0"/>
        <w:rPr>
          <w:rFonts w:hint="default"/>
          <w:lang w:val="el-GR"/>
        </w:rPr>
      </w:pPr>
    </w:p>
    <w:p>
      <w:pPr>
        <w:pStyle w:val="280"/>
        <w:jc w:val="center"/>
      </w:pPr>
      <w:r>
        <w:pict>
          <v:shape id="_x0000_i1049" o:spt="75" type="#_x0000_t75" style="height:445.3pt;width:447.4pt;" filled="f" stroked="f" coordsize="21600,21600">
            <v:path/>
            <v:fill on="f" focussize="0,0"/>
            <v:stroke on="f"/>
            <v:imagedata r:id="rId34"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4" w:name="_Toc2572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0"/>
        <w:jc w:val="center"/>
        <w:rPr>
          <w:rFonts w:hint="default"/>
          <w:lang w:val="el-GR"/>
        </w:rPr>
      </w:pPr>
    </w:p>
    <w:p>
      <w:pPr>
        <w:pStyle w:val="281"/>
        <w:numPr>
          <w:ilvl w:val="1"/>
          <w:numId w:val="3"/>
        </w:numPr>
        <w:ind w:left="578" w:right="0" w:hanging="578"/>
      </w:pPr>
      <w:bookmarkStart w:id="85" w:name="_Toc4407"/>
      <w:r>
        <w:rPr>
          <w:rFonts w:hint="default" w:cs="Calibri"/>
          <w:b/>
          <w:bCs/>
          <w:color w:val="000000"/>
          <w:sz w:val="24"/>
          <w:szCs w:val="24"/>
          <w:u w:val="none"/>
          <w:lang w:val="el-GR" w:eastAsia="zh-CN" w:bidi="ar-SA"/>
        </w:rPr>
        <w:t>Η τελική μορφή</w:t>
      </w:r>
      <w:bookmarkEnd w:id="85"/>
    </w:p>
    <w:p>
      <w:pPr>
        <w:pStyle w:val="280"/>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0"/>
        <w:rPr>
          <w:rFonts w:hint="default"/>
          <w:lang w:val="en-US"/>
        </w:rPr>
      </w:pPr>
      <w:r>
        <w:rPr>
          <w:rFonts w:hint="default"/>
          <w:lang w:val="el-GR"/>
        </w:rPr>
        <w:t xml:space="preserve">Αριθμός χρονοθυρίδων: </w:t>
      </w:r>
      <w:r>
        <w:rPr>
          <w:rFonts w:hint="default"/>
          <w:lang w:val="en-US"/>
        </w:rPr>
        <w:t>30</w:t>
      </w:r>
    </w:p>
    <w:p>
      <w:pPr>
        <w:pStyle w:val="280"/>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0"/>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0"/>
      </w:pPr>
      <w:r>
        <w:pict>
          <v:shape id="_x0000_i1050" o:spt="75" alt="" type="#_x0000_t75" style="height:418.45pt;width:447.35pt;" filled="f" o:preferrelative="t" stroked="f" coordsize="21600,21600">
            <v:path/>
            <v:fill on="f" focussize="0,0"/>
            <v:stroke on="f"/>
            <v:imagedata r:id="rId35" croptop="4890f" cropbottom="2674f"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6" w:name="_Toc30760"/>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0"/>
        <w:rPr>
          <w:rFonts w:hint="default"/>
          <w:lang w:val="el-GR"/>
        </w:rPr>
      </w:pPr>
    </w:p>
    <w:p>
      <w:pPr>
        <w:pStyle w:val="280"/>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0"/>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bookmarkStart w:id="92" w:name="_GoBack"/>
      <w:bookmarkEnd w:id="92"/>
      <w:r>
        <w:rPr>
          <w:rFonts w:hint="default"/>
          <w:lang w:val="en-US"/>
        </w:rPr>
        <w:t xml:space="preserve">. </w:t>
      </w:r>
      <w:r>
        <w:rPr>
          <w:rFonts w:hint="default"/>
          <w:lang w:val="el-GR"/>
        </w:rPr>
        <w:t>Επιπρόσθετα ο χρόνος εκτέλεσης μειώθηκε σημαντικά.</w:t>
      </w:r>
    </w:p>
    <w:p>
      <w:pPr>
        <w:pStyle w:val="280"/>
        <w:rPr>
          <w:rFonts w:hint="default"/>
          <w:lang w:val="el-GR"/>
        </w:rPr>
      </w:pPr>
    </w:p>
    <w:p>
      <w:pPr>
        <w:pStyle w:val="285"/>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headerReference r:id="rId3" w:type="default"/>
          <w:footerReference r:id="rId4" w:type="default"/>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rPr>
          <w:rFonts w:hint="default" w:ascii="Calibri" w:hAnsi="Calibri" w:cs="Calibri"/>
          <w:color w:val="auto"/>
          <w:sz w:val="20"/>
          <w:szCs w:val="20"/>
          <w:lang w:val="el-GR" w:eastAsia="zh-CN" w:bidi="ar-SA"/>
        </w:rPr>
      </w:pPr>
    </w:p>
    <w:p>
      <w:pPr>
        <w:pStyle w:val="281"/>
        <w:numPr>
          <w:ilvl w:val="1"/>
          <w:numId w:val="3"/>
        </w:numPr>
        <w:ind w:left="578" w:right="0" w:hanging="578"/>
      </w:pPr>
      <w:bookmarkStart w:id="87" w:name="_Toc22907"/>
      <w:r>
        <w:rPr>
          <w:rFonts w:hint="default" w:cs="Calibri"/>
          <w:b/>
          <w:bCs/>
          <w:color w:val="000000"/>
          <w:sz w:val="24"/>
          <w:szCs w:val="24"/>
          <w:u w:val="none"/>
          <w:lang w:val="el-GR" w:eastAsia="zh-CN" w:bidi="ar-SA"/>
        </w:rPr>
        <w:t>Αναλυτική καταγραφή δοκιμών</w:t>
      </w:r>
      <w:bookmarkEnd w:id="87"/>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Name</w:t>
            </w:r>
          </w:p>
        </w:tc>
        <w:tc>
          <w:tcPr>
            <w:tcW w:w="94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 buckets</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features</w:t>
            </w:r>
          </w:p>
        </w:tc>
        <w:tc>
          <w:tcPr>
            <w:tcW w:w="99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Columns</w:t>
            </w:r>
          </w:p>
        </w:tc>
        <w:tc>
          <w:tcPr>
            <w:tcW w:w="105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train (rmspe)</w:t>
            </w:r>
          </w:p>
        </w:tc>
        <w:tc>
          <w:tcPr>
            <w:tcW w:w="1281"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score (validation rmspe)</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feature engineering time</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training time</w:t>
            </w:r>
          </w:p>
        </w:tc>
        <w:tc>
          <w:tcPr>
            <w:tcW w:w="66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Naive</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~230 (all)</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null</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w:t>
            </w:r>
          </w:p>
        </w:tc>
        <w:tc>
          <w:tcPr>
            <w:tcW w:w="105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0.341</w:t>
            </w:r>
          </w:p>
        </w:tc>
        <w:tc>
          <w:tcPr>
            <w:tcW w:w="127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1st_attempt_raw_data</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[raw_features]</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2203</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0.244869</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0.272660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20min 6s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38s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322</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0.211449</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0.272464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45.2 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25s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1st_attempt_raw_time_id</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[raw_features] + time_id</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323</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0.167892</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0.235497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46.7 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4min 24s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only_realized_volatility</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realized_voltility (on: log_return of wap1)</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203</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0.228246</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0.247682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17min 15s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41.6 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0.231564</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0.243114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59s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14.5 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2nd_attempt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[raw_features] + wap2, price_diff2 + groupstats</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612</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0.163802</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0.231193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1min 59s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3min 49s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172</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0.179622</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0.232634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26.3 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51s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2nd_attempt_feature_reduction</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wap2, price_diff, price_spread, order_size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 xml:space="preserve"> log_return, price, size, order_count + groupstats</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468</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0.195476</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0.211989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3min 44s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26s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132</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0.183557</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0.219367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1min 12s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1min 50s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Multiple_engineered_features</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'trade_log_return', 'price', 'size', 'order_count'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'log_return1_mean', 'log_return2_mean', 'price_diff_mean'</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1251</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0.167354</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0.200487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12min 15s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3min 54s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0.160964</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0.200889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3min 28s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2min 10s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Thinned_features</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'trade_log_return', 'price', 'size', 'order_count'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'trade_log_return_mean', 'log_return2_mean', 'price_diff_mean'</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990</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0.177348</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0.202905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4min 11s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3min 3s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46"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4468"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&gt;&gt;</w:t>
            </w:r>
          </w:p>
        </w:tc>
        <w:tc>
          <w:tcPr>
            <w:tcW w:w="99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276</w:t>
            </w:r>
          </w:p>
        </w:tc>
        <w:tc>
          <w:tcPr>
            <w:tcW w:w="1053"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0.171445</w:t>
            </w:r>
          </w:p>
        </w:tc>
        <w:tc>
          <w:tcPr>
            <w:tcW w:w="1281"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0.205422 </w:t>
            </w:r>
          </w:p>
        </w:tc>
        <w:tc>
          <w:tcPr>
            <w:tcW w:w="1276"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1min 5s</w:t>
            </w:r>
          </w:p>
        </w:tc>
        <w:tc>
          <w:tcPr>
            <w:tcW w:w="943" w:type="dxa"/>
            <w:tcBorders>
              <w:top w:val="nil"/>
              <w:left w:val="nil"/>
              <w:bottom w:val="nil"/>
              <w:right w:val="nil"/>
            </w:tcBorders>
            <w:shd w:val="cle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1min 38s</w:t>
            </w:r>
          </w:p>
        </w:tc>
        <w:tc>
          <w:tcPr>
            <w:tcW w:w="669" w:type="dxa"/>
            <w:tcBorders>
              <w:top w:val="nil"/>
              <w:left w:val="nil"/>
              <w:bottom w:val="nil"/>
              <w:right w:val="nil"/>
            </w:tcBorders>
            <w:shd w:val="clear"/>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163</w:t>
            </w:r>
          </w:p>
        </w:tc>
      </w:tr>
    </w:tbl>
    <w:p>
      <w:pPr>
        <w:pStyle w:val="285"/>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[raw_features]=</w:t>
            </w:r>
          </w:p>
        </w:tc>
        <w:tc>
          <w:tcPr>
            <w:tcW w:w="9296"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bdr w:val="none" w:color="auto" w:sz="0" w:space="0"/>
                <w:lang w:val="en-US" w:eastAsia="zh-CN" w:bidi="ar"/>
              </w:rPr>
            </w:pPr>
            <w:r>
              <w:rPr>
                <w:rFonts w:hint="default" w:ascii="Calibri" w:hAnsi="Calibri" w:eastAsia="SimSun" w:cs="Calibri"/>
                <w:i w:val="0"/>
                <w:iCs w:val="0"/>
                <w:color w:val="000000"/>
                <w:kern w:val="0"/>
                <w:sz w:val="22"/>
                <w:szCs w:val="22"/>
                <w:u w:val="none"/>
                <w:bdr w:val="none" w:color="auto" w:sz="0" w:space="0"/>
                <w:lang w:val="en-US" w:eastAsia="zh-CN" w:bidi="ar"/>
              </w:rPr>
              <w:t>&lt;order_book&gt;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bdr w:val="none" w:color="auto" w:sz="0" w:space="0"/>
                <w:lang w:val="en-US" w:eastAsia="zh-CN" w:bidi="ar"/>
              </w:rPr>
            </w:pPr>
            <w:r>
              <w:rPr>
                <w:rFonts w:hint="default" w:ascii="Calibri" w:hAnsi="Calibri" w:eastAsia="SimSun" w:cs="Calibri"/>
                <w:i w:val="0"/>
                <w:iCs w:val="0"/>
                <w:color w:val="000000"/>
                <w:kern w:val="0"/>
                <w:sz w:val="22"/>
                <w:szCs w:val="22"/>
                <w:u w:val="none"/>
                <w:bdr w:val="none" w:color="auto" w:sz="0" w:space="0"/>
                <w:lang w:val="en-US" w:eastAsia="zh-CN" w:bidi="ar"/>
              </w:rPr>
              <w:t>&lt;groupstats&gt;</w:t>
            </w:r>
          </w:p>
        </w:tc>
      </w:tr>
    </w:tbl>
    <w:p>
      <w:pPr>
        <w:rPr>
          <w:rFonts w:hint="default" w:ascii="Calibri" w:hAnsi="Calibri" w:cs="Calibri"/>
          <w:color w:val="auto"/>
          <w:sz w:val="20"/>
          <w:szCs w:val="20"/>
          <w:lang w:val="el-GR" w:eastAsia="zh-CN" w:bidi="ar-SA"/>
        </w:rPr>
      </w:pPr>
    </w:p>
    <w:p>
      <w:pPr>
        <w:pStyle w:val="285"/>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88" w:name="_Toc27675"/>
      <w:r>
        <w:rPr>
          <w:rFonts w:hint="default" w:ascii="Calibri" w:hAnsi="Calibri" w:cs="Calibri"/>
          <w:color w:val="auto"/>
          <w:sz w:val="20"/>
          <w:szCs w:val="20"/>
          <w:lang w:val="el-GR" w:eastAsia="zh-CN" w:bidi="ar-SA"/>
        </w:rPr>
        <w:t>, Καταγραφή όλων των δοκιμών εκτέλεσης</w:t>
      </w:r>
      <w:bookmarkEnd w:id="88"/>
    </w:p>
    <w:p>
      <w:pPr>
        <w:pStyle w:val="280"/>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79"/>
        <w:ind w:left="431" w:right="0" w:hanging="431"/>
      </w:pPr>
      <w:bookmarkStart w:id="89" w:name="_Toc30037"/>
      <w:r>
        <w:t>Συμπεράσματα</w:t>
      </w:r>
      <w:bookmarkEnd w:id="89"/>
    </w:p>
    <w:p>
      <w:pPr>
        <w:pStyle w:val="280"/>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0"/>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0"/>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0"/>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0"/>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79"/>
        <w:ind w:left="431" w:right="0" w:hanging="431"/>
      </w:pPr>
      <w:bookmarkStart w:id="90" w:name="_Toc1418"/>
      <w:r>
        <w:t>Βιβλιογραφικές Πηγές</w:t>
      </w:r>
      <w:bookmarkEnd w:id="90"/>
    </w:p>
    <w:p>
      <w:pPr>
        <w:pStyle w:val="280"/>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7"/>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7"/>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7"/>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7"/>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7"/>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4"/>
      </w:pPr>
      <w:bookmarkStart w:id="91" w:name="feature-engineering"/>
    </w:p>
    <w:p>
      <w:pPr>
        <w:pStyle w:val="294"/>
      </w:pPr>
    </w:p>
    <w:p>
      <w:pPr>
        <w:pStyle w:val="294"/>
      </w:pPr>
    </w:p>
    <w:p>
      <w:pPr>
        <w:pStyle w:val="294"/>
      </w:pPr>
    </w:p>
    <w:p>
      <w:pPr>
        <w:pStyle w:val="294"/>
      </w:pPr>
    </w:p>
    <w:bookmarkEnd w:id="91"/>
    <w:p>
      <w:pPr>
        <w:jc w:val="both"/>
        <w:rPr>
          <w:rFonts w:hint="default"/>
          <w:lang w:val="en-US"/>
        </w:rPr>
      </w:pPr>
    </w:p>
    <w:sectPr>
      <w:footnotePr>
        <w:pos w:val="beneathText"/>
        <w:numFmt w:val="decimal"/>
      </w:footnotePr>
      <w:type w:val="continuous"/>
      <w:pgSz w:w="12240" w:h="15840"/>
      <w:pgMar w:top="1440" w:right="1644" w:bottom="1440" w:left="164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000000" w:sz="4" w:space="1"/>
        <w:left w:val="none" w:color="000000" w:sz="0" w:space="0"/>
        <w:bottom w:val="none" w:color="000000" w:sz="0" w:space="0"/>
        <w:right w:val="none" w:color="000000" w:sz="0" w:space="0"/>
      </w:pBdr>
      <w:jc w:val="left"/>
    </w:pPr>
    <w:r>
      <w:rPr>
        <w:rFonts w:hint="default" w:ascii="Arial" w:hAnsi="Arial" w:cs="Arial"/>
        <w:b w:val="0"/>
        <w:bCs/>
        <w:i/>
        <w:sz w:val="16"/>
        <w:szCs w:val="16"/>
        <w:lang w:val="el-GR"/>
      </w:rPr>
      <w:t xml:space="preserve">Πρόβλεψη </w:t>
    </w:r>
    <w:r>
      <w:rPr>
        <w:rFonts w:hint="default" w:ascii="Arial" w:hAnsi="Arial" w:cs="Arial"/>
        <w:b w:val="0"/>
        <w:bCs/>
        <w:i/>
        <w:sz w:val="16"/>
        <w:szCs w:val="16"/>
        <w:lang w:val="en-US"/>
      </w:rPr>
      <w:t>Αστάθειας σε Ανταλλακτήρια με Μηχανική Μάθηση</w:t>
    </w:r>
    <w:r>
      <w:rPr>
        <w:rFonts w:hint="default" w:ascii="Arial" w:hAnsi="Arial" w:cs="Arial"/>
        <w:b w:val="0"/>
        <w:bCs/>
        <w:i/>
        <w:sz w:val="16"/>
        <w:szCs w:val="16"/>
        <w:lang w:val="en-US"/>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34" w:type="dxa"/>
      <w:tblLayout w:type="fixed"/>
      <w:tblCellMar>
        <w:top w:w="0" w:type="dxa"/>
        <w:left w:w="108" w:type="dxa"/>
        <w:bottom w:w="0" w:type="dxa"/>
        <w:right w:w="108" w:type="dxa"/>
      </w:tblCellMar>
    </w:tblPr>
    <w:tblGrid>
      <w:gridCol w:w="4570"/>
      <w:gridCol w:w="4644"/>
    </w:tblGrid>
    <w:tr>
      <w:tblPrEx>
        <w:tblCellMar>
          <w:top w:w="0" w:type="dxa"/>
          <w:left w:w="108" w:type="dxa"/>
          <w:bottom w:w="0" w:type="dxa"/>
          <w:right w:w="108" w:type="dxa"/>
        </w:tblCellMar>
      </w:tblPrEx>
      <w:tc>
        <w:tcPr>
          <w:tcW w:w="4570" w:type="dxa"/>
          <w:tcBorders>
            <w:bottom w:val="single" w:color="000000" w:sz="4" w:space="0"/>
          </w:tcBorders>
          <w:shd w:val="clear" w:color="auto" w:fill="auto"/>
          <w:noWrap w:val="0"/>
          <w:vAlign w:val="top"/>
        </w:tcPr>
        <w:p>
          <w:pPr>
            <w:pStyle w:val="20"/>
            <w:tabs>
              <w:tab w:val="left" w:pos="514"/>
            </w:tabs>
            <w:snapToGrid w:val="0"/>
            <w:spacing w:line="360" w:lineRule="auto"/>
            <w:ind w:left="176" w:right="0" w:hanging="176"/>
          </w:pPr>
          <w:r>
            <w:rPr>
              <w:rFonts w:ascii="Cambria" w:hAnsi="Cambria" w:cs="Cambria"/>
              <w:b/>
              <w:bCs/>
              <w:sz w:val="16"/>
              <w:szCs w:val="16"/>
            </w:rPr>
            <w:t>Πανεπιστήμιο Πειραιώς</w:t>
          </w:r>
        </w:p>
        <w:p>
          <w:pPr>
            <w:pStyle w:val="20"/>
            <w:tabs>
              <w:tab w:val="left" w:pos="514"/>
            </w:tabs>
            <w:spacing w:line="360" w:lineRule="auto"/>
          </w:pPr>
          <w:r>
            <w:rPr>
              <w:rFonts w:ascii="Cambria" w:hAnsi="Cambria" w:cs="Cambria"/>
              <w:b/>
              <w:bCs/>
              <w:sz w:val="16"/>
              <w:szCs w:val="16"/>
            </w:rPr>
            <w:t>Τμήμα Πληροφορικής</w:t>
          </w:r>
        </w:p>
      </w:tc>
      <w:tc>
        <w:tcPr>
          <w:tcW w:w="4644" w:type="dxa"/>
          <w:tcBorders>
            <w:bottom w:val="single" w:color="000000" w:sz="4" w:space="0"/>
          </w:tcBorders>
          <w:shd w:val="clear" w:color="auto" w:fill="auto"/>
          <w:noWrap w:val="0"/>
          <w:vAlign w:val="top"/>
        </w:tcPr>
        <w:p>
          <w:pPr>
            <w:pStyle w:val="20"/>
            <w:jc w:val="right"/>
            <w:rPr>
              <w:sz w:val="16"/>
              <w:szCs w:val="16"/>
            </w:rPr>
          </w:pPr>
          <w:r>
            <w:rPr>
              <w:rStyle w:val="24"/>
              <w:rFonts w:ascii="Calibri" w:hAnsi="Calibri" w:cs="Calibri"/>
              <w:b w:val="0"/>
              <w:bCs w:val="0"/>
              <w:sz w:val="22"/>
              <w:szCs w:val="22"/>
            </w:rPr>
            <w:pict>
              <v:shape id="_x0000_i1044" o:spt="75" type="#_x0000_t75" style="height:30.7pt;width:25pt;" fillcolor="#FFFFFF" filled="t" stroked="f" coordsize="21600,21600">
                <v:path/>
                <v:fill on="t" color2="#000000" opacity="0f" focussize="0,0"/>
                <v:stroke on="f"/>
                <v:imagedata r:id="rId1" cropleft="-655f" croptop="-531f" cropright="-655f" cropbottom="-531f" o:title=""/>
                <o:lock v:ext="edit" aspectratio="t"/>
                <w10:wrap type="none"/>
                <w10:anchorlock/>
              </v:shape>
            </w:pict>
          </w:r>
        </w:p>
      </w:tc>
    </w:tr>
  </w:tbl>
  <w:p>
    <w:pPr>
      <w:pStyle w:val="20"/>
    </w:pPr>
    <w:r>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2"/>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1"/>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626A"/>
    <w:rsid w:val="06137122"/>
    <w:rsid w:val="064C17FC"/>
    <w:rsid w:val="085E778F"/>
    <w:rsid w:val="09C87BD3"/>
    <w:rsid w:val="0BAD28E2"/>
    <w:rsid w:val="10FD4EE8"/>
    <w:rsid w:val="15CA3F92"/>
    <w:rsid w:val="1A3E4BEA"/>
    <w:rsid w:val="1A992A91"/>
    <w:rsid w:val="1B0C6E53"/>
    <w:rsid w:val="1EC95580"/>
    <w:rsid w:val="20365EA4"/>
    <w:rsid w:val="20CD43E7"/>
    <w:rsid w:val="21DB3850"/>
    <w:rsid w:val="22641F71"/>
    <w:rsid w:val="2348219E"/>
    <w:rsid w:val="23AE6D9F"/>
    <w:rsid w:val="23B27F61"/>
    <w:rsid w:val="23EF0166"/>
    <w:rsid w:val="23FF1265"/>
    <w:rsid w:val="24117194"/>
    <w:rsid w:val="242C7FE1"/>
    <w:rsid w:val="245D2CAA"/>
    <w:rsid w:val="25B10FDA"/>
    <w:rsid w:val="265E46AF"/>
    <w:rsid w:val="28605A66"/>
    <w:rsid w:val="2A7964E2"/>
    <w:rsid w:val="2DC22F43"/>
    <w:rsid w:val="2EAA1C78"/>
    <w:rsid w:val="2EC825AA"/>
    <w:rsid w:val="2ED67AFF"/>
    <w:rsid w:val="2EDE49DD"/>
    <w:rsid w:val="2FD5493E"/>
    <w:rsid w:val="303F7302"/>
    <w:rsid w:val="31EF52B7"/>
    <w:rsid w:val="32911AAE"/>
    <w:rsid w:val="36A51407"/>
    <w:rsid w:val="37985C73"/>
    <w:rsid w:val="386A0708"/>
    <w:rsid w:val="38B60FB0"/>
    <w:rsid w:val="392A3342"/>
    <w:rsid w:val="3B3B2B4F"/>
    <w:rsid w:val="3BB650F3"/>
    <w:rsid w:val="3BB87639"/>
    <w:rsid w:val="3D3A5ED7"/>
    <w:rsid w:val="3F32667F"/>
    <w:rsid w:val="3F631ECE"/>
    <w:rsid w:val="40FB4F4F"/>
    <w:rsid w:val="414A7CB0"/>
    <w:rsid w:val="41D42614"/>
    <w:rsid w:val="42E5613C"/>
    <w:rsid w:val="42F14511"/>
    <w:rsid w:val="439B4222"/>
    <w:rsid w:val="44354E91"/>
    <w:rsid w:val="47501584"/>
    <w:rsid w:val="48720DAF"/>
    <w:rsid w:val="49427487"/>
    <w:rsid w:val="4B541532"/>
    <w:rsid w:val="4FE71174"/>
    <w:rsid w:val="509D6EE8"/>
    <w:rsid w:val="53D621F1"/>
    <w:rsid w:val="546D47C6"/>
    <w:rsid w:val="58A353D8"/>
    <w:rsid w:val="59EC3BCF"/>
    <w:rsid w:val="5B7942C6"/>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EA503E"/>
    <w:rsid w:val="6FE74A6C"/>
    <w:rsid w:val="6FF16280"/>
    <w:rsid w:val="72065552"/>
    <w:rsid w:val="7341216E"/>
    <w:rsid w:val="73506AF8"/>
    <w:rsid w:val="73F03D7D"/>
    <w:rsid w:val="744402CF"/>
    <w:rsid w:val="78FC1025"/>
    <w:rsid w:val="7A354C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7"/>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1"/>
    <w:qFormat/>
    <w:uiPriority w:val="6"/>
    <w:pPr>
      <w:tabs>
        <w:tab w:val="center" w:pos="4320"/>
        <w:tab w:val="right" w:pos="8640"/>
      </w:tabs>
    </w:pPr>
  </w:style>
  <w:style w:type="paragraph" w:styleId="2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8"/>
    <w:qFormat/>
    <w:uiPriority w:val="7"/>
    <w:rPr>
      <w:color w:val="0000FF"/>
      <w:u w:val="single"/>
    </w:rPr>
  </w:style>
  <w:style w:type="paragraph" w:styleId="23">
    <w:name w:val="List"/>
    <w:basedOn w:val="5"/>
    <w:qFormat/>
    <w:uiPriority w:val="7"/>
    <w:rPr>
      <w:rFonts w:cs="FreeSans"/>
    </w:rPr>
  </w:style>
  <w:style w:type="character" w:styleId="24">
    <w:name w:val="Strong"/>
    <w:basedOn w:val="18"/>
    <w:qFormat/>
    <w:uiPriority w:val="7"/>
    <w:rPr>
      <w:b/>
      <w:bCs/>
    </w:rPr>
  </w:style>
  <w:style w:type="table" w:styleId="25">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qFormat/>
    <w:uiPriority w:val="0"/>
    <w:pPr>
      <w:ind w:leftChars="200" w:hanging="200" w:hangingChars="200"/>
    </w:pPr>
  </w:style>
  <w:style w:type="paragraph" w:styleId="27">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8">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29">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0">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1">
    <w:name w:val="toc 8"/>
    <w:basedOn w:val="1"/>
    <w:next w:val="1"/>
    <w:qFormat/>
    <w:uiPriority w:val="6"/>
    <w:pPr>
      <w:ind w:left="1680" w:right="0" w:firstLine="0"/>
    </w:pPr>
  </w:style>
  <w:style w:type="character" w:customStyle="1" w:styleId="32">
    <w:name w:val="WW8Num1z0"/>
    <w:qFormat/>
    <w:uiPriority w:val="3"/>
  </w:style>
  <w:style w:type="character" w:customStyle="1" w:styleId="33">
    <w:name w:val="WW8Num1z1"/>
    <w:qFormat/>
    <w:uiPriority w:val="3"/>
  </w:style>
  <w:style w:type="character" w:customStyle="1" w:styleId="34">
    <w:name w:val="WW8Num1z2"/>
    <w:qFormat/>
    <w:uiPriority w:val="3"/>
  </w:style>
  <w:style w:type="character" w:customStyle="1" w:styleId="35">
    <w:name w:val="WW8Num1z3"/>
    <w:qFormat/>
    <w:uiPriority w:val="3"/>
  </w:style>
  <w:style w:type="character" w:customStyle="1" w:styleId="36">
    <w:name w:val="WW8Num1z4"/>
    <w:qFormat/>
    <w:uiPriority w:val="3"/>
    <w:rPr>
      <w:rFonts w:hint="default"/>
    </w:rPr>
  </w:style>
  <w:style w:type="character" w:customStyle="1" w:styleId="37">
    <w:name w:val="WW8Num2z0"/>
    <w:qFormat/>
    <w:uiPriority w:val="3"/>
    <w:rPr>
      <w:rFonts w:hint="default"/>
      <w:b/>
    </w:rPr>
  </w:style>
  <w:style w:type="character" w:customStyle="1" w:styleId="38">
    <w:name w:val="WW8Num3z0"/>
    <w:qFormat/>
    <w:uiPriority w:val="3"/>
    <w:rPr>
      <w:rFonts w:hint="default"/>
      <w:b/>
      <w:bCs/>
    </w:rPr>
  </w:style>
  <w:style w:type="character" w:customStyle="1" w:styleId="39">
    <w:name w:val="WW8Num4z0"/>
    <w:qFormat/>
    <w:uiPriority w:val="3"/>
  </w:style>
  <w:style w:type="character" w:customStyle="1" w:styleId="40">
    <w:name w:val="WW8Num5z0"/>
    <w:qFormat/>
    <w:uiPriority w:val="3"/>
    <w:rPr>
      <w:rFonts w:ascii="Symbol" w:hAnsi="Symbol" w:cs="OpenSymbol"/>
    </w:rPr>
  </w:style>
  <w:style w:type="character" w:customStyle="1" w:styleId="41">
    <w:name w:val="WW8Num5z1"/>
    <w:qFormat/>
    <w:uiPriority w:val="3"/>
    <w:rPr>
      <w:rFonts w:ascii="OpenSymbol" w:hAnsi="OpenSymbol" w:cs="OpenSymbol"/>
    </w:rPr>
  </w:style>
  <w:style w:type="character" w:customStyle="1" w:styleId="42">
    <w:name w:val="WW8Num6z0"/>
    <w:qFormat/>
    <w:uiPriority w:val="3"/>
    <w:rPr>
      <w:rFonts w:ascii="Symbol" w:hAnsi="Symbol" w:cs="OpenSymbol"/>
    </w:rPr>
  </w:style>
  <w:style w:type="character" w:customStyle="1" w:styleId="43">
    <w:name w:val="WW8Num7z0"/>
    <w:qFormat/>
    <w:uiPriority w:val="3"/>
  </w:style>
  <w:style w:type="character" w:customStyle="1" w:styleId="44">
    <w:name w:val="WW8Num7z1"/>
    <w:qFormat/>
    <w:uiPriority w:val="3"/>
  </w:style>
  <w:style w:type="character" w:customStyle="1" w:styleId="45">
    <w:name w:val="WW8Num7z2"/>
    <w:qFormat/>
    <w:uiPriority w:val="3"/>
  </w:style>
  <w:style w:type="character" w:customStyle="1" w:styleId="46">
    <w:name w:val="WW8Num7z3"/>
    <w:qFormat/>
    <w:uiPriority w:val="3"/>
  </w:style>
  <w:style w:type="character" w:customStyle="1" w:styleId="47">
    <w:name w:val="WW8Num7z4"/>
    <w:qFormat/>
    <w:uiPriority w:val="3"/>
  </w:style>
  <w:style w:type="character" w:customStyle="1" w:styleId="48">
    <w:name w:val="WW8Num7z5"/>
    <w:qFormat/>
    <w:uiPriority w:val="3"/>
  </w:style>
  <w:style w:type="character" w:customStyle="1" w:styleId="49">
    <w:name w:val="WW8Num7z6"/>
    <w:qFormat/>
    <w:uiPriority w:val="3"/>
  </w:style>
  <w:style w:type="character" w:customStyle="1" w:styleId="50">
    <w:name w:val="WW8Num7z7"/>
    <w:qFormat/>
    <w:uiPriority w:val="3"/>
  </w:style>
  <w:style w:type="character" w:customStyle="1" w:styleId="51">
    <w:name w:val="WW8Num7z8"/>
    <w:qFormat/>
    <w:uiPriority w:val="3"/>
  </w:style>
  <w:style w:type="character" w:customStyle="1" w:styleId="52">
    <w:name w:val="WW8Num8z0"/>
    <w:qFormat/>
    <w:uiPriority w:val="3"/>
  </w:style>
  <w:style w:type="character" w:customStyle="1" w:styleId="53">
    <w:name w:val="WW8Num8z1"/>
    <w:qFormat/>
    <w:uiPriority w:val="3"/>
  </w:style>
  <w:style w:type="character" w:customStyle="1" w:styleId="54">
    <w:name w:val="WW8Num8z2"/>
    <w:qFormat/>
    <w:uiPriority w:val="3"/>
  </w:style>
  <w:style w:type="character" w:customStyle="1" w:styleId="55">
    <w:name w:val="WW8Num8z3"/>
    <w:qFormat/>
    <w:uiPriority w:val="3"/>
  </w:style>
  <w:style w:type="character" w:customStyle="1" w:styleId="56">
    <w:name w:val="WW8Num8z4"/>
    <w:qFormat/>
    <w:uiPriority w:val="3"/>
  </w:style>
  <w:style w:type="character" w:customStyle="1" w:styleId="57">
    <w:name w:val="WW8Num8z5"/>
    <w:qFormat/>
    <w:uiPriority w:val="3"/>
  </w:style>
  <w:style w:type="character" w:customStyle="1" w:styleId="58">
    <w:name w:val="WW8Num8z6"/>
    <w:qFormat/>
    <w:uiPriority w:val="3"/>
  </w:style>
  <w:style w:type="character" w:customStyle="1" w:styleId="59">
    <w:name w:val="WW8Num8z7"/>
    <w:qFormat/>
    <w:uiPriority w:val="3"/>
  </w:style>
  <w:style w:type="character" w:customStyle="1" w:styleId="60">
    <w:name w:val="WW8Num8z8"/>
    <w:qFormat/>
    <w:uiPriority w:val="3"/>
  </w:style>
  <w:style w:type="character" w:customStyle="1" w:styleId="61">
    <w:name w:val="WW8Num9z0"/>
    <w:qFormat/>
    <w:uiPriority w:val="3"/>
    <w:rPr>
      <w:rFonts w:ascii="Symbol" w:hAnsi="Symbol" w:cs="OpenSymbol"/>
    </w:rPr>
  </w:style>
  <w:style w:type="character" w:customStyle="1" w:styleId="62">
    <w:name w:val="WW8Num9z1"/>
    <w:qFormat/>
    <w:uiPriority w:val="3"/>
    <w:rPr>
      <w:rFonts w:ascii="OpenSymbol" w:hAnsi="OpenSymbol" w:cs="OpenSymbol"/>
    </w:rPr>
  </w:style>
  <w:style w:type="character" w:customStyle="1" w:styleId="63">
    <w:name w:val="WW8Num10z0"/>
    <w:qFormat/>
    <w:uiPriority w:val="3"/>
    <w:rPr>
      <w:rFonts w:ascii="Symbol" w:hAnsi="Symbol" w:cs="OpenSymbol"/>
    </w:rPr>
  </w:style>
  <w:style w:type="character" w:customStyle="1" w:styleId="64">
    <w:name w:val="WW8Num10z1"/>
    <w:qFormat/>
    <w:uiPriority w:val="3"/>
    <w:rPr>
      <w:rFonts w:ascii="OpenSymbol" w:hAnsi="OpenSymbol" w:cs="OpenSymbol"/>
    </w:rPr>
  </w:style>
  <w:style w:type="character" w:customStyle="1" w:styleId="65">
    <w:name w:val="WW8Num6z1"/>
    <w:qFormat/>
    <w:uiPriority w:val="3"/>
    <w:rPr>
      <w:rFonts w:ascii="OpenSymbol" w:hAnsi="OpenSymbol" w:cs="OpenSymbol"/>
    </w:rPr>
  </w:style>
  <w:style w:type="character" w:customStyle="1" w:styleId="66">
    <w:name w:val="WW8Num9z2"/>
    <w:qFormat/>
    <w:uiPriority w:val="3"/>
  </w:style>
  <w:style w:type="character" w:customStyle="1" w:styleId="67">
    <w:name w:val="WW8Num9z3"/>
    <w:qFormat/>
    <w:uiPriority w:val="3"/>
  </w:style>
  <w:style w:type="character" w:customStyle="1" w:styleId="68">
    <w:name w:val="WW8Num9z4"/>
    <w:qFormat/>
    <w:uiPriority w:val="3"/>
  </w:style>
  <w:style w:type="character" w:customStyle="1" w:styleId="69">
    <w:name w:val="WW8Num9z5"/>
    <w:qFormat/>
    <w:uiPriority w:val="3"/>
  </w:style>
  <w:style w:type="character" w:customStyle="1" w:styleId="70">
    <w:name w:val="WW8Num9z6"/>
    <w:qFormat/>
    <w:uiPriority w:val="3"/>
  </w:style>
  <w:style w:type="character" w:customStyle="1" w:styleId="71">
    <w:name w:val="WW8Num9z7"/>
    <w:qFormat/>
    <w:uiPriority w:val="3"/>
  </w:style>
  <w:style w:type="character" w:customStyle="1" w:styleId="72">
    <w:name w:val="WW8Num9z8"/>
    <w:qFormat/>
    <w:uiPriority w:val="3"/>
  </w:style>
  <w:style w:type="character" w:customStyle="1" w:styleId="73">
    <w:name w:val="WW8Num1z5"/>
    <w:qFormat/>
    <w:uiPriority w:val="3"/>
  </w:style>
  <w:style w:type="character" w:customStyle="1" w:styleId="74">
    <w:name w:val="WW8Num1z6"/>
    <w:qFormat/>
    <w:uiPriority w:val="3"/>
  </w:style>
  <w:style w:type="character" w:customStyle="1" w:styleId="75">
    <w:name w:val="WW8Num1z7"/>
    <w:qFormat/>
    <w:uiPriority w:val="3"/>
  </w:style>
  <w:style w:type="character" w:customStyle="1" w:styleId="76">
    <w:name w:val="WW8Num1z8"/>
    <w:qFormat/>
    <w:uiPriority w:val="3"/>
  </w:style>
  <w:style w:type="character" w:customStyle="1" w:styleId="77">
    <w:name w:val="WW8Num3z1"/>
    <w:qFormat/>
    <w:uiPriority w:val="3"/>
  </w:style>
  <w:style w:type="character" w:customStyle="1" w:styleId="78">
    <w:name w:val="WW8Num3z2"/>
    <w:qFormat/>
    <w:uiPriority w:val="3"/>
  </w:style>
  <w:style w:type="character" w:customStyle="1" w:styleId="79">
    <w:name w:val="WW8Num3z3"/>
    <w:qFormat/>
    <w:uiPriority w:val="3"/>
  </w:style>
  <w:style w:type="character" w:customStyle="1" w:styleId="80">
    <w:name w:val="WW8Num3z4"/>
    <w:qFormat/>
    <w:uiPriority w:val="3"/>
  </w:style>
  <w:style w:type="character" w:customStyle="1" w:styleId="81">
    <w:name w:val="WW8Num3z5"/>
    <w:qFormat/>
    <w:uiPriority w:val="3"/>
  </w:style>
  <w:style w:type="character" w:customStyle="1" w:styleId="82">
    <w:name w:val="WW8Num3z6"/>
    <w:qFormat/>
    <w:uiPriority w:val="3"/>
  </w:style>
  <w:style w:type="character" w:customStyle="1" w:styleId="83">
    <w:name w:val="WW8Num3z7"/>
    <w:qFormat/>
    <w:uiPriority w:val="3"/>
  </w:style>
  <w:style w:type="character" w:customStyle="1" w:styleId="84">
    <w:name w:val="WW8Num3z8"/>
    <w:qFormat/>
    <w:uiPriority w:val="3"/>
  </w:style>
  <w:style w:type="character" w:customStyle="1" w:styleId="85">
    <w:name w:val="WW8Num4z1"/>
    <w:qFormat/>
    <w:uiPriority w:val="3"/>
    <w:rPr>
      <w:rFonts w:hint="default" w:ascii="Courier New" w:hAnsi="Courier New" w:cs="Courier New"/>
    </w:rPr>
  </w:style>
  <w:style w:type="character" w:customStyle="1" w:styleId="86">
    <w:name w:val="WW8Num4z2"/>
    <w:qFormat/>
    <w:uiPriority w:val="3"/>
    <w:rPr>
      <w:rFonts w:hint="default" w:ascii="Wingdings" w:hAnsi="Wingdings" w:cs="Wingdings"/>
    </w:rPr>
  </w:style>
  <w:style w:type="character" w:customStyle="1" w:styleId="87">
    <w:name w:val="WW8Num4z3"/>
    <w:qFormat/>
    <w:uiPriority w:val="3"/>
    <w:rPr>
      <w:rFonts w:hint="default" w:ascii="Symbol" w:hAnsi="Symbol" w:cs="Symbol"/>
    </w:rPr>
  </w:style>
  <w:style w:type="character" w:customStyle="1" w:styleId="88">
    <w:name w:val="WW8Num5z3"/>
    <w:qFormat/>
    <w:uiPriority w:val="3"/>
    <w:rPr>
      <w:rFonts w:hint="default" w:ascii="Symbol" w:hAnsi="Symbol" w:cs="Symbol"/>
    </w:rPr>
  </w:style>
  <w:style w:type="character" w:customStyle="1" w:styleId="89">
    <w:name w:val="WW8Num6z2"/>
    <w:qFormat/>
    <w:uiPriority w:val="3"/>
    <w:rPr>
      <w:rFonts w:hint="default" w:ascii="Wingdings" w:hAnsi="Wingdings" w:cs="Wingdings"/>
    </w:rPr>
  </w:style>
  <w:style w:type="character" w:customStyle="1" w:styleId="90">
    <w:name w:val="WW8Num6z3"/>
    <w:qFormat/>
    <w:uiPriority w:val="3"/>
    <w:rPr>
      <w:rFonts w:hint="default" w:ascii="Symbol" w:hAnsi="Symbol" w:cs="Symbol"/>
    </w:rPr>
  </w:style>
  <w:style w:type="character" w:customStyle="1" w:styleId="91">
    <w:name w:val="WW8Num10z2"/>
    <w:qFormat/>
    <w:uiPriority w:val="3"/>
  </w:style>
  <w:style w:type="character" w:customStyle="1" w:styleId="92">
    <w:name w:val="WW8Num10z3"/>
    <w:qFormat/>
    <w:uiPriority w:val="3"/>
  </w:style>
  <w:style w:type="character" w:customStyle="1" w:styleId="93">
    <w:name w:val="WW8Num10z4"/>
    <w:qFormat/>
    <w:uiPriority w:val="3"/>
  </w:style>
  <w:style w:type="character" w:customStyle="1" w:styleId="94">
    <w:name w:val="WW8Num10z5"/>
    <w:qFormat/>
    <w:uiPriority w:val="3"/>
  </w:style>
  <w:style w:type="character" w:customStyle="1" w:styleId="95">
    <w:name w:val="WW8Num10z6"/>
    <w:qFormat/>
    <w:uiPriority w:val="3"/>
  </w:style>
  <w:style w:type="character" w:customStyle="1" w:styleId="96">
    <w:name w:val="WW8Num10z7"/>
    <w:qFormat/>
    <w:uiPriority w:val="3"/>
  </w:style>
  <w:style w:type="character" w:customStyle="1" w:styleId="97">
    <w:name w:val="WW8Num10z8"/>
    <w:qFormat/>
    <w:uiPriority w:val="3"/>
  </w:style>
  <w:style w:type="character" w:customStyle="1" w:styleId="98">
    <w:name w:val="WW8Num11z0"/>
    <w:qFormat/>
    <w:uiPriority w:val="3"/>
    <w:rPr>
      <w:rFonts w:hint="default"/>
      <w:u w:val="single"/>
    </w:rPr>
  </w:style>
  <w:style w:type="character" w:customStyle="1" w:styleId="99">
    <w:name w:val="WW8Num11z1"/>
    <w:qFormat/>
    <w:uiPriority w:val="3"/>
  </w:style>
  <w:style w:type="character" w:customStyle="1" w:styleId="100">
    <w:name w:val="WW8Num11z2"/>
    <w:qFormat/>
    <w:uiPriority w:val="3"/>
  </w:style>
  <w:style w:type="character" w:customStyle="1" w:styleId="101">
    <w:name w:val="WW8Num11z3"/>
    <w:qFormat/>
    <w:uiPriority w:val="3"/>
  </w:style>
  <w:style w:type="character" w:customStyle="1" w:styleId="102">
    <w:name w:val="WW8Num11z4"/>
    <w:qFormat/>
    <w:uiPriority w:val="3"/>
  </w:style>
  <w:style w:type="character" w:customStyle="1" w:styleId="103">
    <w:name w:val="WW8Num11z5"/>
    <w:qFormat/>
    <w:uiPriority w:val="3"/>
  </w:style>
  <w:style w:type="character" w:customStyle="1" w:styleId="104">
    <w:name w:val="WW8Num11z6"/>
    <w:qFormat/>
    <w:uiPriority w:val="3"/>
  </w:style>
  <w:style w:type="character" w:customStyle="1" w:styleId="105">
    <w:name w:val="WW8Num11z7"/>
    <w:qFormat/>
    <w:uiPriority w:val="3"/>
  </w:style>
  <w:style w:type="character" w:customStyle="1" w:styleId="106">
    <w:name w:val="WW8Num11z8"/>
    <w:qFormat/>
    <w:uiPriority w:val="3"/>
  </w:style>
  <w:style w:type="character" w:customStyle="1" w:styleId="107">
    <w:name w:val="WW8Num12z0"/>
    <w:qFormat/>
    <w:uiPriority w:val="3"/>
  </w:style>
  <w:style w:type="character" w:customStyle="1" w:styleId="108">
    <w:name w:val="WW8Num12z1"/>
    <w:qFormat/>
    <w:uiPriority w:val="3"/>
  </w:style>
  <w:style w:type="character" w:customStyle="1" w:styleId="109">
    <w:name w:val="WW8Num12z2"/>
    <w:qFormat/>
    <w:uiPriority w:val="3"/>
  </w:style>
  <w:style w:type="character" w:customStyle="1" w:styleId="110">
    <w:name w:val="WW8Num12z3"/>
    <w:qFormat/>
    <w:uiPriority w:val="3"/>
  </w:style>
  <w:style w:type="character" w:customStyle="1" w:styleId="111">
    <w:name w:val="WW8Num12z4"/>
    <w:qFormat/>
    <w:uiPriority w:val="3"/>
  </w:style>
  <w:style w:type="character" w:customStyle="1" w:styleId="112">
    <w:name w:val="WW8Num12z5"/>
    <w:qFormat/>
    <w:uiPriority w:val="3"/>
  </w:style>
  <w:style w:type="character" w:customStyle="1" w:styleId="113">
    <w:name w:val="WW8Num12z6"/>
    <w:qFormat/>
    <w:uiPriority w:val="3"/>
  </w:style>
  <w:style w:type="character" w:customStyle="1" w:styleId="114">
    <w:name w:val="WW8Num12z7"/>
    <w:qFormat/>
    <w:uiPriority w:val="3"/>
  </w:style>
  <w:style w:type="character" w:customStyle="1" w:styleId="115">
    <w:name w:val="WW8Num12z8"/>
    <w:qFormat/>
    <w:uiPriority w:val="3"/>
  </w:style>
  <w:style w:type="character" w:customStyle="1" w:styleId="116">
    <w:name w:val="WW8Num13z0"/>
    <w:qFormat/>
    <w:uiPriority w:val="3"/>
    <w:rPr>
      <w:rFonts w:hint="default"/>
      <w:u w:val="single"/>
    </w:rPr>
  </w:style>
  <w:style w:type="character" w:customStyle="1" w:styleId="117">
    <w:name w:val="WW8Num13z1"/>
    <w:qFormat/>
    <w:uiPriority w:val="3"/>
  </w:style>
  <w:style w:type="character" w:customStyle="1" w:styleId="118">
    <w:name w:val="WW8Num13z2"/>
    <w:qFormat/>
    <w:uiPriority w:val="3"/>
  </w:style>
  <w:style w:type="character" w:customStyle="1" w:styleId="119">
    <w:name w:val="WW8Num13z3"/>
    <w:qFormat/>
    <w:uiPriority w:val="3"/>
  </w:style>
  <w:style w:type="character" w:customStyle="1" w:styleId="120">
    <w:name w:val="WW8Num13z4"/>
    <w:qFormat/>
    <w:uiPriority w:val="3"/>
  </w:style>
  <w:style w:type="character" w:customStyle="1" w:styleId="121">
    <w:name w:val="WW8Num13z5"/>
    <w:qFormat/>
    <w:uiPriority w:val="3"/>
  </w:style>
  <w:style w:type="character" w:customStyle="1" w:styleId="122">
    <w:name w:val="WW8Num13z6"/>
    <w:qFormat/>
    <w:uiPriority w:val="3"/>
  </w:style>
  <w:style w:type="character" w:customStyle="1" w:styleId="123">
    <w:name w:val="WW8Num13z7"/>
    <w:qFormat/>
    <w:uiPriority w:val="3"/>
  </w:style>
  <w:style w:type="character" w:customStyle="1" w:styleId="124">
    <w:name w:val="WW8Num13z8"/>
    <w:qFormat/>
    <w:uiPriority w:val="3"/>
  </w:style>
  <w:style w:type="character" w:customStyle="1" w:styleId="125">
    <w:name w:val="WW8Num14z0"/>
    <w:qFormat/>
    <w:uiPriority w:val="3"/>
    <w:rPr>
      <w:rFonts w:hint="default"/>
    </w:rPr>
  </w:style>
  <w:style w:type="character" w:customStyle="1" w:styleId="126">
    <w:name w:val="WW8Num15z0"/>
    <w:qFormat/>
    <w:uiPriority w:val="3"/>
  </w:style>
  <w:style w:type="character" w:customStyle="1" w:styleId="127">
    <w:name w:val="WW8Num15z1"/>
    <w:qFormat/>
    <w:uiPriority w:val="3"/>
  </w:style>
  <w:style w:type="character" w:customStyle="1" w:styleId="128">
    <w:name w:val="WW8Num15z2"/>
    <w:qFormat/>
    <w:uiPriority w:val="3"/>
  </w:style>
  <w:style w:type="character" w:customStyle="1" w:styleId="129">
    <w:name w:val="WW8Num15z3"/>
    <w:qFormat/>
    <w:uiPriority w:val="3"/>
  </w:style>
  <w:style w:type="character" w:customStyle="1" w:styleId="130">
    <w:name w:val="WW8Num15z4"/>
    <w:qFormat/>
    <w:uiPriority w:val="3"/>
  </w:style>
  <w:style w:type="character" w:customStyle="1" w:styleId="131">
    <w:name w:val="WW8Num15z5"/>
    <w:qFormat/>
    <w:uiPriority w:val="3"/>
  </w:style>
  <w:style w:type="character" w:customStyle="1" w:styleId="132">
    <w:name w:val="WW8Num15z6"/>
    <w:qFormat/>
    <w:uiPriority w:val="3"/>
  </w:style>
  <w:style w:type="character" w:customStyle="1" w:styleId="133">
    <w:name w:val="WW8Num15z7"/>
    <w:qFormat/>
    <w:uiPriority w:val="3"/>
  </w:style>
  <w:style w:type="character" w:customStyle="1" w:styleId="134">
    <w:name w:val="WW8Num15z8"/>
    <w:qFormat/>
    <w:uiPriority w:val="3"/>
  </w:style>
  <w:style w:type="character" w:customStyle="1" w:styleId="135">
    <w:name w:val="WW8Num16z0"/>
    <w:qFormat/>
    <w:uiPriority w:val="3"/>
    <w:rPr>
      <w:rFonts w:hint="default"/>
      <w:u w:val="single"/>
    </w:rPr>
  </w:style>
  <w:style w:type="character" w:customStyle="1" w:styleId="136">
    <w:name w:val="WW8Num16z1"/>
    <w:qFormat/>
    <w:uiPriority w:val="3"/>
  </w:style>
  <w:style w:type="character" w:customStyle="1" w:styleId="137">
    <w:name w:val="WW8Num16z2"/>
    <w:qFormat/>
    <w:uiPriority w:val="3"/>
  </w:style>
  <w:style w:type="character" w:customStyle="1" w:styleId="138">
    <w:name w:val="WW8Num16z3"/>
    <w:qFormat/>
    <w:uiPriority w:val="3"/>
  </w:style>
  <w:style w:type="character" w:customStyle="1" w:styleId="139">
    <w:name w:val="WW8Num16z4"/>
    <w:qFormat/>
    <w:uiPriority w:val="3"/>
  </w:style>
  <w:style w:type="character" w:customStyle="1" w:styleId="140">
    <w:name w:val="WW8Num16z5"/>
    <w:qFormat/>
    <w:uiPriority w:val="3"/>
  </w:style>
  <w:style w:type="character" w:customStyle="1" w:styleId="141">
    <w:name w:val="WW8Num16z6"/>
    <w:qFormat/>
    <w:uiPriority w:val="3"/>
  </w:style>
  <w:style w:type="character" w:customStyle="1" w:styleId="142">
    <w:name w:val="WW8Num16z7"/>
    <w:qFormat/>
    <w:uiPriority w:val="3"/>
  </w:style>
  <w:style w:type="character" w:customStyle="1" w:styleId="143">
    <w:name w:val="WW8Num16z8"/>
    <w:qFormat/>
    <w:uiPriority w:val="3"/>
  </w:style>
  <w:style w:type="character" w:customStyle="1" w:styleId="144">
    <w:name w:val="WW8Num17z0"/>
    <w:qFormat/>
    <w:uiPriority w:val="3"/>
    <w:rPr>
      <w:rFonts w:hint="default" w:ascii="Symbol" w:hAnsi="Symbol" w:cs="Symbol"/>
    </w:rPr>
  </w:style>
  <w:style w:type="character" w:customStyle="1" w:styleId="145">
    <w:name w:val="WW8Num17z1"/>
    <w:qFormat/>
    <w:uiPriority w:val="3"/>
    <w:rPr>
      <w:rFonts w:hint="default" w:ascii="Courier New" w:hAnsi="Courier New" w:cs="Courier New"/>
    </w:rPr>
  </w:style>
  <w:style w:type="character" w:customStyle="1" w:styleId="146">
    <w:name w:val="WW8Num17z2"/>
    <w:qFormat/>
    <w:uiPriority w:val="3"/>
    <w:rPr>
      <w:rFonts w:hint="default" w:ascii="Wingdings" w:hAnsi="Wingdings" w:cs="Wingdings"/>
    </w:rPr>
  </w:style>
  <w:style w:type="character" w:customStyle="1" w:styleId="147">
    <w:name w:val="WW8Num18z0"/>
    <w:qFormat/>
    <w:uiPriority w:val="3"/>
  </w:style>
  <w:style w:type="character" w:customStyle="1" w:styleId="148">
    <w:name w:val="WW8Num18z1"/>
    <w:qFormat/>
    <w:uiPriority w:val="3"/>
  </w:style>
  <w:style w:type="character" w:customStyle="1" w:styleId="149">
    <w:name w:val="WW8Num18z2"/>
    <w:qFormat/>
    <w:uiPriority w:val="3"/>
  </w:style>
  <w:style w:type="character" w:customStyle="1" w:styleId="150">
    <w:name w:val="WW8Num18z3"/>
    <w:qFormat/>
    <w:uiPriority w:val="3"/>
  </w:style>
  <w:style w:type="character" w:customStyle="1" w:styleId="151">
    <w:name w:val="WW8Num18z4"/>
    <w:qFormat/>
    <w:uiPriority w:val="3"/>
  </w:style>
  <w:style w:type="character" w:customStyle="1" w:styleId="152">
    <w:name w:val="WW8Num18z5"/>
    <w:qFormat/>
    <w:uiPriority w:val="3"/>
  </w:style>
  <w:style w:type="character" w:customStyle="1" w:styleId="153">
    <w:name w:val="WW8Num18z6"/>
    <w:qFormat/>
    <w:uiPriority w:val="3"/>
  </w:style>
  <w:style w:type="character" w:customStyle="1" w:styleId="154">
    <w:name w:val="WW8Num18z7"/>
    <w:qFormat/>
    <w:uiPriority w:val="3"/>
  </w:style>
  <w:style w:type="character" w:customStyle="1" w:styleId="155">
    <w:name w:val="WW8Num18z8"/>
    <w:qFormat/>
    <w:uiPriority w:val="3"/>
  </w:style>
  <w:style w:type="character" w:customStyle="1" w:styleId="156">
    <w:name w:val="WW8Num19z0"/>
    <w:qFormat/>
    <w:uiPriority w:val="3"/>
    <w:rPr>
      <w:rFonts w:hint="default" w:ascii="Wingdings" w:hAnsi="Wingdings" w:cs="Wingdings"/>
      <w:color w:val="000000"/>
    </w:rPr>
  </w:style>
  <w:style w:type="character" w:customStyle="1" w:styleId="157">
    <w:name w:val="WW8Num19z1"/>
    <w:qFormat/>
    <w:uiPriority w:val="3"/>
    <w:rPr>
      <w:rFonts w:hint="default" w:ascii="Courier New" w:hAnsi="Courier New" w:cs="Courier New"/>
    </w:rPr>
  </w:style>
  <w:style w:type="character" w:customStyle="1" w:styleId="158">
    <w:name w:val="WW8Num19z2"/>
    <w:qFormat/>
    <w:uiPriority w:val="3"/>
    <w:rPr>
      <w:rFonts w:hint="default" w:ascii="Wingdings" w:hAnsi="Wingdings" w:cs="Wingdings"/>
    </w:rPr>
  </w:style>
  <w:style w:type="character" w:customStyle="1" w:styleId="159">
    <w:name w:val="WW8Num19z3"/>
    <w:qFormat/>
    <w:uiPriority w:val="3"/>
    <w:rPr>
      <w:rFonts w:hint="default" w:ascii="Symbol" w:hAnsi="Symbol" w:cs="Symbol"/>
    </w:rPr>
  </w:style>
  <w:style w:type="character" w:customStyle="1" w:styleId="160">
    <w:name w:val="WW8Num20z0"/>
    <w:qFormat/>
    <w:uiPriority w:val="3"/>
    <w:rPr>
      <w:rFonts w:hint="default"/>
    </w:rPr>
  </w:style>
  <w:style w:type="character" w:customStyle="1" w:styleId="161">
    <w:name w:val="WW8Num21z0"/>
    <w:qFormat/>
    <w:uiPriority w:val="3"/>
  </w:style>
  <w:style w:type="character" w:customStyle="1" w:styleId="162">
    <w:name w:val="WW8Num21z1"/>
    <w:qFormat/>
    <w:uiPriority w:val="3"/>
  </w:style>
  <w:style w:type="character" w:customStyle="1" w:styleId="163">
    <w:name w:val="WW8Num21z2"/>
    <w:qFormat/>
    <w:uiPriority w:val="3"/>
  </w:style>
  <w:style w:type="character" w:customStyle="1" w:styleId="164">
    <w:name w:val="WW8Num21z3"/>
    <w:qFormat/>
    <w:uiPriority w:val="3"/>
  </w:style>
  <w:style w:type="character" w:customStyle="1" w:styleId="165">
    <w:name w:val="WW8Num21z4"/>
    <w:qFormat/>
    <w:uiPriority w:val="3"/>
  </w:style>
  <w:style w:type="character" w:customStyle="1" w:styleId="166">
    <w:name w:val="WW8Num21z5"/>
    <w:qFormat/>
    <w:uiPriority w:val="3"/>
  </w:style>
  <w:style w:type="character" w:customStyle="1" w:styleId="167">
    <w:name w:val="WW8Num21z6"/>
    <w:qFormat/>
    <w:uiPriority w:val="3"/>
  </w:style>
  <w:style w:type="character" w:customStyle="1" w:styleId="168">
    <w:name w:val="WW8Num21z7"/>
    <w:qFormat/>
    <w:uiPriority w:val="3"/>
  </w:style>
  <w:style w:type="character" w:customStyle="1" w:styleId="169">
    <w:name w:val="WW8Num21z8"/>
    <w:qFormat/>
    <w:uiPriority w:val="3"/>
  </w:style>
  <w:style w:type="character" w:customStyle="1" w:styleId="170">
    <w:name w:val="WW8Num22z0"/>
    <w:qFormat/>
    <w:uiPriority w:val="3"/>
    <w:rPr>
      <w:rFonts w:hint="default" w:ascii="Symbol" w:hAnsi="Symbol" w:cs="Symbol"/>
    </w:rPr>
  </w:style>
  <w:style w:type="character" w:customStyle="1" w:styleId="171">
    <w:name w:val="WW8Num22z1"/>
    <w:qFormat/>
    <w:uiPriority w:val="3"/>
    <w:rPr>
      <w:rFonts w:hint="default" w:ascii="Courier New" w:hAnsi="Courier New" w:cs="Courier New"/>
    </w:rPr>
  </w:style>
  <w:style w:type="character" w:customStyle="1" w:styleId="172">
    <w:name w:val="WW8Num22z2"/>
    <w:qFormat/>
    <w:uiPriority w:val="3"/>
    <w:rPr>
      <w:rFonts w:hint="default" w:ascii="Wingdings" w:hAnsi="Wingdings" w:cs="Wingdings"/>
    </w:rPr>
  </w:style>
  <w:style w:type="character" w:customStyle="1" w:styleId="173">
    <w:name w:val="WW8Num23z0"/>
    <w:qFormat/>
    <w:uiPriority w:val="3"/>
    <w:rPr>
      <w:rFonts w:hint="default" w:ascii="Symbol" w:hAnsi="Symbol" w:cs="Symbol"/>
    </w:rPr>
  </w:style>
  <w:style w:type="character" w:customStyle="1" w:styleId="174">
    <w:name w:val="WW8Num23z1"/>
    <w:qFormat/>
    <w:uiPriority w:val="3"/>
    <w:rPr>
      <w:rFonts w:hint="default" w:ascii="Courier New" w:hAnsi="Courier New" w:cs="Courier New"/>
    </w:rPr>
  </w:style>
  <w:style w:type="character" w:customStyle="1" w:styleId="175">
    <w:name w:val="WW8Num23z2"/>
    <w:qFormat/>
    <w:uiPriority w:val="3"/>
    <w:rPr>
      <w:rFonts w:hint="default" w:ascii="Wingdings" w:hAnsi="Wingdings" w:cs="Wingdings"/>
    </w:rPr>
  </w:style>
  <w:style w:type="character" w:customStyle="1" w:styleId="176">
    <w:name w:val="WW8Num24z0"/>
    <w:qFormat/>
    <w:uiPriority w:val="3"/>
    <w:rPr>
      <w:rFonts w:hint="default"/>
    </w:rPr>
  </w:style>
  <w:style w:type="character" w:customStyle="1" w:styleId="177">
    <w:name w:val="WW8Num24z1"/>
    <w:qFormat/>
    <w:uiPriority w:val="3"/>
  </w:style>
  <w:style w:type="character" w:customStyle="1" w:styleId="178">
    <w:name w:val="WW8Num24z3"/>
    <w:qFormat/>
    <w:uiPriority w:val="3"/>
  </w:style>
  <w:style w:type="character" w:customStyle="1" w:styleId="179">
    <w:name w:val="WW8Num24z4"/>
    <w:qFormat/>
    <w:uiPriority w:val="3"/>
  </w:style>
  <w:style w:type="character" w:customStyle="1" w:styleId="180">
    <w:name w:val="WW8Num24z5"/>
    <w:qFormat/>
    <w:uiPriority w:val="3"/>
  </w:style>
  <w:style w:type="character" w:customStyle="1" w:styleId="181">
    <w:name w:val="WW8Num24z6"/>
    <w:qFormat/>
    <w:uiPriority w:val="3"/>
  </w:style>
  <w:style w:type="character" w:customStyle="1" w:styleId="182">
    <w:name w:val="WW8Num24z7"/>
    <w:qFormat/>
    <w:uiPriority w:val="3"/>
  </w:style>
  <w:style w:type="character" w:customStyle="1" w:styleId="183">
    <w:name w:val="WW8Num24z8"/>
    <w:qFormat/>
    <w:uiPriority w:val="3"/>
  </w:style>
  <w:style w:type="character" w:customStyle="1" w:styleId="184">
    <w:name w:val="WW8Num25z0"/>
    <w:qFormat/>
    <w:uiPriority w:val="3"/>
    <w:rPr>
      <w:rFonts w:hint="default"/>
      <w:b/>
    </w:rPr>
  </w:style>
  <w:style w:type="character" w:customStyle="1" w:styleId="185">
    <w:name w:val="WW8Num25z1"/>
    <w:qFormat/>
    <w:uiPriority w:val="3"/>
  </w:style>
  <w:style w:type="character" w:customStyle="1" w:styleId="186">
    <w:name w:val="WW8Num25z2"/>
    <w:qFormat/>
    <w:uiPriority w:val="3"/>
  </w:style>
  <w:style w:type="character" w:customStyle="1" w:styleId="187">
    <w:name w:val="WW8Num25z3"/>
    <w:qFormat/>
    <w:uiPriority w:val="3"/>
  </w:style>
  <w:style w:type="character" w:customStyle="1" w:styleId="188">
    <w:name w:val="WW8Num25z4"/>
    <w:qFormat/>
    <w:uiPriority w:val="3"/>
  </w:style>
  <w:style w:type="character" w:customStyle="1" w:styleId="189">
    <w:name w:val="WW8Num25z5"/>
    <w:qFormat/>
    <w:uiPriority w:val="3"/>
  </w:style>
  <w:style w:type="character" w:customStyle="1" w:styleId="190">
    <w:name w:val="WW8Num25z6"/>
    <w:qFormat/>
    <w:uiPriority w:val="3"/>
  </w:style>
  <w:style w:type="character" w:customStyle="1" w:styleId="191">
    <w:name w:val="WW8Num25z7"/>
    <w:qFormat/>
    <w:uiPriority w:val="3"/>
  </w:style>
  <w:style w:type="character" w:customStyle="1" w:styleId="192">
    <w:name w:val="WW8Num25z8"/>
    <w:qFormat/>
    <w:uiPriority w:val="3"/>
  </w:style>
  <w:style w:type="character" w:customStyle="1" w:styleId="193">
    <w:name w:val="WW8Num26z0"/>
    <w:qFormat/>
    <w:uiPriority w:val="3"/>
    <w:rPr>
      <w:rFonts w:hint="default" w:ascii="Symbol" w:hAnsi="Symbol" w:cs="Symbol"/>
    </w:rPr>
  </w:style>
  <w:style w:type="character" w:customStyle="1" w:styleId="194">
    <w:name w:val="WW8Num26z1"/>
    <w:qFormat/>
    <w:uiPriority w:val="3"/>
    <w:rPr>
      <w:rFonts w:hint="default" w:ascii="Courier New" w:hAnsi="Courier New" w:cs="Courier New"/>
    </w:rPr>
  </w:style>
  <w:style w:type="character" w:customStyle="1" w:styleId="195">
    <w:name w:val="WW8Num26z2"/>
    <w:qFormat/>
    <w:uiPriority w:val="3"/>
    <w:rPr>
      <w:rFonts w:hint="default" w:ascii="Wingdings" w:hAnsi="Wingdings" w:cs="Wingdings"/>
    </w:rPr>
  </w:style>
  <w:style w:type="character" w:customStyle="1" w:styleId="196">
    <w:name w:val="WW8Num27z0"/>
    <w:qFormat/>
    <w:uiPriority w:val="3"/>
    <w:rPr>
      <w:rFonts w:hint="default" w:ascii="Symbol" w:hAnsi="Symbol" w:cs="Symbol"/>
      <w:u w:val="single"/>
    </w:rPr>
  </w:style>
  <w:style w:type="character" w:customStyle="1" w:styleId="197">
    <w:name w:val="WW8Num27z1"/>
    <w:qFormat/>
    <w:uiPriority w:val="3"/>
  </w:style>
  <w:style w:type="character" w:customStyle="1" w:styleId="198">
    <w:name w:val="WW8Num27z2"/>
    <w:qFormat/>
    <w:uiPriority w:val="3"/>
  </w:style>
  <w:style w:type="character" w:customStyle="1" w:styleId="199">
    <w:name w:val="WW8Num27z3"/>
    <w:qFormat/>
    <w:uiPriority w:val="3"/>
  </w:style>
  <w:style w:type="character" w:customStyle="1" w:styleId="200">
    <w:name w:val="WW8Num27z4"/>
    <w:qFormat/>
    <w:uiPriority w:val="3"/>
  </w:style>
  <w:style w:type="character" w:customStyle="1" w:styleId="201">
    <w:name w:val="WW8Num27z5"/>
    <w:qFormat/>
    <w:uiPriority w:val="3"/>
  </w:style>
  <w:style w:type="character" w:customStyle="1" w:styleId="202">
    <w:name w:val="WW8Num27z6"/>
    <w:qFormat/>
    <w:uiPriority w:val="3"/>
  </w:style>
  <w:style w:type="character" w:customStyle="1" w:styleId="203">
    <w:name w:val="WW8Num27z7"/>
    <w:qFormat/>
    <w:uiPriority w:val="3"/>
  </w:style>
  <w:style w:type="character" w:customStyle="1" w:styleId="204">
    <w:name w:val="WW8Num27z8"/>
    <w:qFormat/>
    <w:uiPriority w:val="3"/>
  </w:style>
  <w:style w:type="character" w:customStyle="1" w:styleId="205">
    <w:name w:val="WW8Num28z0"/>
    <w:qFormat/>
    <w:uiPriority w:val="3"/>
    <w:rPr>
      <w:rFonts w:hint="default" w:ascii="Symbol" w:hAnsi="Symbol" w:cs="Symbol"/>
      <w:u w:val="single"/>
    </w:rPr>
  </w:style>
  <w:style w:type="character" w:customStyle="1" w:styleId="206">
    <w:name w:val="WW8Num28z1"/>
    <w:qFormat/>
    <w:uiPriority w:val="3"/>
  </w:style>
  <w:style w:type="character" w:customStyle="1" w:styleId="207">
    <w:name w:val="WW8Num28z2"/>
    <w:qFormat/>
    <w:uiPriority w:val="3"/>
  </w:style>
  <w:style w:type="character" w:customStyle="1" w:styleId="208">
    <w:name w:val="WW8Num28z3"/>
    <w:qFormat/>
    <w:uiPriority w:val="3"/>
  </w:style>
  <w:style w:type="character" w:customStyle="1" w:styleId="209">
    <w:name w:val="WW8Num28z4"/>
    <w:qFormat/>
    <w:uiPriority w:val="3"/>
  </w:style>
  <w:style w:type="character" w:customStyle="1" w:styleId="210">
    <w:name w:val="WW8Num28z5"/>
    <w:qFormat/>
    <w:uiPriority w:val="3"/>
  </w:style>
  <w:style w:type="character" w:customStyle="1" w:styleId="211">
    <w:name w:val="WW8Num28z6"/>
    <w:qFormat/>
    <w:uiPriority w:val="3"/>
  </w:style>
  <w:style w:type="character" w:customStyle="1" w:styleId="212">
    <w:name w:val="WW8Num28z7"/>
    <w:qFormat/>
    <w:uiPriority w:val="3"/>
  </w:style>
  <w:style w:type="character" w:customStyle="1" w:styleId="213">
    <w:name w:val="WW8Num28z8"/>
    <w:qFormat/>
    <w:uiPriority w:val="3"/>
  </w:style>
  <w:style w:type="character" w:customStyle="1" w:styleId="214">
    <w:name w:val="WW8Num29z0"/>
    <w:qFormat/>
    <w:uiPriority w:val="3"/>
  </w:style>
  <w:style w:type="character" w:customStyle="1" w:styleId="215">
    <w:name w:val="WW8Num29z1"/>
    <w:qFormat/>
    <w:uiPriority w:val="3"/>
  </w:style>
  <w:style w:type="character" w:customStyle="1" w:styleId="216">
    <w:name w:val="WW8Num29z2"/>
    <w:qFormat/>
    <w:uiPriority w:val="3"/>
  </w:style>
  <w:style w:type="character" w:customStyle="1" w:styleId="217">
    <w:name w:val="WW8Num29z3"/>
    <w:qFormat/>
    <w:uiPriority w:val="3"/>
  </w:style>
  <w:style w:type="character" w:customStyle="1" w:styleId="218">
    <w:name w:val="WW8Num29z4"/>
    <w:qFormat/>
    <w:uiPriority w:val="3"/>
  </w:style>
  <w:style w:type="character" w:customStyle="1" w:styleId="219">
    <w:name w:val="WW8Num29z5"/>
    <w:qFormat/>
    <w:uiPriority w:val="3"/>
  </w:style>
  <w:style w:type="character" w:customStyle="1" w:styleId="220">
    <w:name w:val="WW8Num29z6"/>
    <w:qFormat/>
    <w:uiPriority w:val="3"/>
  </w:style>
  <w:style w:type="character" w:customStyle="1" w:styleId="221">
    <w:name w:val="WW8Num29z7"/>
    <w:qFormat/>
    <w:uiPriority w:val="3"/>
  </w:style>
  <w:style w:type="character" w:customStyle="1" w:styleId="222">
    <w:name w:val="WW8Num29z8"/>
    <w:qFormat/>
    <w:uiPriority w:val="3"/>
  </w:style>
  <w:style w:type="character" w:customStyle="1" w:styleId="223">
    <w:name w:val="WW8Num30z0"/>
    <w:qFormat/>
    <w:uiPriority w:val="3"/>
  </w:style>
  <w:style w:type="character" w:customStyle="1" w:styleId="224">
    <w:name w:val="WW8Num31z0"/>
    <w:qFormat/>
    <w:uiPriority w:val="3"/>
    <w:rPr>
      <w:rFonts w:hint="default"/>
      <w:u w:val="single"/>
    </w:rPr>
  </w:style>
  <w:style w:type="character" w:customStyle="1" w:styleId="225">
    <w:name w:val="WW8Num31z1"/>
    <w:qFormat/>
    <w:uiPriority w:val="3"/>
  </w:style>
  <w:style w:type="character" w:customStyle="1" w:styleId="226">
    <w:name w:val="WW8Num31z2"/>
    <w:qFormat/>
    <w:uiPriority w:val="3"/>
  </w:style>
  <w:style w:type="character" w:customStyle="1" w:styleId="227">
    <w:name w:val="WW8Num31z3"/>
    <w:qFormat/>
    <w:uiPriority w:val="3"/>
  </w:style>
  <w:style w:type="character" w:customStyle="1" w:styleId="228">
    <w:name w:val="WW8Num31z4"/>
    <w:qFormat/>
    <w:uiPriority w:val="3"/>
  </w:style>
  <w:style w:type="character" w:customStyle="1" w:styleId="229">
    <w:name w:val="WW8Num31z5"/>
    <w:qFormat/>
    <w:uiPriority w:val="3"/>
  </w:style>
  <w:style w:type="character" w:customStyle="1" w:styleId="230">
    <w:name w:val="WW8Num31z6"/>
    <w:qFormat/>
    <w:uiPriority w:val="3"/>
  </w:style>
  <w:style w:type="character" w:customStyle="1" w:styleId="231">
    <w:name w:val="WW8Num31z7"/>
    <w:qFormat/>
    <w:uiPriority w:val="3"/>
  </w:style>
  <w:style w:type="character" w:customStyle="1" w:styleId="232">
    <w:name w:val="WW8Num31z8"/>
    <w:qFormat/>
    <w:uiPriority w:val="3"/>
  </w:style>
  <w:style w:type="character" w:customStyle="1" w:styleId="233">
    <w:name w:val="WW8Num32z0"/>
    <w:qFormat/>
    <w:uiPriority w:val="3"/>
    <w:rPr>
      <w:rFonts w:hint="default" w:ascii="Symbol" w:hAnsi="Symbol" w:cs="Symbol"/>
      <w:u w:val="none" w:color="auto"/>
    </w:rPr>
  </w:style>
  <w:style w:type="character" w:customStyle="1" w:styleId="234">
    <w:name w:val="WW8Num32z1"/>
    <w:qFormat/>
    <w:uiPriority w:val="3"/>
  </w:style>
  <w:style w:type="character" w:customStyle="1" w:styleId="235">
    <w:name w:val="WW8Num32z2"/>
    <w:qFormat/>
    <w:uiPriority w:val="3"/>
  </w:style>
  <w:style w:type="character" w:customStyle="1" w:styleId="236">
    <w:name w:val="WW8Num32z3"/>
    <w:qFormat/>
    <w:uiPriority w:val="3"/>
  </w:style>
  <w:style w:type="character" w:customStyle="1" w:styleId="237">
    <w:name w:val="WW8Num32z4"/>
    <w:qFormat/>
    <w:uiPriority w:val="3"/>
  </w:style>
  <w:style w:type="character" w:customStyle="1" w:styleId="238">
    <w:name w:val="WW8Num32z5"/>
    <w:qFormat/>
    <w:uiPriority w:val="3"/>
  </w:style>
  <w:style w:type="character" w:customStyle="1" w:styleId="239">
    <w:name w:val="WW8Num32z6"/>
    <w:qFormat/>
    <w:uiPriority w:val="3"/>
  </w:style>
  <w:style w:type="character" w:customStyle="1" w:styleId="240">
    <w:name w:val="WW8Num32z7"/>
    <w:qFormat/>
    <w:uiPriority w:val="3"/>
  </w:style>
  <w:style w:type="character" w:customStyle="1" w:styleId="241">
    <w:name w:val="WW8Num32z8"/>
    <w:qFormat/>
    <w:uiPriority w:val="3"/>
  </w:style>
  <w:style w:type="character" w:customStyle="1" w:styleId="242">
    <w:name w:val="WW8Num33z0"/>
    <w:qFormat/>
    <w:uiPriority w:val="3"/>
  </w:style>
  <w:style w:type="character" w:customStyle="1" w:styleId="243">
    <w:name w:val="WW8Num33z1"/>
    <w:qFormat/>
    <w:uiPriority w:val="3"/>
  </w:style>
  <w:style w:type="character" w:customStyle="1" w:styleId="244">
    <w:name w:val="WW8Num33z2"/>
    <w:qFormat/>
    <w:uiPriority w:val="3"/>
  </w:style>
  <w:style w:type="character" w:customStyle="1" w:styleId="245">
    <w:name w:val="WW8Num33z3"/>
    <w:qFormat/>
    <w:uiPriority w:val="3"/>
  </w:style>
  <w:style w:type="character" w:customStyle="1" w:styleId="246">
    <w:name w:val="WW8Num33z4"/>
    <w:qFormat/>
    <w:uiPriority w:val="3"/>
  </w:style>
  <w:style w:type="character" w:customStyle="1" w:styleId="247">
    <w:name w:val="WW8Num33z5"/>
    <w:qFormat/>
    <w:uiPriority w:val="3"/>
  </w:style>
  <w:style w:type="character" w:customStyle="1" w:styleId="248">
    <w:name w:val="WW8Num33z6"/>
    <w:qFormat/>
    <w:uiPriority w:val="3"/>
  </w:style>
  <w:style w:type="character" w:customStyle="1" w:styleId="249">
    <w:name w:val="WW8Num33z7"/>
    <w:qFormat/>
    <w:uiPriority w:val="3"/>
  </w:style>
  <w:style w:type="character" w:customStyle="1" w:styleId="250">
    <w:name w:val="WW8Num33z8"/>
    <w:qFormat/>
    <w:uiPriority w:val="3"/>
  </w:style>
  <w:style w:type="character" w:customStyle="1" w:styleId="251">
    <w:name w:val="WW8Num34z0"/>
    <w:qFormat/>
    <w:uiPriority w:val="3"/>
    <w:rPr>
      <w:rFonts w:hint="default" w:ascii="Calibri" w:hAnsi="Calibri" w:eastAsia="Calibri" w:cs="Times New Roman"/>
    </w:rPr>
  </w:style>
  <w:style w:type="character" w:customStyle="1" w:styleId="252">
    <w:name w:val="WW8Num34z1"/>
    <w:qFormat/>
    <w:uiPriority w:val="3"/>
    <w:rPr>
      <w:rFonts w:hint="default" w:ascii="Courier New" w:hAnsi="Courier New" w:cs="Courier New"/>
    </w:rPr>
  </w:style>
  <w:style w:type="character" w:customStyle="1" w:styleId="253">
    <w:name w:val="WW8Num34z2"/>
    <w:qFormat/>
    <w:uiPriority w:val="3"/>
    <w:rPr>
      <w:rFonts w:hint="default" w:ascii="Wingdings" w:hAnsi="Wingdings" w:cs="Wingdings"/>
    </w:rPr>
  </w:style>
  <w:style w:type="character" w:customStyle="1" w:styleId="254">
    <w:name w:val="WW8Num34z3"/>
    <w:qFormat/>
    <w:uiPriority w:val="3"/>
    <w:rPr>
      <w:rFonts w:hint="default" w:ascii="Symbol" w:hAnsi="Symbol" w:cs="Symbol"/>
    </w:rPr>
  </w:style>
  <w:style w:type="character" w:customStyle="1" w:styleId="255">
    <w:name w:val="Υποσέλιδο Char"/>
    <w:basedOn w:val="18"/>
    <w:qFormat/>
    <w:uiPriority w:val="59"/>
    <w:rPr>
      <w:sz w:val="24"/>
      <w:szCs w:val="24"/>
      <w:lang w:val="en-US"/>
    </w:rPr>
  </w:style>
  <w:style w:type="character" w:customStyle="1" w:styleId="256">
    <w:name w:val="Επικεφαλίδα 3 Char"/>
    <w:basedOn w:val="18"/>
    <w:qFormat/>
    <w:uiPriority w:val="59"/>
    <w:rPr>
      <w:rFonts w:ascii="Cambria" w:hAnsi="Cambria" w:cs="Cambria"/>
      <w:b/>
      <w:bCs/>
      <w:sz w:val="26"/>
      <w:szCs w:val="26"/>
      <w:lang w:val="en-US"/>
    </w:rPr>
  </w:style>
  <w:style w:type="character" w:customStyle="1" w:styleId="257">
    <w:name w:val="Επικεφαλίδα 4 Char"/>
    <w:basedOn w:val="18"/>
    <w:qFormat/>
    <w:uiPriority w:val="59"/>
    <w:rPr>
      <w:rFonts w:ascii="Calibri" w:hAnsi="Calibri" w:eastAsia="Times New Roman" w:cs="Times New Roman"/>
      <w:b/>
      <w:bCs/>
      <w:sz w:val="28"/>
      <w:szCs w:val="28"/>
      <w:lang w:val="en-US"/>
    </w:rPr>
  </w:style>
  <w:style w:type="character" w:customStyle="1" w:styleId="258">
    <w:name w:val="Επικεφαλίδα 5 Char"/>
    <w:basedOn w:val="18"/>
    <w:qFormat/>
    <w:uiPriority w:val="59"/>
    <w:rPr>
      <w:rFonts w:ascii="Calibri" w:hAnsi="Calibri" w:cs="Calibri"/>
      <w:b/>
      <w:bCs/>
      <w:i/>
      <w:iCs/>
      <w:sz w:val="26"/>
      <w:szCs w:val="26"/>
      <w:lang w:val="en-US"/>
    </w:rPr>
  </w:style>
  <w:style w:type="character" w:customStyle="1" w:styleId="259">
    <w:name w:val="Επικεφαλίδα 6 Char"/>
    <w:basedOn w:val="18"/>
    <w:qFormat/>
    <w:uiPriority w:val="59"/>
    <w:rPr>
      <w:rFonts w:ascii="Calibri" w:hAnsi="Calibri" w:cs="Calibri"/>
      <w:b/>
      <w:bCs/>
      <w:sz w:val="22"/>
      <w:szCs w:val="22"/>
      <w:lang w:val="en-US"/>
    </w:rPr>
  </w:style>
  <w:style w:type="character" w:customStyle="1" w:styleId="260">
    <w:name w:val="Επικεφαλίδα 7 Char"/>
    <w:basedOn w:val="18"/>
    <w:qFormat/>
    <w:uiPriority w:val="59"/>
    <w:rPr>
      <w:rFonts w:ascii="Calibri" w:hAnsi="Calibri" w:cs="Calibri"/>
      <w:sz w:val="24"/>
      <w:szCs w:val="24"/>
      <w:lang w:val="en-US"/>
    </w:rPr>
  </w:style>
  <w:style w:type="character" w:customStyle="1" w:styleId="261">
    <w:name w:val="Επικεφαλίδα 8 Char"/>
    <w:basedOn w:val="18"/>
    <w:qFormat/>
    <w:uiPriority w:val="59"/>
    <w:rPr>
      <w:rFonts w:ascii="Calibri" w:hAnsi="Calibri" w:cs="Calibri"/>
      <w:i/>
      <w:iCs/>
      <w:sz w:val="24"/>
      <w:szCs w:val="24"/>
      <w:lang w:val="en-US"/>
    </w:rPr>
  </w:style>
  <w:style w:type="character" w:customStyle="1" w:styleId="262">
    <w:name w:val="Επικεφαλίδα 9 Char"/>
    <w:basedOn w:val="18"/>
    <w:qFormat/>
    <w:uiPriority w:val="59"/>
    <w:rPr>
      <w:rFonts w:ascii="Cambria" w:hAnsi="Cambria" w:cs="Cambria"/>
      <w:sz w:val="22"/>
      <w:szCs w:val="22"/>
      <w:lang w:val="en-US"/>
    </w:rPr>
  </w:style>
  <w:style w:type="character" w:customStyle="1" w:styleId="263">
    <w:name w:val="Επικεφαλίδα 1 Char"/>
    <w:basedOn w:val="18"/>
    <w:qFormat/>
    <w:uiPriority w:val="59"/>
    <w:rPr>
      <w:b/>
      <w:bCs/>
      <w:sz w:val="24"/>
      <w:szCs w:val="24"/>
    </w:rPr>
  </w:style>
  <w:style w:type="character" w:customStyle="1" w:styleId="264">
    <w:name w:val="Index Link"/>
    <w:qFormat/>
    <w:uiPriority w:val="6"/>
  </w:style>
  <w:style w:type="character" w:customStyle="1" w:styleId="265">
    <w:name w:val="Bullets"/>
    <w:qFormat/>
    <w:uiPriority w:val="6"/>
    <w:rPr>
      <w:rFonts w:ascii="OpenSymbol" w:hAnsi="OpenSymbol" w:eastAsia="OpenSymbol" w:cs="OpenSymbol"/>
    </w:rPr>
  </w:style>
  <w:style w:type="character" w:customStyle="1" w:styleId="266">
    <w:name w:val="Numbering Symbols"/>
    <w:qFormat/>
    <w:uiPriority w:val="6"/>
  </w:style>
  <w:style w:type="paragraph" w:customStyle="1" w:styleId="267">
    <w:name w:val="Heading"/>
    <w:basedOn w:val="1"/>
    <w:next w:val="5"/>
    <w:uiPriority w:val="6"/>
    <w:pPr>
      <w:keepNext/>
      <w:spacing w:before="240" w:after="120"/>
    </w:pPr>
    <w:rPr>
      <w:rFonts w:ascii="Liberation Sans" w:hAnsi="Liberation Sans" w:eastAsia="Droid Sans Fallback" w:cs="FreeSans"/>
      <w:sz w:val="28"/>
      <w:szCs w:val="28"/>
    </w:rPr>
  </w:style>
  <w:style w:type="paragraph" w:customStyle="1" w:styleId="268">
    <w:name w:val="Index"/>
    <w:basedOn w:val="1"/>
    <w:qFormat/>
    <w:uiPriority w:val="6"/>
    <w:pPr>
      <w:suppressLineNumbers/>
    </w:pPr>
    <w:rPr>
      <w:rFonts w:cs="FreeSans"/>
    </w:rPr>
  </w:style>
  <w:style w:type="paragraph" w:customStyle="1" w:styleId="269">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0">
    <w:name w:val="Header and Footer"/>
    <w:basedOn w:val="1"/>
    <w:qFormat/>
    <w:uiPriority w:val="6"/>
    <w:pPr>
      <w:suppressLineNumbers/>
      <w:tabs>
        <w:tab w:val="center" w:pos="4819"/>
        <w:tab w:val="right" w:pos="9638"/>
      </w:tabs>
    </w:pPr>
  </w:style>
  <w:style w:type="paragraph" w:customStyle="1" w:styleId="271">
    <w:name w:val="Σώμα κείμενου με εσοχή 2"/>
    <w:basedOn w:val="1"/>
    <w:qFormat/>
    <w:uiPriority w:val="59"/>
    <w:pPr>
      <w:ind w:left="360" w:right="0" w:firstLine="0"/>
      <w:jc w:val="both"/>
    </w:pPr>
    <w:rPr>
      <w:sz w:val="22"/>
      <w:lang w:val="el-GR"/>
    </w:rPr>
  </w:style>
  <w:style w:type="paragraph" w:customStyle="1" w:styleId="272">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3">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4">
    <w:name w:val="icomchecklistbullet"/>
    <w:basedOn w:val="1"/>
    <w:qFormat/>
    <w:uiPriority w:val="6"/>
    <w:pPr>
      <w:spacing w:before="280" w:after="280"/>
    </w:pPr>
    <w:rPr>
      <w:rFonts w:eastAsia="Calibri"/>
      <w:lang w:val="el-GR"/>
    </w:rPr>
  </w:style>
  <w:style w:type="paragraph" w:customStyle="1" w:styleId="275">
    <w:name w:val="Defaul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6">
    <w:name w:val="CM28"/>
    <w:basedOn w:val="275"/>
    <w:next w:val="275"/>
    <w:qFormat/>
    <w:uiPriority w:val="3"/>
    <w:pPr>
      <w:widowControl w:val="0"/>
      <w:spacing w:before="0" w:after="3318"/>
    </w:pPr>
    <w:rPr>
      <w:rFonts w:eastAsia="Times New Roman"/>
      <w:color w:val="000000"/>
    </w:rPr>
  </w:style>
  <w:style w:type="paragraph" w:customStyle="1" w:styleId="277">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8">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79">
    <w:name w:val="Επικεφαλίδα 1 ΠΤΥΧΙΑΚΗΣ"/>
    <w:basedOn w:val="2"/>
    <w:next w:val="280"/>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0">
    <w:name w:val="Κείμενο - ΠΤΥΧΙΑΚΗ"/>
    <w:basedOn w:val="1"/>
    <w:qFormat/>
    <w:uiPriority w:val="58"/>
    <w:pPr>
      <w:spacing w:before="120" w:after="240"/>
      <w:jc w:val="both"/>
    </w:pPr>
    <w:rPr>
      <w:rFonts w:ascii="Calibri" w:hAnsi="Calibri" w:eastAsia="Times New Roman" w:cs="Calibri"/>
      <w:szCs w:val="20"/>
    </w:rPr>
  </w:style>
  <w:style w:type="paragraph" w:customStyle="1" w:styleId="281">
    <w:name w:val="Επικεφαλίδα 2 ΠΤΥΧΙΑΚΗΣ"/>
    <w:basedOn w:val="3"/>
    <w:next w:val="280"/>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2">
    <w:name w:val="Επικεφαλίδα 3 ΠΤΥΧΙΑΚΗΣ"/>
    <w:basedOn w:val="4"/>
    <w:next w:val="280"/>
    <w:qFormat/>
    <w:uiPriority w:val="59"/>
    <w:pPr>
      <w:numPr>
        <w:ilvl w:val="0"/>
        <w:numId w:val="3"/>
      </w:numPr>
      <w:tabs>
        <w:tab w:val="left" w:pos="993"/>
      </w:tabs>
      <w:jc w:val="both"/>
    </w:pPr>
    <w:rPr>
      <w:rFonts w:ascii="Calibri" w:hAnsi="Calibri" w:cs="Calibri"/>
      <w:sz w:val="22"/>
      <w:lang w:val="el-GR"/>
    </w:rPr>
  </w:style>
  <w:style w:type="paragraph" w:customStyle="1" w:styleId="283">
    <w:name w:val="Βασικό με εσοχή"/>
    <w:basedOn w:val="1"/>
    <w:qFormat/>
    <w:uiPriority w:val="60"/>
    <w:pPr>
      <w:ind w:left="720" w:right="0" w:firstLine="0"/>
    </w:pPr>
  </w:style>
  <w:style w:type="paragraph" w:customStyle="1" w:styleId="284">
    <w:name w:val="Επικεφαλίδα 4 - ΠΤΥΧΙΑΚΗΣ"/>
    <w:basedOn w:val="6"/>
    <w:next w:val="280"/>
    <w:qFormat/>
    <w:uiPriority w:val="59"/>
    <w:pPr>
      <w:numPr>
        <w:ilvl w:val="0"/>
        <w:numId w:val="3"/>
      </w:numPr>
      <w:ind w:left="862" w:right="0" w:hanging="238"/>
    </w:pPr>
    <w:rPr>
      <w:sz w:val="22"/>
      <w:szCs w:val="22"/>
      <w:lang w:val="el-GR"/>
    </w:rPr>
  </w:style>
  <w:style w:type="paragraph" w:customStyle="1" w:styleId="285">
    <w:name w:val="Λεζάντα"/>
    <w:basedOn w:val="1"/>
    <w:next w:val="1"/>
    <w:qFormat/>
    <w:uiPriority w:val="59"/>
    <w:rPr>
      <w:b/>
      <w:bCs/>
      <w:sz w:val="20"/>
      <w:szCs w:val="20"/>
    </w:rPr>
  </w:style>
  <w:style w:type="paragraph" w:customStyle="1" w:styleId="286">
    <w:name w:val="Στυλ Λεζάντα + +Σώμα 11 pt"/>
    <w:basedOn w:val="285"/>
    <w:qFormat/>
    <w:uiPriority w:val="60"/>
    <w:pPr>
      <w:spacing w:before="0" w:after="360"/>
    </w:pPr>
    <w:rPr>
      <w:rFonts w:ascii="Calibri" w:hAnsi="Calibri" w:cs="Calibri"/>
      <w:sz w:val="22"/>
    </w:rPr>
  </w:style>
  <w:style w:type="paragraph" w:customStyle="1" w:styleId="287">
    <w:name w:val="Βιβλιογραφία"/>
    <w:basedOn w:val="1"/>
    <w:next w:val="1"/>
    <w:qFormat/>
    <w:uiPriority w:val="59"/>
  </w:style>
  <w:style w:type="paragraph" w:customStyle="1" w:styleId="288">
    <w:name w:val="Πίνακας εικόνων"/>
    <w:basedOn w:val="1"/>
    <w:next w:val="1"/>
    <w:qFormat/>
    <w:uiPriority w:val="59"/>
  </w:style>
  <w:style w:type="paragraph" w:customStyle="1" w:styleId="289">
    <w:name w:val="Frame Contents"/>
    <w:basedOn w:val="1"/>
    <w:qFormat/>
    <w:uiPriority w:val="6"/>
  </w:style>
  <w:style w:type="paragraph" w:customStyle="1" w:styleId="290">
    <w:name w:val="Table Contents"/>
    <w:basedOn w:val="1"/>
    <w:qFormat/>
    <w:uiPriority w:val="6"/>
    <w:pPr>
      <w:suppressLineNumbers/>
    </w:pPr>
  </w:style>
  <w:style w:type="paragraph" w:customStyle="1" w:styleId="291">
    <w:name w:val="Table Heading"/>
    <w:basedOn w:val="290"/>
    <w:qFormat/>
    <w:uiPriority w:val="6"/>
    <w:pPr>
      <w:suppressLineNumbers/>
      <w:jc w:val="center"/>
    </w:pPr>
    <w:rPr>
      <w:b/>
      <w:bCs/>
    </w:rPr>
  </w:style>
  <w:style w:type="paragraph" w:customStyle="1" w:styleId="292">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3">
    <w:name w:val="Quotations"/>
    <w:basedOn w:val="1"/>
    <w:qFormat/>
    <w:uiPriority w:val="6"/>
    <w:pPr>
      <w:spacing w:before="0" w:after="283"/>
      <w:ind w:left="567" w:right="567" w:firstLine="0"/>
    </w:pPr>
  </w:style>
  <w:style w:type="paragraph" w:customStyle="1" w:styleId="294">
    <w:name w:val="Source Code"/>
    <w:basedOn w:val="1"/>
    <w:link w:val="296"/>
    <w:qFormat/>
    <w:uiPriority w:val="0"/>
    <w:pPr>
      <w:wordWrap w:val="0"/>
    </w:pPr>
  </w:style>
  <w:style w:type="character" w:customStyle="1" w:styleId="295">
    <w:name w:val="ImportTok"/>
    <w:basedOn w:val="296"/>
    <w:qFormat/>
    <w:uiPriority w:val="0"/>
  </w:style>
  <w:style w:type="character" w:customStyle="1" w:styleId="296">
    <w:name w:val="Verbatim Char"/>
    <w:basedOn w:val="297"/>
    <w:link w:val="294"/>
    <w:qFormat/>
    <w:uiPriority w:val="0"/>
  </w:style>
  <w:style w:type="character" w:customStyle="1" w:styleId="297">
    <w:name w:val="Body Text Char"/>
    <w:basedOn w:val="12"/>
    <w:link w:val="5"/>
    <w:qFormat/>
    <w:uiPriority w:val="0"/>
  </w:style>
  <w:style w:type="character" w:customStyle="1" w:styleId="298">
    <w:name w:val="NormalTok"/>
    <w:basedOn w:val="296"/>
    <w:uiPriority w:val="0"/>
  </w:style>
  <w:style w:type="character" w:customStyle="1" w:styleId="299">
    <w:name w:val="CommentTok"/>
    <w:basedOn w:val="296"/>
    <w:uiPriority w:val="0"/>
    <w:rPr>
      <w:i/>
      <w:color w:val="60A0B0"/>
    </w:rPr>
  </w:style>
  <w:style w:type="character" w:customStyle="1" w:styleId="300">
    <w:name w:val="OperatorTok"/>
    <w:basedOn w:val="296"/>
    <w:qFormat/>
    <w:uiPriority w:val="0"/>
    <w:rPr>
      <w:color w:val="666666"/>
    </w:rPr>
  </w:style>
  <w:style w:type="character" w:customStyle="1" w:styleId="301">
    <w:name w:val="StringTok"/>
    <w:basedOn w:val="296"/>
    <w:qFormat/>
    <w:uiPriority w:val="0"/>
    <w:rPr>
      <w:color w:val="4070A0"/>
    </w:rPr>
  </w:style>
  <w:style w:type="character" w:customStyle="1" w:styleId="302">
    <w:name w:val="DecValTok"/>
    <w:basedOn w:val="296"/>
    <w:qFormat/>
    <w:uiPriority w:val="0"/>
    <w:rPr>
      <w:color w:val="40A070"/>
    </w:rPr>
  </w:style>
  <w:style w:type="character" w:customStyle="1" w:styleId="303">
    <w:name w:val="VariableTok"/>
    <w:basedOn w:val="296"/>
    <w:qFormat/>
    <w:uiPriority w:val="0"/>
    <w:rPr>
      <w:color w:val="19177C"/>
    </w:rPr>
  </w:style>
  <w:style w:type="character" w:customStyle="1" w:styleId="304">
    <w:name w:val="KeywordTok"/>
    <w:basedOn w:val="296"/>
    <w:qFormat/>
    <w:uiPriority w:val="0"/>
    <w:rPr>
      <w:b/>
      <w:color w:val="007020"/>
    </w:rPr>
  </w:style>
  <w:style w:type="character" w:customStyle="1" w:styleId="305">
    <w:name w:val="ControlFlowTok"/>
    <w:basedOn w:val="296"/>
    <w:qFormat/>
    <w:uiPriority w:val="0"/>
    <w:rPr>
      <w:b/>
      <w:color w:val="007020"/>
    </w:rPr>
  </w:style>
  <w:style w:type="character" w:customStyle="1" w:styleId="306">
    <w:name w:val="BuiltInTok"/>
    <w:basedOn w:val="296"/>
    <w:qFormat/>
    <w:uiPriority w:val="0"/>
  </w:style>
  <w:style w:type="character" w:customStyle="1" w:styleId="307">
    <w:name w:val="SpecialStringTok"/>
    <w:basedOn w:val="296"/>
    <w:qFormat/>
    <w:uiPriority w:val="0"/>
    <w:rPr>
      <w:color w:val="BB6688"/>
    </w:rPr>
  </w:style>
  <w:style w:type="character" w:customStyle="1" w:styleId="308">
    <w:name w:val="SpecialCharTok"/>
    <w:basedOn w:val="296"/>
    <w:uiPriority w:val="0"/>
    <w:rPr>
      <w:color w:val="4070A0"/>
    </w:rPr>
  </w:style>
  <w:style w:type="character" w:customStyle="1" w:styleId="309">
    <w:name w:val="CharTok"/>
    <w:basedOn w:val="296"/>
    <w:qFormat/>
    <w:uiPriority w:val="0"/>
    <w:rPr>
      <w:color w:val="4070A0"/>
    </w:rPr>
  </w:style>
  <w:style w:type="character" w:customStyle="1" w:styleId="310">
    <w:name w:val="FloatTok"/>
    <w:basedOn w:val="296"/>
    <w:qFormat/>
    <w:uiPriority w:val="0"/>
    <w:rPr>
      <w:color w:val="40A070"/>
    </w:rPr>
  </w:style>
  <w:style w:type="paragraph" w:styleId="3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2022-11-03T11:14:46Z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