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24BA" w14:textId="6A89EBC9" w:rsidR="00DF771F" w:rsidRPr="000D5367" w:rsidRDefault="000D5367" w:rsidP="000D5367">
      <w:pPr>
        <w:jc w:val="center"/>
        <w:rPr>
          <w:b/>
          <w:bCs/>
          <w:color w:val="2F5496" w:themeColor="accent1" w:themeShade="BF"/>
          <w:sz w:val="40"/>
          <w:szCs w:val="40"/>
        </w:rPr>
      </w:pPr>
      <w:r w:rsidRPr="000D5367">
        <w:rPr>
          <w:b/>
          <w:bCs/>
          <w:color w:val="2F5496" w:themeColor="accent1" w:themeShade="BF"/>
          <w:sz w:val="40"/>
          <w:szCs w:val="40"/>
        </w:rPr>
        <w:t>Wealth Inequality Visualisation</w:t>
      </w:r>
    </w:p>
    <w:sdt>
      <w:sdtPr>
        <w:rPr>
          <w:rFonts w:asciiTheme="minorHAnsi" w:eastAsiaTheme="minorHAnsi" w:hAnsiTheme="minorHAnsi" w:cstheme="minorBidi"/>
          <w:color w:val="auto"/>
          <w:kern w:val="2"/>
          <w:sz w:val="22"/>
          <w:szCs w:val="22"/>
          <w:lang w:val="en-GB"/>
          <w14:ligatures w14:val="standardContextual"/>
        </w:rPr>
        <w:id w:val="1609077294"/>
        <w:docPartObj>
          <w:docPartGallery w:val="Table of Contents"/>
          <w:docPartUnique/>
        </w:docPartObj>
      </w:sdtPr>
      <w:sdtEndPr>
        <w:rPr>
          <w:b/>
          <w:bCs/>
          <w:noProof/>
          <w:sz w:val="24"/>
        </w:rPr>
      </w:sdtEndPr>
      <w:sdtContent>
        <w:p w14:paraId="445BD524" w14:textId="34483A51" w:rsidR="000D5367" w:rsidRDefault="000D5367">
          <w:pPr>
            <w:pStyle w:val="TOCHeading"/>
          </w:pPr>
          <w:r>
            <w:t>Contents</w:t>
          </w:r>
        </w:p>
        <w:p w14:paraId="563838CB" w14:textId="2D0FD0CB" w:rsidR="0079456F" w:rsidRDefault="000D5367">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40672242" w:history="1">
            <w:r w:rsidR="0079456F" w:rsidRPr="00B57B9C">
              <w:rPr>
                <w:rStyle w:val="Hyperlink"/>
                <w:noProof/>
              </w:rPr>
              <w:t>Introduction and Problem Definition</w:t>
            </w:r>
            <w:r w:rsidR="0079456F">
              <w:rPr>
                <w:noProof/>
                <w:webHidden/>
              </w:rPr>
              <w:tab/>
            </w:r>
            <w:r w:rsidR="0079456F">
              <w:rPr>
                <w:noProof/>
                <w:webHidden/>
              </w:rPr>
              <w:fldChar w:fldCharType="begin"/>
            </w:r>
            <w:r w:rsidR="0079456F">
              <w:rPr>
                <w:noProof/>
                <w:webHidden/>
              </w:rPr>
              <w:instrText xml:space="preserve"> PAGEREF _Toc140672242 \h </w:instrText>
            </w:r>
            <w:r w:rsidR="0079456F">
              <w:rPr>
                <w:noProof/>
                <w:webHidden/>
              </w:rPr>
            </w:r>
            <w:r w:rsidR="0079456F">
              <w:rPr>
                <w:noProof/>
                <w:webHidden/>
              </w:rPr>
              <w:fldChar w:fldCharType="separate"/>
            </w:r>
            <w:r w:rsidR="0079456F">
              <w:rPr>
                <w:noProof/>
                <w:webHidden/>
              </w:rPr>
              <w:t>2</w:t>
            </w:r>
            <w:r w:rsidR="0079456F">
              <w:rPr>
                <w:noProof/>
                <w:webHidden/>
              </w:rPr>
              <w:fldChar w:fldCharType="end"/>
            </w:r>
          </w:hyperlink>
        </w:p>
        <w:p w14:paraId="45E79B30" w14:textId="4B8B4A7C" w:rsidR="0079456F" w:rsidRDefault="00000000">
          <w:pPr>
            <w:pStyle w:val="TOC1"/>
            <w:tabs>
              <w:tab w:val="right" w:leader="dot" w:pos="9016"/>
            </w:tabs>
            <w:rPr>
              <w:rFonts w:eastAsiaTheme="minorEastAsia"/>
              <w:noProof/>
              <w:sz w:val="22"/>
              <w:lang w:eastAsia="en-GB"/>
            </w:rPr>
          </w:pPr>
          <w:hyperlink w:anchor="_Toc140672243" w:history="1">
            <w:r w:rsidR="0079456F" w:rsidRPr="00B57B9C">
              <w:rPr>
                <w:rStyle w:val="Hyperlink"/>
                <w:noProof/>
              </w:rPr>
              <w:t>Research</w:t>
            </w:r>
            <w:r w:rsidR="0079456F">
              <w:rPr>
                <w:noProof/>
                <w:webHidden/>
              </w:rPr>
              <w:tab/>
            </w:r>
            <w:r w:rsidR="0079456F">
              <w:rPr>
                <w:noProof/>
                <w:webHidden/>
              </w:rPr>
              <w:fldChar w:fldCharType="begin"/>
            </w:r>
            <w:r w:rsidR="0079456F">
              <w:rPr>
                <w:noProof/>
                <w:webHidden/>
              </w:rPr>
              <w:instrText xml:space="preserve"> PAGEREF _Toc140672243 \h </w:instrText>
            </w:r>
            <w:r w:rsidR="0079456F">
              <w:rPr>
                <w:noProof/>
                <w:webHidden/>
              </w:rPr>
            </w:r>
            <w:r w:rsidR="0079456F">
              <w:rPr>
                <w:noProof/>
                <w:webHidden/>
              </w:rPr>
              <w:fldChar w:fldCharType="separate"/>
            </w:r>
            <w:r w:rsidR="0079456F">
              <w:rPr>
                <w:noProof/>
                <w:webHidden/>
              </w:rPr>
              <w:t>3</w:t>
            </w:r>
            <w:r w:rsidR="0079456F">
              <w:rPr>
                <w:noProof/>
                <w:webHidden/>
              </w:rPr>
              <w:fldChar w:fldCharType="end"/>
            </w:r>
          </w:hyperlink>
        </w:p>
        <w:p w14:paraId="6139594D" w14:textId="6F809947" w:rsidR="0079456F" w:rsidRDefault="00000000">
          <w:pPr>
            <w:pStyle w:val="TOC2"/>
            <w:tabs>
              <w:tab w:val="right" w:leader="dot" w:pos="9016"/>
            </w:tabs>
            <w:rPr>
              <w:rFonts w:eastAsiaTheme="minorEastAsia"/>
              <w:noProof/>
              <w:sz w:val="22"/>
              <w:lang w:eastAsia="en-GB"/>
            </w:rPr>
          </w:pPr>
          <w:hyperlink w:anchor="_Toc140672244" w:history="1">
            <w:r w:rsidR="0079456F" w:rsidRPr="00B57B9C">
              <w:rPr>
                <w:rStyle w:val="Hyperlink"/>
                <w:noProof/>
              </w:rPr>
              <w:t>Source Data</w:t>
            </w:r>
            <w:r w:rsidR="0079456F">
              <w:rPr>
                <w:noProof/>
                <w:webHidden/>
              </w:rPr>
              <w:tab/>
            </w:r>
            <w:r w:rsidR="0079456F">
              <w:rPr>
                <w:noProof/>
                <w:webHidden/>
              </w:rPr>
              <w:fldChar w:fldCharType="begin"/>
            </w:r>
            <w:r w:rsidR="0079456F">
              <w:rPr>
                <w:noProof/>
                <w:webHidden/>
              </w:rPr>
              <w:instrText xml:space="preserve"> PAGEREF _Toc140672244 \h </w:instrText>
            </w:r>
            <w:r w:rsidR="0079456F">
              <w:rPr>
                <w:noProof/>
                <w:webHidden/>
              </w:rPr>
            </w:r>
            <w:r w:rsidR="0079456F">
              <w:rPr>
                <w:noProof/>
                <w:webHidden/>
              </w:rPr>
              <w:fldChar w:fldCharType="separate"/>
            </w:r>
            <w:r w:rsidR="0079456F">
              <w:rPr>
                <w:noProof/>
                <w:webHidden/>
              </w:rPr>
              <w:t>3</w:t>
            </w:r>
            <w:r w:rsidR="0079456F">
              <w:rPr>
                <w:noProof/>
                <w:webHidden/>
              </w:rPr>
              <w:fldChar w:fldCharType="end"/>
            </w:r>
          </w:hyperlink>
        </w:p>
        <w:p w14:paraId="7023C925" w14:textId="0E774AC5" w:rsidR="0079456F" w:rsidRDefault="00000000">
          <w:pPr>
            <w:pStyle w:val="TOC2"/>
            <w:tabs>
              <w:tab w:val="right" w:leader="dot" w:pos="9016"/>
            </w:tabs>
            <w:rPr>
              <w:rFonts w:eastAsiaTheme="minorEastAsia"/>
              <w:noProof/>
              <w:sz w:val="22"/>
              <w:lang w:eastAsia="en-GB"/>
            </w:rPr>
          </w:pPr>
          <w:hyperlink w:anchor="_Toc140672245" w:history="1">
            <w:r w:rsidR="0079456F" w:rsidRPr="00B57B9C">
              <w:rPr>
                <w:rStyle w:val="Hyperlink"/>
                <w:noProof/>
              </w:rPr>
              <w:t>Who else is doing this?</w:t>
            </w:r>
            <w:r w:rsidR="0079456F">
              <w:rPr>
                <w:noProof/>
                <w:webHidden/>
              </w:rPr>
              <w:tab/>
            </w:r>
            <w:r w:rsidR="0079456F">
              <w:rPr>
                <w:noProof/>
                <w:webHidden/>
              </w:rPr>
              <w:fldChar w:fldCharType="begin"/>
            </w:r>
            <w:r w:rsidR="0079456F">
              <w:rPr>
                <w:noProof/>
                <w:webHidden/>
              </w:rPr>
              <w:instrText xml:space="preserve"> PAGEREF _Toc140672245 \h </w:instrText>
            </w:r>
            <w:r w:rsidR="0079456F">
              <w:rPr>
                <w:noProof/>
                <w:webHidden/>
              </w:rPr>
            </w:r>
            <w:r w:rsidR="0079456F">
              <w:rPr>
                <w:noProof/>
                <w:webHidden/>
              </w:rPr>
              <w:fldChar w:fldCharType="separate"/>
            </w:r>
            <w:r w:rsidR="0079456F">
              <w:rPr>
                <w:noProof/>
                <w:webHidden/>
              </w:rPr>
              <w:t>4</w:t>
            </w:r>
            <w:r w:rsidR="0079456F">
              <w:rPr>
                <w:noProof/>
                <w:webHidden/>
              </w:rPr>
              <w:fldChar w:fldCharType="end"/>
            </w:r>
          </w:hyperlink>
        </w:p>
        <w:p w14:paraId="27E8790B" w14:textId="43CAE08A" w:rsidR="0079456F" w:rsidRDefault="00000000">
          <w:pPr>
            <w:pStyle w:val="TOC2"/>
            <w:tabs>
              <w:tab w:val="right" w:leader="dot" w:pos="9016"/>
            </w:tabs>
            <w:rPr>
              <w:rFonts w:eastAsiaTheme="minorEastAsia"/>
              <w:noProof/>
              <w:sz w:val="22"/>
              <w:lang w:eastAsia="en-GB"/>
            </w:rPr>
          </w:pPr>
          <w:hyperlink w:anchor="_Toc140672246" w:history="1">
            <w:r w:rsidR="0079456F" w:rsidRPr="00B57B9C">
              <w:rPr>
                <w:rStyle w:val="Hyperlink"/>
                <w:noProof/>
              </w:rPr>
              <w:t>Stakeholders</w:t>
            </w:r>
            <w:r w:rsidR="0079456F">
              <w:rPr>
                <w:noProof/>
                <w:webHidden/>
              </w:rPr>
              <w:tab/>
            </w:r>
            <w:r w:rsidR="0079456F">
              <w:rPr>
                <w:noProof/>
                <w:webHidden/>
              </w:rPr>
              <w:fldChar w:fldCharType="begin"/>
            </w:r>
            <w:r w:rsidR="0079456F">
              <w:rPr>
                <w:noProof/>
                <w:webHidden/>
              </w:rPr>
              <w:instrText xml:space="preserve"> PAGEREF _Toc140672246 \h </w:instrText>
            </w:r>
            <w:r w:rsidR="0079456F">
              <w:rPr>
                <w:noProof/>
                <w:webHidden/>
              </w:rPr>
            </w:r>
            <w:r w:rsidR="0079456F">
              <w:rPr>
                <w:noProof/>
                <w:webHidden/>
              </w:rPr>
              <w:fldChar w:fldCharType="separate"/>
            </w:r>
            <w:r w:rsidR="0079456F">
              <w:rPr>
                <w:noProof/>
                <w:webHidden/>
              </w:rPr>
              <w:t>5</w:t>
            </w:r>
            <w:r w:rsidR="0079456F">
              <w:rPr>
                <w:noProof/>
                <w:webHidden/>
              </w:rPr>
              <w:fldChar w:fldCharType="end"/>
            </w:r>
          </w:hyperlink>
        </w:p>
        <w:p w14:paraId="1C78645A" w14:textId="5B370C7E" w:rsidR="0079456F" w:rsidRDefault="00000000">
          <w:pPr>
            <w:pStyle w:val="TOC1"/>
            <w:tabs>
              <w:tab w:val="right" w:leader="dot" w:pos="9016"/>
            </w:tabs>
            <w:rPr>
              <w:rFonts w:eastAsiaTheme="minorEastAsia"/>
              <w:noProof/>
              <w:sz w:val="22"/>
              <w:lang w:eastAsia="en-GB"/>
            </w:rPr>
          </w:pPr>
          <w:hyperlink w:anchor="_Toc140672247" w:history="1">
            <w:r w:rsidR="0079456F" w:rsidRPr="00B57B9C">
              <w:rPr>
                <w:rStyle w:val="Hyperlink"/>
                <w:noProof/>
              </w:rPr>
              <w:t>Problem Solution</w:t>
            </w:r>
            <w:r w:rsidR="0079456F">
              <w:rPr>
                <w:noProof/>
                <w:webHidden/>
              </w:rPr>
              <w:tab/>
            </w:r>
            <w:r w:rsidR="0079456F">
              <w:rPr>
                <w:noProof/>
                <w:webHidden/>
              </w:rPr>
              <w:fldChar w:fldCharType="begin"/>
            </w:r>
            <w:r w:rsidR="0079456F">
              <w:rPr>
                <w:noProof/>
                <w:webHidden/>
              </w:rPr>
              <w:instrText xml:space="preserve"> PAGEREF _Toc140672247 \h </w:instrText>
            </w:r>
            <w:r w:rsidR="0079456F">
              <w:rPr>
                <w:noProof/>
                <w:webHidden/>
              </w:rPr>
            </w:r>
            <w:r w:rsidR="0079456F">
              <w:rPr>
                <w:noProof/>
                <w:webHidden/>
              </w:rPr>
              <w:fldChar w:fldCharType="separate"/>
            </w:r>
            <w:r w:rsidR="0079456F">
              <w:rPr>
                <w:noProof/>
                <w:webHidden/>
              </w:rPr>
              <w:t>6</w:t>
            </w:r>
            <w:r w:rsidR="0079456F">
              <w:rPr>
                <w:noProof/>
                <w:webHidden/>
              </w:rPr>
              <w:fldChar w:fldCharType="end"/>
            </w:r>
          </w:hyperlink>
        </w:p>
        <w:p w14:paraId="51AEA3DD" w14:textId="7F0AC3A3" w:rsidR="0079456F" w:rsidRDefault="00000000">
          <w:pPr>
            <w:pStyle w:val="TOC2"/>
            <w:tabs>
              <w:tab w:val="right" w:leader="dot" w:pos="9016"/>
            </w:tabs>
            <w:rPr>
              <w:rFonts w:eastAsiaTheme="minorEastAsia"/>
              <w:noProof/>
              <w:sz w:val="22"/>
              <w:lang w:eastAsia="en-GB"/>
            </w:rPr>
          </w:pPr>
          <w:hyperlink w:anchor="_Toc140672248" w:history="1">
            <w:r w:rsidR="0079456F" w:rsidRPr="00B57B9C">
              <w:rPr>
                <w:rStyle w:val="Hyperlink"/>
                <w:noProof/>
              </w:rPr>
              <w:t>Overview</w:t>
            </w:r>
            <w:r w:rsidR="0079456F">
              <w:rPr>
                <w:noProof/>
                <w:webHidden/>
              </w:rPr>
              <w:tab/>
            </w:r>
            <w:r w:rsidR="0079456F">
              <w:rPr>
                <w:noProof/>
                <w:webHidden/>
              </w:rPr>
              <w:fldChar w:fldCharType="begin"/>
            </w:r>
            <w:r w:rsidR="0079456F">
              <w:rPr>
                <w:noProof/>
                <w:webHidden/>
              </w:rPr>
              <w:instrText xml:space="preserve"> PAGEREF _Toc140672248 \h </w:instrText>
            </w:r>
            <w:r w:rsidR="0079456F">
              <w:rPr>
                <w:noProof/>
                <w:webHidden/>
              </w:rPr>
            </w:r>
            <w:r w:rsidR="0079456F">
              <w:rPr>
                <w:noProof/>
                <w:webHidden/>
              </w:rPr>
              <w:fldChar w:fldCharType="separate"/>
            </w:r>
            <w:r w:rsidR="0079456F">
              <w:rPr>
                <w:noProof/>
                <w:webHidden/>
              </w:rPr>
              <w:t>6</w:t>
            </w:r>
            <w:r w:rsidR="0079456F">
              <w:rPr>
                <w:noProof/>
                <w:webHidden/>
              </w:rPr>
              <w:fldChar w:fldCharType="end"/>
            </w:r>
          </w:hyperlink>
        </w:p>
        <w:p w14:paraId="33D146F4" w14:textId="7A91C058" w:rsidR="0079456F" w:rsidRDefault="00000000">
          <w:pPr>
            <w:pStyle w:val="TOC2"/>
            <w:tabs>
              <w:tab w:val="right" w:leader="dot" w:pos="9016"/>
            </w:tabs>
            <w:rPr>
              <w:rFonts w:eastAsiaTheme="minorEastAsia"/>
              <w:noProof/>
              <w:sz w:val="22"/>
              <w:lang w:eastAsia="en-GB"/>
            </w:rPr>
          </w:pPr>
          <w:hyperlink w:anchor="_Toc140672249" w:history="1">
            <w:r w:rsidR="0079456F" w:rsidRPr="00B57B9C">
              <w:rPr>
                <w:rStyle w:val="Hyperlink"/>
                <w:noProof/>
              </w:rPr>
              <w:t>Key Features</w:t>
            </w:r>
            <w:r w:rsidR="0079456F">
              <w:rPr>
                <w:noProof/>
                <w:webHidden/>
              </w:rPr>
              <w:tab/>
            </w:r>
            <w:r w:rsidR="0079456F">
              <w:rPr>
                <w:noProof/>
                <w:webHidden/>
              </w:rPr>
              <w:fldChar w:fldCharType="begin"/>
            </w:r>
            <w:r w:rsidR="0079456F">
              <w:rPr>
                <w:noProof/>
                <w:webHidden/>
              </w:rPr>
              <w:instrText xml:space="preserve"> PAGEREF _Toc140672249 \h </w:instrText>
            </w:r>
            <w:r w:rsidR="0079456F">
              <w:rPr>
                <w:noProof/>
                <w:webHidden/>
              </w:rPr>
            </w:r>
            <w:r w:rsidR="0079456F">
              <w:rPr>
                <w:noProof/>
                <w:webHidden/>
              </w:rPr>
              <w:fldChar w:fldCharType="separate"/>
            </w:r>
            <w:r w:rsidR="0079456F">
              <w:rPr>
                <w:noProof/>
                <w:webHidden/>
              </w:rPr>
              <w:t>6</w:t>
            </w:r>
            <w:r w:rsidR="0079456F">
              <w:rPr>
                <w:noProof/>
                <w:webHidden/>
              </w:rPr>
              <w:fldChar w:fldCharType="end"/>
            </w:r>
          </w:hyperlink>
        </w:p>
        <w:p w14:paraId="7E9BC72B" w14:textId="31483C81" w:rsidR="0079456F" w:rsidRDefault="00000000">
          <w:pPr>
            <w:pStyle w:val="TOC2"/>
            <w:tabs>
              <w:tab w:val="right" w:leader="dot" w:pos="9016"/>
            </w:tabs>
            <w:rPr>
              <w:rFonts w:eastAsiaTheme="minorEastAsia"/>
              <w:noProof/>
              <w:sz w:val="22"/>
              <w:lang w:eastAsia="en-GB"/>
            </w:rPr>
          </w:pPr>
          <w:hyperlink w:anchor="_Toc140672250" w:history="1">
            <w:r w:rsidR="0079456F" w:rsidRPr="00B57B9C">
              <w:rPr>
                <w:rStyle w:val="Hyperlink"/>
                <w:noProof/>
              </w:rPr>
              <w:t>Computational Methods</w:t>
            </w:r>
            <w:r w:rsidR="0079456F">
              <w:rPr>
                <w:noProof/>
                <w:webHidden/>
              </w:rPr>
              <w:tab/>
            </w:r>
            <w:r w:rsidR="0079456F">
              <w:rPr>
                <w:noProof/>
                <w:webHidden/>
              </w:rPr>
              <w:fldChar w:fldCharType="begin"/>
            </w:r>
            <w:r w:rsidR="0079456F">
              <w:rPr>
                <w:noProof/>
                <w:webHidden/>
              </w:rPr>
              <w:instrText xml:space="preserve"> PAGEREF _Toc140672250 \h </w:instrText>
            </w:r>
            <w:r w:rsidR="0079456F">
              <w:rPr>
                <w:noProof/>
                <w:webHidden/>
              </w:rPr>
            </w:r>
            <w:r w:rsidR="0079456F">
              <w:rPr>
                <w:noProof/>
                <w:webHidden/>
              </w:rPr>
              <w:fldChar w:fldCharType="separate"/>
            </w:r>
            <w:r w:rsidR="0079456F">
              <w:rPr>
                <w:noProof/>
                <w:webHidden/>
              </w:rPr>
              <w:t>7</w:t>
            </w:r>
            <w:r w:rsidR="0079456F">
              <w:rPr>
                <w:noProof/>
                <w:webHidden/>
              </w:rPr>
              <w:fldChar w:fldCharType="end"/>
            </w:r>
          </w:hyperlink>
        </w:p>
        <w:p w14:paraId="3934B63B" w14:textId="6740C142" w:rsidR="0079456F" w:rsidRDefault="00000000">
          <w:pPr>
            <w:pStyle w:val="TOC2"/>
            <w:tabs>
              <w:tab w:val="right" w:leader="dot" w:pos="9016"/>
            </w:tabs>
            <w:rPr>
              <w:rFonts w:eastAsiaTheme="minorEastAsia"/>
              <w:noProof/>
              <w:sz w:val="22"/>
              <w:lang w:eastAsia="en-GB"/>
            </w:rPr>
          </w:pPr>
          <w:hyperlink w:anchor="_Toc140672251" w:history="1">
            <w:r w:rsidR="0079456F" w:rsidRPr="00B57B9C">
              <w:rPr>
                <w:rStyle w:val="Hyperlink"/>
                <w:noProof/>
              </w:rPr>
              <w:t>Key Features</w:t>
            </w:r>
            <w:r w:rsidR="0079456F">
              <w:rPr>
                <w:noProof/>
                <w:webHidden/>
              </w:rPr>
              <w:tab/>
            </w:r>
            <w:r w:rsidR="0079456F">
              <w:rPr>
                <w:noProof/>
                <w:webHidden/>
              </w:rPr>
              <w:fldChar w:fldCharType="begin"/>
            </w:r>
            <w:r w:rsidR="0079456F">
              <w:rPr>
                <w:noProof/>
                <w:webHidden/>
              </w:rPr>
              <w:instrText xml:space="preserve"> PAGEREF _Toc140672251 \h </w:instrText>
            </w:r>
            <w:r w:rsidR="0079456F">
              <w:rPr>
                <w:noProof/>
                <w:webHidden/>
              </w:rPr>
            </w:r>
            <w:r w:rsidR="0079456F">
              <w:rPr>
                <w:noProof/>
                <w:webHidden/>
              </w:rPr>
              <w:fldChar w:fldCharType="separate"/>
            </w:r>
            <w:r w:rsidR="0079456F">
              <w:rPr>
                <w:noProof/>
                <w:webHidden/>
              </w:rPr>
              <w:t>10</w:t>
            </w:r>
            <w:r w:rsidR="0079456F">
              <w:rPr>
                <w:noProof/>
                <w:webHidden/>
              </w:rPr>
              <w:fldChar w:fldCharType="end"/>
            </w:r>
          </w:hyperlink>
        </w:p>
        <w:p w14:paraId="363FC7C8" w14:textId="1D48783E" w:rsidR="0079456F" w:rsidRDefault="00000000">
          <w:pPr>
            <w:pStyle w:val="TOC1"/>
            <w:tabs>
              <w:tab w:val="right" w:leader="dot" w:pos="9016"/>
            </w:tabs>
            <w:rPr>
              <w:rFonts w:eastAsiaTheme="minorEastAsia"/>
              <w:noProof/>
              <w:sz w:val="22"/>
              <w:lang w:eastAsia="en-GB"/>
            </w:rPr>
          </w:pPr>
          <w:hyperlink w:anchor="_Toc140672252" w:history="1">
            <w:r w:rsidR="0079456F" w:rsidRPr="00B57B9C">
              <w:rPr>
                <w:rStyle w:val="Hyperlink"/>
                <w:noProof/>
              </w:rPr>
              <w:t>Requirements</w:t>
            </w:r>
            <w:r w:rsidR="0079456F">
              <w:rPr>
                <w:noProof/>
                <w:webHidden/>
              </w:rPr>
              <w:tab/>
            </w:r>
            <w:r w:rsidR="0079456F">
              <w:rPr>
                <w:noProof/>
                <w:webHidden/>
              </w:rPr>
              <w:fldChar w:fldCharType="begin"/>
            </w:r>
            <w:r w:rsidR="0079456F">
              <w:rPr>
                <w:noProof/>
                <w:webHidden/>
              </w:rPr>
              <w:instrText xml:space="preserve"> PAGEREF _Toc140672252 \h </w:instrText>
            </w:r>
            <w:r w:rsidR="0079456F">
              <w:rPr>
                <w:noProof/>
                <w:webHidden/>
              </w:rPr>
            </w:r>
            <w:r w:rsidR="0079456F">
              <w:rPr>
                <w:noProof/>
                <w:webHidden/>
              </w:rPr>
              <w:fldChar w:fldCharType="separate"/>
            </w:r>
            <w:r w:rsidR="0079456F">
              <w:rPr>
                <w:noProof/>
                <w:webHidden/>
              </w:rPr>
              <w:t>1</w:t>
            </w:r>
            <w:r w:rsidR="0079456F">
              <w:rPr>
                <w:noProof/>
                <w:webHidden/>
              </w:rPr>
              <w:t>2</w:t>
            </w:r>
            <w:r w:rsidR="0079456F">
              <w:rPr>
                <w:noProof/>
                <w:webHidden/>
              </w:rPr>
              <w:fldChar w:fldCharType="end"/>
            </w:r>
          </w:hyperlink>
        </w:p>
        <w:p w14:paraId="47E00F09" w14:textId="5C8D472B" w:rsidR="0079456F" w:rsidRDefault="00000000">
          <w:pPr>
            <w:pStyle w:val="TOC1"/>
            <w:tabs>
              <w:tab w:val="right" w:leader="dot" w:pos="9016"/>
            </w:tabs>
            <w:rPr>
              <w:rFonts w:eastAsiaTheme="minorEastAsia"/>
              <w:noProof/>
              <w:sz w:val="22"/>
              <w:lang w:eastAsia="en-GB"/>
            </w:rPr>
          </w:pPr>
          <w:hyperlink w:anchor="_Toc140672253" w:history="1">
            <w:r w:rsidR="0079456F" w:rsidRPr="00B57B9C">
              <w:rPr>
                <w:rStyle w:val="Hyperlink"/>
                <w:noProof/>
              </w:rPr>
              <w:t>Limitations</w:t>
            </w:r>
            <w:r w:rsidR="0079456F">
              <w:rPr>
                <w:noProof/>
                <w:webHidden/>
              </w:rPr>
              <w:tab/>
            </w:r>
            <w:r w:rsidR="0079456F">
              <w:rPr>
                <w:noProof/>
                <w:webHidden/>
              </w:rPr>
              <w:fldChar w:fldCharType="begin"/>
            </w:r>
            <w:r w:rsidR="0079456F">
              <w:rPr>
                <w:noProof/>
                <w:webHidden/>
              </w:rPr>
              <w:instrText xml:space="preserve"> PAGEREF _Toc140672253 \h </w:instrText>
            </w:r>
            <w:r w:rsidR="0079456F">
              <w:rPr>
                <w:noProof/>
                <w:webHidden/>
              </w:rPr>
            </w:r>
            <w:r w:rsidR="0079456F">
              <w:rPr>
                <w:noProof/>
                <w:webHidden/>
              </w:rPr>
              <w:fldChar w:fldCharType="separate"/>
            </w:r>
            <w:r w:rsidR="0079456F">
              <w:rPr>
                <w:noProof/>
                <w:webHidden/>
              </w:rPr>
              <w:t>13</w:t>
            </w:r>
            <w:r w:rsidR="0079456F">
              <w:rPr>
                <w:noProof/>
                <w:webHidden/>
              </w:rPr>
              <w:fldChar w:fldCharType="end"/>
            </w:r>
          </w:hyperlink>
        </w:p>
        <w:p w14:paraId="79AD9BC4" w14:textId="097B08E2" w:rsidR="0079456F" w:rsidRDefault="00000000">
          <w:pPr>
            <w:pStyle w:val="TOC1"/>
            <w:tabs>
              <w:tab w:val="right" w:leader="dot" w:pos="9016"/>
            </w:tabs>
            <w:rPr>
              <w:rFonts w:eastAsiaTheme="minorEastAsia"/>
              <w:noProof/>
              <w:sz w:val="22"/>
              <w:lang w:eastAsia="en-GB"/>
            </w:rPr>
          </w:pPr>
          <w:hyperlink w:anchor="_Toc140672254" w:history="1">
            <w:r w:rsidR="0079456F" w:rsidRPr="00B57B9C">
              <w:rPr>
                <w:rStyle w:val="Hyperlink"/>
                <w:noProof/>
              </w:rPr>
              <w:t>Measuring success</w:t>
            </w:r>
            <w:r w:rsidR="0079456F">
              <w:rPr>
                <w:noProof/>
                <w:webHidden/>
              </w:rPr>
              <w:tab/>
            </w:r>
            <w:r w:rsidR="0079456F">
              <w:rPr>
                <w:noProof/>
                <w:webHidden/>
              </w:rPr>
              <w:fldChar w:fldCharType="begin"/>
            </w:r>
            <w:r w:rsidR="0079456F">
              <w:rPr>
                <w:noProof/>
                <w:webHidden/>
              </w:rPr>
              <w:instrText xml:space="preserve"> PAGEREF _Toc140672254 \h </w:instrText>
            </w:r>
            <w:r w:rsidR="0079456F">
              <w:rPr>
                <w:noProof/>
                <w:webHidden/>
              </w:rPr>
            </w:r>
            <w:r w:rsidR="0079456F">
              <w:rPr>
                <w:noProof/>
                <w:webHidden/>
              </w:rPr>
              <w:fldChar w:fldCharType="separate"/>
            </w:r>
            <w:r w:rsidR="0079456F">
              <w:rPr>
                <w:noProof/>
                <w:webHidden/>
              </w:rPr>
              <w:t>14</w:t>
            </w:r>
            <w:r w:rsidR="0079456F">
              <w:rPr>
                <w:noProof/>
                <w:webHidden/>
              </w:rPr>
              <w:fldChar w:fldCharType="end"/>
            </w:r>
          </w:hyperlink>
        </w:p>
        <w:p w14:paraId="120C9C8C" w14:textId="143DA3B2" w:rsidR="000D5367" w:rsidRDefault="000D5367">
          <w:r>
            <w:rPr>
              <w:b/>
              <w:bCs/>
              <w:noProof/>
            </w:rPr>
            <w:fldChar w:fldCharType="end"/>
          </w:r>
        </w:p>
      </w:sdtContent>
    </w:sdt>
    <w:p w14:paraId="00F100A1" w14:textId="77777777" w:rsidR="00DC40A7" w:rsidRDefault="00DC40A7">
      <w:pPr>
        <w:rPr>
          <w:rFonts w:asciiTheme="majorHAnsi" w:eastAsiaTheme="majorEastAsia" w:hAnsiTheme="majorHAnsi" w:cstheme="majorBidi"/>
          <w:color w:val="2F5496" w:themeColor="accent1" w:themeShade="BF"/>
          <w:sz w:val="32"/>
          <w:szCs w:val="32"/>
        </w:rPr>
      </w:pPr>
      <w:r>
        <w:br w:type="page"/>
      </w:r>
    </w:p>
    <w:p w14:paraId="0E040774" w14:textId="3EFBE99D" w:rsidR="000D5367" w:rsidRDefault="00EE2F50" w:rsidP="000D5367">
      <w:pPr>
        <w:pStyle w:val="Heading1"/>
        <w:pBdr>
          <w:bottom w:val="single" w:sz="6" w:space="1" w:color="auto"/>
        </w:pBdr>
      </w:pPr>
      <w:bookmarkStart w:id="0" w:name="_Toc140672242"/>
      <w:r>
        <w:lastRenderedPageBreak/>
        <w:t xml:space="preserve">Introduction and </w:t>
      </w:r>
      <w:r w:rsidR="000D5367">
        <w:t>Problem Definition</w:t>
      </w:r>
      <w:bookmarkEnd w:id="0"/>
    </w:p>
    <w:p w14:paraId="276AC583" w14:textId="77777777" w:rsidR="000D5367" w:rsidRPr="00287353" w:rsidRDefault="000D5367" w:rsidP="000D5367"/>
    <w:p w14:paraId="490B3C9F" w14:textId="77777777" w:rsidR="00287353" w:rsidRDefault="00287353" w:rsidP="007703C3">
      <w:r>
        <w:t xml:space="preserve">Poverty is a huge problem in the UK and around the rest of the world. This has risen in recent years with international events like Covid, Brexit and the war in Ukraine having a large impact on individual wealth. More recently the energy crisis, high levels of inflation and increasing mortgage rates have compounded the financial problems people are facing. </w:t>
      </w:r>
    </w:p>
    <w:p w14:paraId="73025AC8" w14:textId="0D65E775" w:rsidR="00630CE3" w:rsidRDefault="00287353">
      <w:r>
        <w:t xml:space="preserve">Wealthy people are often less impacted by such events and in many cases, with the help of professional advisors, can often profit from them. This wealth inequality has </w:t>
      </w:r>
      <w:r w:rsidR="00630CE3">
        <w:t>continued to grow over the years and shows no signs of slowing. One shocking statistic is that the richest 50 families in the UK hold more wealth than the poorest 33.5M families. That’s half the population of the UK.</w:t>
      </w:r>
    </w:p>
    <w:p w14:paraId="4BE90D43" w14:textId="77777777" w:rsidR="007703C3" w:rsidRDefault="007703C3"/>
    <w:p w14:paraId="34961244" w14:textId="1F9033FE" w:rsidR="007703C3" w:rsidRDefault="007703C3">
      <w:r w:rsidRPr="007703C3">
        <w:rPr>
          <w:noProof/>
        </w:rPr>
        <w:drawing>
          <wp:inline distT="0" distB="0" distL="0" distR="0" wp14:anchorId="7A276A4A" wp14:editId="2C690B43">
            <wp:extent cx="5648325" cy="2471846"/>
            <wp:effectExtent l="19050" t="19050" r="9525" b="24130"/>
            <wp:docPr id="1988129506" name="Picture 1" descr="A green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29506" name="Picture 1" descr="A green rectangular sign with white text&#10;&#10;Description automatically generated"/>
                    <pic:cNvPicPr/>
                  </pic:nvPicPr>
                  <pic:blipFill>
                    <a:blip r:embed="rId6"/>
                    <a:stretch>
                      <a:fillRect/>
                    </a:stretch>
                  </pic:blipFill>
                  <pic:spPr>
                    <a:xfrm>
                      <a:off x="0" y="0"/>
                      <a:ext cx="5657716" cy="2475956"/>
                    </a:xfrm>
                    <a:prstGeom prst="rect">
                      <a:avLst/>
                    </a:prstGeom>
                    <a:ln>
                      <a:solidFill>
                        <a:schemeClr val="tx1"/>
                      </a:solidFill>
                    </a:ln>
                  </pic:spPr>
                </pic:pic>
              </a:graphicData>
            </a:graphic>
          </wp:inline>
        </w:drawing>
      </w:r>
    </w:p>
    <w:p w14:paraId="7E6F0FAD" w14:textId="071E13E8" w:rsidR="007703C3" w:rsidRDefault="007703C3">
      <w:r>
        <w:rPr>
          <w:rStyle w:val="Emphasis"/>
          <w:rFonts w:ascii="Open Sans" w:hAnsi="Open Sans" w:cs="Open Sans"/>
          <w:color w:val="3B3B3B"/>
          <w:sz w:val="17"/>
          <w:szCs w:val="17"/>
          <w:bdr w:val="none" w:sz="0" w:space="0" w:color="auto" w:frame="1"/>
          <w:shd w:val="clear" w:color="auto" w:fill="FFFFFF"/>
        </w:rPr>
        <w:t xml:space="preserve">Source: Analysis by Ben Tippet and Rafael </w:t>
      </w:r>
      <w:proofErr w:type="spellStart"/>
      <w:r>
        <w:rPr>
          <w:rStyle w:val="Emphasis"/>
          <w:rFonts w:ascii="Open Sans" w:hAnsi="Open Sans" w:cs="Open Sans"/>
          <w:color w:val="3B3B3B"/>
          <w:sz w:val="17"/>
          <w:szCs w:val="17"/>
          <w:bdr w:val="none" w:sz="0" w:space="0" w:color="auto" w:frame="1"/>
          <w:shd w:val="clear" w:color="auto" w:fill="FFFFFF"/>
        </w:rPr>
        <w:t>Wildaur</w:t>
      </w:r>
      <w:proofErr w:type="spellEnd"/>
      <w:r>
        <w:rPr>
          <w:rStyle w:val="Emphasis"/>
          <w:rFonts w:ascii="Open Sans" w:hAnsi="Open Sans" w:cs="Open Sans"/>
          <w:color w:val="3B3B3B"/>
          <w:sz w:val="17"/>
          <w:szCs w:val="17"/>
          <w:bdr w:val="none" w:sz="0" w:space="0" w:color="auto" w:frame="1"/>
          <w:shd w:val="clear" w:color="auto" w:fill="FFFFFF"/>
        </w:rPr>
        <w:t>, University of Greenwich</w:t>
      </w:r>
    </w:p>
    <w:p w14:paraId="5503C9EA" w14:textId="77777777" w:rsidR="007703C3" w:rsidRDefault="007703C3"/>
    <w:p w14:paraId="1690F9C3" w14:textId="66C95662" w:rsidR="00DC40A7" w:rsidRDefault="00630CE3">
      <w:pPr>
        <w:rPr>
          <w:rFonts w:asciiTheme="majorHAnsi" w:eastAsiaTheme="majorEastAsia" w:hAnsiTheme="majorHAnsi" w:cstheme="majorBidi"/>
          <w:color w:val="2F5496" w:themeColor="accent1" w:themeShade="BF"/>
          <w:sz w:val="32"/>
          <w:szCs w:val="32"/>
        </w:rPr>
      </w:pPr>
      <w:r>
        <w:t xml:space="preserve">The aim of this project is to help visualise the huge wealth of the super-rich and also show the impacts of redistributing this wealth. Often when we hear statistics </w:t>
      </w:r>
      <w:r w:rsidR="009137A8">
        <w:t xml:space="preserve">involving large numbers </w:t>
      </w:r>
      <w:r>
        <w:t xml:space="preserve">it’s difficult to comprehend them. We know a billion pounds is a lot of money but it’s </w:t>
      </w:r>
      <w:r w:rsidR="009137A8">
        <w:t>hard</w:t>
      </w:r>
      <w:r>
        <w:t xml:space="preserve"> to appreciate its size. This project will help to contextualise </w:t>
      </w:r>
      <w:r w:rsidR="009137A8">
        <w:t>these numbers</w:t>
      </w:r>
      <w:r>
        <w:t xml:space="preserve"> and </w:t>
      </w:r>
      <w:r w:rsidR="009137A8">
        <w:t>the</w:t>
      </w:r>
      <w:r>
        <w:t xml:space="preserve"> </w:t>
      </w:r>
      <w:r w:rsidR="00C8368A">
        <w:t xml:space="preserve">dynamic </w:t>
      </w:r>
      <w:r>
        <w:t>visualis</w:t>
      </w:r>
      <w:r w:rsidR="009137A8">
        <w:t>ations we provide</w:t>
      </w:r>
      <w:r>
        <w:t xml:space="preserve"> </w:t>
      </w:r>
      <w:r w:rsidR="009137A8">
        <w:t>can be used by</w:t>
      </w:r>
      <w:r>
        <w:t xml:space="preserve"> our stakeholders to help </w:t>
      </w:r>
      <w:r w:rsidR="009137A8">
        <w:t xml:space="preserve">them </w:t>
      </w:r>
      <w:r>
        <w:t xml:space="preserve">redress </w:t>
      </w:r>
      <w:r w:rsidR="009137A8">
        <w:t>the balance.</w:t>
      </w:r>
    </w:p>
    <w:p w14:paraId="556EF3BC" w14:textId="77777777" w:rsidR="000022D5" w:rsidRDefault="000022D5">
      <w:pPr>
        <w:rPr>
          <w:rFonts w:asciiTheme="majorHAnsi" w:eastAsiaTheme="majorEastAsia" w:hAnsiTheme="majorHAnsi" w:cstheme="majorBidi"/>
          <w:color w:val="2F5496" w:themeColor="accent1" w:themeShade="BF"/>
          <w:sz w:val="32"/>
          <w:szCs w:val="32"/>
        </w:rPr>
      </w:pPr>
      <w:r>
        <w:br w:type="page"/>
      </w:r>
    </w:p>
    <w:p w14:paraId="2A4A7DDB" w14:textId="0F1C8D8C" w:rsidR="00A3137F" w:rsidRDefault="00A3137F" w:rsidP="00A3137F">
      <w:pPr>
        <w:pStyle w:val="Heading1"/>
        <w:pBdr>
          <w:bottom w:val="single" w:sz="6" w:space="1" w:color="auto"/>
        </w:pBdr>
      </w:pPr>
      <w:bookmarkStart w:id="1" w:name="_Toc140672243"/>
      <w:r>
        <w:lastRenderedPageBreak/>
        <w:t>Research</w:t>
      </w:r>
      <w:bookmarkEnd w:id="1"/>
    </w:p>
    <w:p w14:paraId="2ED64ABD" w14:textId="77777777" w:rsidR="00A3137F" w:rsidRPr="00A3137F" w:rsidRDefault="00A3137F" w:rsidP="00A3137F"/>
    <w:p w14:paraId="3B6007E8" w14:textId="55761C47" w:rsidR="006052DD" w:rsidRDefault="00194B7A" w:rsidP="006052DD">
      <w:pPr>
        <w:pStyle w:val="Heading2"/>
      </w:pPr>
      <w:bookmarkStart w:id="2" w:name="_Toc140672244"/>
      <w:r>
        <w:t xml:space="preserve">Source </w:t>
      </w:r>
      <w:r w:rsidR="006052DD">
        <w:t>Data</w:t>
      </w:r>
      <w:bookmarkEnd w:id="2"/>
    </w:p>
    <w:p w14:paraId="723C877E" w14:textId="3D0D1EB6" w:rsidR="00782539" w:rsidRDefault="00782539">
      <w:r>
        <w:t>I’ve decided to concentrate my research in the UK. The Sunday Times produces its annual rich list which is published online and freely available:</w:t>
      </w:r>
    </w:p>
    <w:p w14:paraId="6FB65EB8" w14:textId="30268210" w:rsidR="00782539" w:rsidRDefault="00782539" w:rsidP="00BF0DD0">
      <w:r w:rsidRPr="00782539">
        <w:rPr>
          <w:noProof/>
        </w:rPr>
        <w:drawing>
          <wp:inline distT="0" distB="0" distL="0" distR="0" wp14:anchorId="06BD109A" wp14:editId="76A54CFA">
            <wp:extent cx="5570942" cy="2343150"/>
            <wp:effectExtent l="19050" t="19050" r="10795" b="19050"/>
            <wp:docPr id="1720732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32141" name="Picture 1" descr="A screenshot of a computer&#10;&#10;Description automatically generated"/>
                    <pic:cNvPicPr/>
                  </pic:nvPicPr>
                  <pic:blipFill>
                    <a:blip r:embed="rId7"/>
                    <a:stretch>
                      <a:fillRect/>
                    </a:stretch>
                  </pic:blipFill>
                  <pic:spPr>
                    <a:xfrm>
                      <a:off x="0" y="0"/>
                      <a:ext cx="5594119" cy="2352898"/>
                    </a:xfrm>
                    <a:prstGeom prst="rect">
                      <a:avLst/>
                    </a:prstGeom>
                    <a:ln>
                      <a:solidFill>
                        <a:schemeClr val="tx1"/>
                      </a:solidFill>
                    </a:ln>
                  </pic:spPr>
                </pic:pic>
              </a:graphicData>
            </a:graphic>
          </wp:inline>
        </w:drawing>
      </w:r>
    </w:p>
    <w:p w14:paraId="10FD75F3" w14:textId="2FA2DB72" w:rsidR="00782539" w:rsidRPr="00782539" w:rsidRDefault="00782539">
      <w:r w:rsidRPr="00782539">
        <w:rPr>
          <w:rStyle w:val="Emphasis"/>
          <w:rFonts w:ascii="Open Sans" w:hAnsi="Open Sans" w:cs="Open Sans"/>
          <w:color w:val="3B3B3B"/>
          <w:sz w:val="17"/>
          <w:szCs w:val="17"/>
          <w:bdr w:val="none" w:sz="0" w:space="0" w:color="auto" w:frame="1"/>
          <w:shd w:val="clear" w:color="auto" w:fill="FFFFFF"/>
        </w:rPr>
        <w:t>Source: Sunday Times Ric</w:t>
      </w:r>
      <w:r>
        <w:rPr>
          <w:rStyle w:val="Emphasis"/>
          <w:rFonts w:ascii="Open Sans" w:hAnsi="Open Sans" w:cs="Open Sans"/>
          <w:color w:val="3B3B3B"/>
          <w:sz w:val="17"/>
          <w:szCs w:val="17"/>
          <w:bdr w:val="none" w:sz="0" w:space="0" w:color="auto" w:frame="1"/>
          <w:shd w:val="clear" w:color="auto" w:fill="FFFFFF"/>
        </w:rPr>
        <w:t>h List 2023</w:t>
      </w:r>
    </w:p>
    <w:p w14:paraId="137E3907" w14:textId="23ACBF82" w:rsidR="00782539" w:rsidRDefault="00782539">
      <w:r>
        <w:t xml:space="preserve">In order to calculate increases in wealth we’re using </w:t>
      </w:r>
      <w:r w:rsidR="00C71302">
        <w:t xml:space="preserve">the Bank Of England’s Bank Rate which is currently 5% </w:t>
      </w:r>
      <w:r w:rsidR="00B22F58">
        <w:t>(</w:t>
      </w:r>
      <w:hyperlink r:id="rId8" w:history="1">
        <w:r w:rsidR="00B22F58" w:rsidRPr="00B22F58">
          <w:t>https://www.bankofengland.co.uk/monetary-policy/the-interest-rate-bank-rate</w:t>
        </w:r>
      </w:hyperlink>
      <w:r w:rsidR="00B22F58">
        <w:t>).</w:t>
      </w:r>
    </w:p>
    <w:p w14:paraId="20944B3A" w14:textId="44957A55" w:rsidR="00BF0DD0" w:rsidRDefault="00BF0DD0">
      <w:r w:rsidRPr="00BF0DD0">
        <w:t>In contrast to this e</w:t>
      </w:r>
      <w:r>
        <w:t xml:space="preserve">xtreme wealth, poverty in the UK has been rising. According to Statista there were 14.4M people in poverty in 2022 of which 4M are children. Trussell Trust, the food bank, charity has shown large increases in demand over the last few years: </w:t>
      </w:r>
    </w:p>
    <w:p w14:paraId="28558C71" w14:textId="57E8C021" w:rsidR="00BF0DD0" w:rsidRDefault="00BF0DD0" w:rsidP="00BF0DD0">
      <w:r w:rsidRPr="00BF0DD0">
        <w:rPr>
          <w:noProof/>
        </w:rPr>
        <w:drawing>
          <wp:inline distT="0" distB="0" distL="0" distR="0" wp14:anchorId="171F8F5A" wp14:editId="75BB54B5">
            <wp:extent cx="5572125" cy="3028866"/>
            <wp:effectExtent l="19050" t="19050" r="9525" b="19685"/>
            <wp:docPr id="548243890" name="Picture 1" descr="A graph of a graph showing the number of people forced to turn to a ba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43890" name="Picture 1" descr="A graph of a graph showing the number of people forced to turn to a bank&#10;&#10;Description automatically generated"/>
                    <pic:cNvPicPr/>
                  </pic:nvPicPr>
                  <pic:blipFill>
                    <a:blip r:embed="rId9"/>
                    <a:stretch>
                      <a:fillRect/>
                    </a:stretch>
                  </pic:blipFill>
                  <pic:spPr>
                    <a:xfrm>
                      <a:off x="0" y="0"/>
                      <a:ext cx="5586146" cy="3036487"/>
                    </a:xfrm>
                    <a:prstGeom prst="rect">
                      <a:avLst/>
                    </a:prstGeom>
                    <a:ln>
                      <a:solidFill>
                        <a:schemeClr val="tx1"/>
                      </a:solidFill>
                    </a:ln>
                  </pic:spPr>
                </pic:pic>
              </a:graphicData>
            </a:graphic>
          </wp:inline>
        </w:drawing>
      </w:r>
    </w:p>
    <w:p w14:paraId="2DFE09C2" w14:textId="42436860" w:rsidR="00BF0DD0" w:rsidRPr="00782539" w:rsidRDefault="00BF0DD0" w:rsidP="00BF0DD0">
      <w:r w:rsidRPr="00782539">
        <w:rPr>
          <w:rStyle w:val="Emphasis"/>
          <w:rFonts w:ascii="Open Sans" w:hAnsi="Open Sans" w:cs="Open Sans"/>
          <w:color w:val="3B3B3B"/>
          <w:sz w:val="17"/>
          <w:szCs w:val="17"/>
          <w:bdr w:val="none" w:sz="0" w:space="0" w:color="auto" w:frame="1"/>
          <w:shd w:val="clear" w:color="auto" w:fill="FFFFFF"/>
        </w:rPr>
        <w:t xml:space="preserve">Source: </w:t>
      </w:r>
      <w:r>
        <w:rPr>
          <w:rStyle w:val="Emphasis"/>
          <w:rFonts w:ascii="Open Sans" w:hAnsi="Open Sans" w:cs="Open Sans"/>
          <w:color w:val="3B3B3B"/>
          <w:sz w:val="17"/>
          <w:szCs w:val="17"/>
          <w:bdr w:val="none" w:sz="0" w:space="0" w:color="auto" w:frame="1"/>
          <w:shd w:val="clear" w:color="auto" w:fill="FFFFFF"/>
        </w:rPr>
        <w:t>Museum of Homelessness</w:t>
      </w:r>
    </w:p>
    <w:p w14:paraId="5A14E985" w14:textId="5132D599" w:rsidR="00EE2F50" w:rsidRDefault="006052DD" w:rsidP="0062379E">
      <w:r>
        <w:lastRenderedPageBreak/>
        <w:t>Definitions of poverty can vary and can be quite complicated. Also there are variations depending on region. For the purpose of our calculations, we will be using a figure of an additional £10k pa to move people out of poverty.</w:t>
      </w:r>
    </w:p>
    <w:p w14:paraId="341DA5A2" w14:textId="77777777" w:rsidR="00750C6F" w:rsidRDefault="00750C6F" w:rsidP="00750C6F">
      <w:pPr>
        <w:pStyle w:val="Heading2"/>
      </w:pPr>
    </w:p>
    <w:p w14:paraId="715073B6" w14:textId="22B86FC4" w:rsidR="00750C6F" w:rsidRPr="00750C6F" w:rsidRDefault="00750C6F" w:rsidP="00750C6F">
      <w:pPr>
        <w:rPr>
          <w:i/>
          <w:iCs/>
        </w:rPr>
      </w:pPr>
      <w:r w:rsidRPr="00750C6F">
        <w:rPr>
          <w:i/>
          <w:iCs/>
        </w:rPr>
        <w:t>Additional data sources</w:t>
      </w:r>
      <w:r>
        <w:rPr>
          <w:i/>
          <w:iCs/>
        </w:rPr>
        <w:t xml:space="preserve"> also researched:</w:t>
      </w:r>
    </w:p>
    <w:p w14:paraId="3673FD5C" w14:textId="77777777" w:rsidR="00750C6F" w:rsidRPr="00750C6F" w:rsidRDefault="00000000" w:rsidP="00750C6F">
      <w:pPr>
        <w:pStyle w:val="ListParagraph"/>
        <w:numPr>
          <w:ilvl w:val="0"/>
          <w:numId w:val="11"/>
        </w:numPr>
      </w:pPr>
      <w:hyperlink r:id="rId10" w:history="1">
        <w:r w:rsidR="00750C6F" w:rsidRPr="00750C6F">
          <w:t>https://equalitytrust.org.uk/</w:t>
        </w:r>
      </w:hyperlink>
    </w:p>
    <w:p w14:paraId="1ACB9029" w14:textId="77777777" w:rsidR="00750C6F" w:rsidRPr="00750C6F" w:rsidRDefault="00000000" w:rsidP="00750C6F">
      <w:pPr>
        <w:pStyle w:val="ListParagraph"/>
        <w:numPr>
          <w:ilvl w:val="0"/>
          <w:numId w:val="11"/>
        </w:numPr>
      </w:pPr>
      <w:hyperlink r:id="rId11" w:history="1">
        <w:r w:rsidR="00750C6F" w:rsidRPr="00750C6F">
          <w:t>https://www.jrf.org.uk/report/uk-poverty-2023</w:t>
        </w:r>
      </w:hyperlink>
    </w:p>
    <w:p w14:paraId="0E66314A" w14:textId="77777777" w:rsidR="00750C6F" w:rsidRPr="00750C6F" w:rsidRDefault="00750C6F" w:rsidP="00750C6F">
      <w:pPr>
        <w:pStyle w:val="ListParagraph"/>
        <w:numPr>
          <w:ilvl w:val="0"/>
          <w:numId w:val="11"/>
        </w:numPr>
      </w:pPr>
      <w:r w:rsidRPr="00750C6F">
        <w:t>https://commonslibrary.parliament.uk/research-briefings/sn07096/</w:t>
      </w:r>
    </w:p>
    <w:p w14:paraId="017DA6CC" w14:textId="77777777" w:rsidR="00750C6F" w:rsidRPr="00750C6F" w:rsidRDefault="00000000" w:rsidP="00750C6F">
      <w:pPr>
        <w:pStyle w:val="ListParagraph"/>
        <w:numPr>
          <w:ilvl w:val="0"/>
          <w:numId w:val="11"/>
        </w:numPr>
      </w:pPr>
      <w:hyperlink r:id="rId12" w:history="1">
        <w:r w:rsidR="00750C6F" w:rsidRPr="00750C6F">
          <w:t>https://www.resolutionfoundation.org/app/uploads/2020/12/The-UKs-wealth-distribution.pdf</w:t>
        </w:r>
      </w:hyperlink>
    </w:p>
    <w:p w14:paraId="4C749B74" w14:textId="77777777" w:rsidR="00750C6F" w:rsidRPr="00750C6F" w:rsidRDefault="00750C6F" w:rsidP="00750C6F">
      <w:pPr>
        <w:pStyle w:val="ListParagraph"/>
        <w:numPr>
          <w:ilvl w:val="0"/>
          <w:numId w:val="11"/>
        </w:numPr>
      </w:pPr>
      <w:r w:rsidRPr="00750C6F">
        <w:t>https://cpag.org.uk/child-poverty/child-poverty-facts-and-figures</w:t>
      </w:r>
    </w:p>
    <w:p w14:paraId="0CB47D9D" w14:textId="77777777" w:rsidR="00750C6F" w:rsidRDefault="00750C6F" w:rsidP="0062379E"/>
    <w:p w14:paraId="5521681E" w14:textId="351DFA37" w:rsidR="00194B7A" w:rsidRDefault="00194B7A" w:rsidP="006052DD">
      <w:pPr>
        <w:pStyle w:val="Heading2"/>
      </w:pPr>
      <w:bookmarkStart w:id="3" w:name="_Toc140672245"/>
      <w:r>
        <w:t>Who else is doing this?</w:t>
      </w:r>
      <w:bookmarkEnd w:id="3"/>
    </w:p>
    <w:p w14:paraId="0FAEA651" w14:textId="72FC1394" w:rsidR="006C3AB6" w:rsidRDefault="00194B7A" w:rsidP="00194B7A">
      <w:r>
        <w:t xml:space="preserve">I’ve researched other websites to see if any are producing the kind of visualisations I’m going to produce but can’t find any. </w:t>
      </w:r>
      <w:r w:rsidR="00EE2F50">
        <w:t xml:space="preserve">I’ve used numerous search </w:t>
      </w:r>
      <w:r w:rsidR="006C3AB6">
        <w:t>engines, e.g.:</w:t>
      </w:r>
    </w:p>
    <w:p w14:paraId="3F22F285" w14:textId="0306C735" w:rsidR="006C3AB6" w:rsidRDefault="006C3AB6" w:rsidP="006C3AB6">
      <w:pPr>
        <w:pStyle w:val="ListParagraph"/>
        <w:numPr>
          <w:ilvl w:val="0"/>
          <w:numId w:val="9"/>
        </w:numPr>
      </w:pPr>
      <w:r>
        <w:t>Bing</w:t>
      </w:r>
    </w:p>
    <w:p w14:paraId="5C772805" w14:textId="3FFE4B7C" w:rsidR="006C3AB6" w:rsidRDefault="006C3AB6" w:rsidP="006C3AB6">
      <w:pPr>
        <w:pStyle w:val="ListParagraph"/>
        <w:numPr>
          <w:ilvl w:val="0"/>
          <w:numId w:val="9"/>
        </w:numPr>
      </w:pPr>
      <w:r>
        <w:t>Google</w:t>
      </w:r>
    </w:p>
    <w:p w14:paraId="11EFC3E3" w14:textId="68FAD7DA" w:rsidR="006C3AB6" w:rsidRDefault="006C3AB6" w:rsidP="006C3AB6">
      <w:pPr>
        <w:pStyle w:val="ListParagraph"/>
        <w:numPr>
          <w:ilvl w:val="0"/>
          <w:numId w:val="9"/>
        </w:numPr>
      </w:pPr>
      <w:r>
        <w:t>Yahoo</w:t>
      </w:r>
    </w:p>
    <w:p w14:paraId="06C32772" w14:textId="37AF4CB9" w:rsidR="006C3AB6" w:rsidRDefault="006C3AB6" w:rsidP="00194B7A">
      <w:r>
        <w:t>Searching with many terms, here are a few examples:</w:t>
      </w:r>
    </w:p>
    <w:p w14:paraId="5B7E22DE" w14:textId="0F785C33" w:rsidR="006C3AB6" w:rsidRDefault="006C3AB6" w:rsidP="006C3AB6">
      <w:pPr>
        <w:pStyle w:val="ListParagraph"/>
        <w:numPr>
          <w:ilvl w:val="0"/>
          <w:numId w:val="9"/>
        </w:numPr>
      </w:pPr>
      <w:r>
        <w:t>Wealth inequality visualisation</w:t>
      </w:r>
    </w:p>
    <w:p w14:paraId="1FAD40D8" w14:textId="01B2A5FB" w:rsidR="006C3AB6" w:rsidRDefault="006C3AB6" w:rsidP="006C3AB6">
      <w:pPr>
        <w:pStyle w:val="ListParagraph"/>
        <w:numPr>
          <w:ilvl w:val="0"/>
          <w:numId w:val="9"/>
        </w:numPr>
      </w:pPr>
      <w:r>
        <w:t>Wealth distributions visualisation</w:t>
      </w:r>
    </w:p>
    <w:p w14:paraId="482284EA" w14:textId="37C201F4" w:rsidR="006C3AB6" w:rsidRDefault="006C3AB6" w:rsidP="006C3AB6">
      <w:pPr>
        <w:pStyle w:val="ListParagraph"/>
        <w:numPr>
          <w:ilvl w:val="0"/>
          <w:numId w:val="9"/>
        </w:numPr>
      </w:pPr>
      <w:r>
        <w:t>Interactive wealth redistribution</w:t>
      </w:r>
    </w:p>
    <w:p w14:paraId="57C120FE" w14:textId="7545527D" w:rsidR="006C3AB6" w:rsidRDefault="006C3AB6" w:rsidP="006C3AB6">
      <w:pPr>
        <w:pStyle w:val="ListParagraph"/>
        <w:numPr>
          <w:ilvl w:val="0"/>
          <w:numId w:val="9"/>
        </w:numPr>
      </w:pPr>
      <w:r>
        <w:t>Dynamic data visualisation</w:t>
      </w:r>
    </w:p>
    <w:p w14:paraId="5E8D950B" w14:textId="201947BF" w:rsidR="00EE2F50" w:rsidRDefault="00EE2F50" w:rsidP="00194B7A">
      <w:r>
        <w:t>There are websites that allow you to contextualise extreme wealth:</w:t>
      </w:r>
    </w:p>
    <w:p w14:paraId="1CD58240" w14:textId="77777777" w:rsidR="00F14F53" w:rsidRDefault="00F14F53" w:rsidP="006C3AB6">
      <w:pPr>
        <w:jc w:val="center"/>
      </w:pPr>
      <w:r w:rsidRPr="00F14F53">
        <w:rPr>
          <w:noProof/>
        </w:rPr>
        <w:drawing>
          <wp:inline distT="0" distB="0" distL="0" distR="0" wp14:anchorId="4D3243EE" wp14:editId="7A5B6AB3">
            <wp:extent cx="3647653" cy="2686340"/>
            <wp:effectExtent l="19050" t="19050" r="10160" b="19050"/>
            <wp:docPr id="65172068" name="Picture 1" descr="A drawing of a c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2068" name="Picture 1" descr="A drawing of a cake&#10;&#10;Description automatically generated"/>
                    <pic:cNvPicPr/>
                  </pic:nvPicPr>
                  <pic:blipFill>
                    <a:blip r:embed="rId13"/>
                    <a:stretch>
                      <a:fillRect/>
                    </a:stretch>
                  </pic:blipFill>
                  <pic:spPr>
                    <a:xfrm>
                      <a:off x="0" y="0"/>
                      <a:ext cx="3682259" cy="2711826"/>
                    </a:xfrm>
                    <a:prstGeom prst="rect">
                      <a:avLst/>
                    </a:prstGeom>
                    <a:ln>
                      <a:solidFill>
                        <a:schemeClr val="tx1"/>
                      </a:solidFill>
                    </a:ln>
                  </pic:spPr>
                </pic:pic>
              </a:graphicData>
            </a:graphic>
          </wp:inline>
        </w:drawing>
      </w:r>
    </w:p>
    <w:p w14:paraId="50B00011" w14:textId="77777777" w:rsidR="00EE2F50" w:rsidRDefault="00F14F53" w:rsidP="00194B7A">
      <w:pPr>
        <w:rPr>
          <w:rStyle w:val="Emphasis"/>
          <w:rFonts w:ascii="Open Sans" w:hAnsi="Open Sans" w:cs="Open Sans"/>
          <w:color w:val="3B3B3B"/>
          <w:sz w:val="17"/>
          <w:szCs w:val="17"/>
          <w:bdr w:val="none" w:sz="0" w:space="0" w:color="auto" w:frame="1"/>
          <w:shd w:val="clear" w:color="auto" w:fill="FFFFFF"/>
        </w:rPr>
      </w:pPr>
      <w:r w:rsidRPr="00782539">
        <w:rPr>
          <w:rStyle w:val="Emphasis"/>
          <w:rFonts w:ascii="Open Sans" w:hAnsi="Open Sans" w:cs="Open Sans"/>
          <w:color w:val="3B3B3B"/>
          <w:sz w:val="17"/>
          <w:szCs w:val="17"/>
          <w:bdr w:val="none" w:sz="0" w:space="0" w:color="auto" w:frame="1"/>
          <w:shd w:val="clear" w:color="auto" w:fill="FFFFFF"/>
        </w:rPr>
        <w:t xml:space="preserve">Source: </w:t>
      </w:r>
      <w:r>
        <w:rPr>
          <w:rStyle w:val="Emphasis"/>
          <w:rFonts w:ascii="Open Sans" w:hAnsi="Open Sans" w:cs="Open Sans"/>
          <w:color w:val="3B3B3B"/>
          <w:sz w:val="17"/>
          <w:szCs w:val="17"/>
          <w:bdr w:val="none" w:sz="0" w:space="0" w:color="auto" w:frame="1"/>
          <w:shd w:val="clear" w:color="auto" w:fill="FFFFFF"/>
        </w:rPr>
        <w:t>NY Times</w:t>
      </w:r>
    </w:p>
    <w:p w14:paraId="7A96F429" w14:textId="5C068447" w:rsidR="00383357" w:rsidRPr="00750C6F" w:rsidRDefault="00EE2F50">
      <w:r>
        <w:lastRenderedPageBreak/>
        <w:t>There are also lots of data visualisation websites but very few show dynamic content or allow interactivity</w:t>
      </w:r>
      <w:r w:rsidR="006C3AB6">
        <w:t xml:space="preserve"> and none of them do this with wealth as the subject. This </w:t>
      </w:r>
      <w:r>
        <w:t>justifies my decision to use this</w:t>
      </w:r>
      <w:r w:rsidR="006C3AB6">
        <w:t xml:space="preserve"> unique</w:t>
      </w:r>
      <w:r>
        <w:t xml:space="preserve"> approach </w:t>
      </w:r>
      <w:r w:rsidR="006C3AB6">
        <w:t>of having dynamic/interactive features to really help highlight and contextualise the issue.</w:t>
      </w:r>
    </w:p>
    <w:p w14:paraId="7E5C8809" w14:textId="77777777" w:rsidR="00750C6F" w:rsidRDefault="00750C6F" w:rsidP="00A56DE5">
      <w:pPr>
        <w:pStyle w:val="Heading2"/>
      </w:pPr>
    </w:p>
    <w:p w14:paraId="423AC751" w14:textId="010D82B8" w:rsidR="00A3137F" w:rsidRDefault="00A3137F" w:rsidP="00A56DE5">
      <w:pPr>
        <w:pStyle w:val="Heading2"/>
      </w:pPr>
      <w:bookmarkStart w:id="4" w:name="_Toc140672246"/>
      <w:r w:rsidRPr="00A3137F">
        <w:t>Stakeholders</w:t>
      </w:r>
      <w:bookmarkEnd w:id="4"/>
    </w:p>
    <w:p w14:paraId="5B06487B" w14:textId="0809324E" w:rsidR="00C8368A" w:rsidRDefault="00C8368A" w:rsidP="00A3137F">
      <w:r>
        <w:t>As mentioned, the problem we are trying to solve is to help visualise the wealth of the super-rich and  how redistributing this wealth could reduce poverty in the UK. This solution will be an invaluable tool for those working in this field. At a wider level, our stakeholders are anyone with an interest</w:t>
      </w:r>
      <w:r w:rsidR="002729B2">
        <w:t xml:space="preserve"> in this subject</w:t>
      </w:r>
      <w:r>
        <w:t>. This could be the general public, those in poverty, the super-rich, charities, large companies, foundations</w:t>
      </w:r>
      <w:r w:rsidR="009A7C77">
        <w:t>, media companies</w:t>
      </w:r>
      <w:r>
        <w:t xml:space="preserve"> or government departments. </w:t>
      </w:r>
      <w:r w:rsidR="009A7C77">
        <w:t>However, it’s important that we interact with our stakeholders and obtain feedback at all stages of the project. For this reason, we’ve chosen to work directly with:</w:t>
      </w:r>
    </w:p>
    <w:p w14:paraId="1B63E66B" w14:textId="26C1BEB0" w:rsidR="00D46FDC" w:rsidRDefault="00D46FDC" w:rsidP="00A3137F">
      <w:pPr>
        <w:rPr>
          <w:b/>
          <w:bCs/>
        </w:rPr>
      </w:pPr>
      <w:r w:rsidRPr="002729B2">
        <w:rPr>
          <w:b/>
          <w:bCs/>
        </w:rPr>
        <w:t xml:space="preserve">Sam Clements, Finance </w:t>
      </w:r>
      <w:r w:rsidR="002729B2" w:rsidRPr="002729B2">
        <w:rPr>
          <w:b/>
          <w:bCs/>
        </w:rPr>
        <w:t>Adviser for a commercial Bank</w:t>
      </w:r>
    </w:p>
    <w:p w14:paraId="7C06592A" w14:textId="33FDB2D1" w:rsidR="002729B2" w:rsidRPr="002729B2" w:rsidRDefault="002729B2" w:rsidP="00A3137F">
      <w:r>
        <w:t>Sam has worked for many years advising wealthy clients on the best way to invest their money.</w:t>
      </w:r>
    </w:p>
    <w:p w14:paraId="779A9DEE" w14:textId="5F3FB9AA" w:rsidR="00D46FDC" w:rsidRPr="002729B2" w:rsidRDefault="00D46FDC" w:rsidP="00A3137F">
      <w:pPr>
        <w:rPr>
          <w:b/>
          <w:bCs/>
        </w:rPr>
      </w:pPr>
      <w:r w:rsidRPr="002729B2">
        <w:rPr>
          <w:b/>
          <w:bCs/>
        </w:rPr>
        <w:t xml:space="preserve">Marilyn Stewart, Charity </w:t>
      </w:r>
      <w:r w:rsidR="002729B2">
        <w:rPr>
          <w:b/>
          <w:bCs/>
        </w:rPr>
        <w:t>w</w:t>
      </w:r>
      <w:r w:rsidRPr="002729B2">
        <w:rPr>
          <w:b/>
          <w:bCs/>
        </w:rPr>
        <w:t>orker</w:t>
      </w:r>
    </w:p>
    <w:p w14:paraId="530DF7BD" w14:textId="50026810" w:rsidR="009A7C77" w:rsidRDefault="002729B2" w:rsidP="00A3137F">
      <w:r>
        <w:t>Marilyn, now retired, still works closely with many charities and has a good understanding of the difficulties faced by those in poverty.</w:t>
      </w:r>
    </w:p>
    <w:p w14:paraId="31D8C2EE" w14:textId="47B20D62" w:rsidR="002729B2" w:rsidRPr="002729B2" w:rsidRDefault="002729B2" w:rsidP="002729B2">
      <w:pPr>
        <w:rPr>
          <w:b/>
          <w:bCs/>
        </w:rPr>
      </w:pPr>
      <w:r>
        <w:rPr>
          <w:b/>
          <w:bCs/>
        </w:rPr>
        <w:t>Matthew Wright, Media worker</w:t>
      </w:r>
    </w:p>
    <w:p w14:paraId="62C9ADF1" w14:textId="047A5FCB" w:rsidR="002729B2" w:rsidRDefault="002729B2" w:rsidP="00A3137F">
      <w:r>
        <w:t>Ma</w:t>
      </w:r>
      <w:r>
        <w:t>tt works closely with many media and marketing outlets and is familiar with many social media trends</w:t>
      </w:r>
    </w:p>
    <w:p w14:paraId="3632BDFD" w14:textId="512392E5" w:rsidR="004D4AAD" w:rsidRPr="00A3137F" w:rsidRDefault="004D4AAD" w:rsidP="00A3137F">
      <w:r>
        <w:t xml:space="preserve">I interviewed all of our stakeholders prior to the start of this project. I’ve summarised the feedback </w:t>
      </w:r>
      <w:r w:rsidR="00125AC2">
        <w:t>below and underlined the feedback that will impact the design</w:t>
      </w:r>
      <w:r w:rsidR="00102C8C">
        <w:t>. S</w:t>
      </w:r>
      <w:r>
        <w:t xml:space="preserve">ee </w:t>
      </w:r>
      <w:r w:rsidR="00102C8C">
        <w:t xml:space="preserve">Appendix: </w:t>
      </w:r>
      <w:hyperlink w:anchor="_Stakeholder_Interviews" w:history="1">
        <w:r w:rsidRPr="004D4AAD">
          <w:rPr>
            <w:rStyle w:val="Hyperlink"/>
          </w:rPr>
          <w:t>Stakeholder Interviews</w:t>
        </w:r>
      </w:hyperlink>
      <w:r>
        <w:t xml:space="preserve"> for a full </w:t>
      </w:r>
      <w:r w:rsidR="008854D3">
        <w:t>list of questions</w:t>
      </w:r>
      <w:r>
        <w:t xml:space="preserve">. </w:t>
      </w:r>
    </w:p>
    <w:p w14:paraId="6B6D3502" w14:textId="77777777" w:rsidR="008854D3" w:rsidRDefault="008854D3">
      <w:pPr>
        <w:rPr>
          <w:b/>
          <w:bCs/>
        </w:rPr>
      </w:pPr>
    </w:p>
    <w:p w14:paraId="6CAE0F50" w14:textId="660AD8B8" w:rsidR="008854D3" w:rsidRDefault="008854D3" w:rsidP="008854D3">
      <w:pPr>
        <w:pStyle w:val="Heading3"/>
      </w:pPr>
      <w:r>
        <w:t>Interview Summary</w:t>
      </w:r>
    </w:p>
    <w:p w14:paraId="2567AECA" w14:textId="27D32CDF" w:rsidR="00102C8C" w:rsidRDefault="00102C8C">
      <w:pPr>
        <w:rPr>
          <w:b/>
          <w:bCs/>
        </w:rPr>
      </w:pPr>
      <w:r w:rsidRPr="00102C8C">
        <w:rPr>
          <w:b/>
          <w:bCs/>
        </w:rPr>
        <w:t>Sam:</w:t>
      </w:r>
    </w:p>
    <w:p w14:paraId="0258FBA1" w14:textId="545DF23A" w:rsidR="00102C8C" w:rsidRDefault="00102C8C" w:rsidP="00102C8C">
      <w:pPr>
        <w:pStyle w:val="ListParagraph"/>
        <w:numPr>
          <w:ilvl w:val="0"/>
          <w:numId w:val="12"/>
        </w:numPr>
      </w:pPr>
      <w:hyperlink r:id="rId14" w:history="1">
        <w:r>
          <w:t>Positive</w:t>
        </w:r>
      </w:hyperlink>
      <w:r>
        <w:t xml:space="preserve"> about the idea</w:t>
      </w:r>
    </w:p>
    <w:p w14:paraId="4F9D95C4" w14:textId="47985CAE" w:rsidR="00102C8C" w:rsidRDefault="00102C8C" w:rsidP="00102C8C">
      <w:pPr>
        <w:pStyle w:val="ListParagraph"/>
        <w:numPr>
          <w:ilvl w:val="0"/>
          <w:numId w:val="12"/>
        </w:numPr>
      </w:pPr>
      <w:r>
        <w:t xml:space="preserve">All her clients are aware of poverty and will already make charitable contributions. </w:t>
      </w:r>
    </w:p>
    <w:p w14:paraId="5B68C09B" w14:textId="78112122" w:rsidR="00102C8C" w:rsidRDefault="00102C8C" w:rsidP="00102C8C">
      <w:pPr>
        <w:pStyle w:val="ListParagraph"/>
        <w:numPr>
          <w:ilvl w:val="0"/>
          <w:numId w:val="12"/>
        </w:numPr>
        <w:rPr>
          <w:u w:val="single"/>
        </w:rPr>
      </w:pPr>
      <w:r w:rsidRPr="00102C8C">
        <w:rPr>
          <w:u w:val="single"/>
        </w:rPr>
        <w:t>Anything that highlights the amount or impact of poverty would be beneficial</w:t>
      </w:r>
      <w:r>
        <w:rPr>
          <w:u w:val="single"/>
        </w:rPr>
        <w:t>.</w:t>
      </w:r>
    </w:p>
    <w:p w14:paraId="293A442A" w14:textId="710C87C2" w:rsidR="00102C8C" w:rsidRPr="00102C8C" w:rsidRDefault="00102C8C" w:rsidP="00102C8C">
      <w:pPr>
        <w:pStyle w:val="ListParagraph"/>
        <w:numPr>
          <w:ilvl w:val="0"/>
          <w:numId w:val="12"/>
        </w:numPr>
        <w:rPr>
          <w:u w:val="single"/>
        </w:rPr>
      </w:pPr>
      <w:r>
        <w:t xml:space="preserve">Agreed that a visualisation that showed how changing the wealth of the rich impacts poverty could be affective. </w:t>
      </w:r>
      <w:r w:rsidRPr="00102C8C">
        <w:rPr>
          <w:u w:val="single"/>
        </w:rPr>
        <w:t>Being able to adjust this change in wealth would be useful (for example, if they were to give 1% of their wealth what would the impact be vs 5% or 10%).</w:t>
      </w:r>
    </w:p>
    <w:p w14:paraId="0270E7DE" w14:textId="77777777" w:rsidR="00102C8C" w:rsidRDefault="00102C8C" w:rsidP="00102C8C">
      <w:pPr>
        <w:rPr>
          <w:b/>
          <w:bCs/>
        </w:rPr>
      </w:pPr>
      <w:r>
        <w:rPr>
          <w:b/>
          <w:bCs/>
        </w:rPr>
        <w:t>Marilyn:</w:t>
      </w:r>
    </w:p>
    <w:p w14:paraId="7B8F7E65" w14:textId="5D580AE1" w:rsidR="00102C8C" w:rsidRDefault="00102C8C" w:rsidP="00102C8C">
      <w:pPr>
        <w:pStyle w:val="ListParagraph"/>
        <w:numPr>
          <w:ilvl w:val="0"/>
          <w:numId w:val="12"/>
        </w:numPr>
      </w:pPr>
      <w:hyperlink r:id="rId15" w:history="1">
        <w:r>
          <w:t>Positive</w:t>
        </w:r>
      </w:hyperlink>
      <w:r>
        <w:t xml:space="preserve"> about the idea</w:t>
      </w:r>
      <w:r w:rsidR="008854D3">
        <w:t xml:space="preserve"> but sceptical that there will be any impact</w:t>
      </w:r>
    </w:p>
    <w:p w14:paraId="2C28DF52" w14:textId="6A2739E3" w:rsidR="008854D3" w:rsidRDefault="008854D3" w:rsidP="00102C8C">
      <w:pPr>
        <w:pStyle w:val="ListParagraph"/>
        <w:numPr>
          <w:ilvl w:val="0"/>
          <w:numId w:val="12"/>
        </w:numPr>
      </w:pPr>
      <w:r>
        <w:lastRenderedPageBreak/>
        <w:t xml:space="preserve">Very aware of the struggles families are going through </w:t>
      </w:r>
    </w:p>
    <w:p w14:paraId="3E950204" w14:textId="0617C7D0" w:rsidR="008854D3" w:rsidRDefault="008854D3" w:rsidP="008854D3">
      <w:pPr>
        <w:pStyle w:val="ListParagraph"/>
        <w:numPr>
          <w:ilvl w:val="0"/>
          <w:numId w:val="12"/>
        </w:numPr>
      </w:pPr>
      <w:r>
        <w:t xml:space="preserve">Very interested to see how the impact on wealth redistribution could impact poverty. </w:t>
      </w:r>
      <w:r w:rsidRPr="008854D3">
        <w:rPr>
          <w:u w:val="single"/>
        </w:rPr>
        <w:t>Thinks this is a key part of the project.</w:t>
      </w:r>
    </w:p>
    <w:p w14:paraId="1E69648C" w14:textId="46FB5B90" w:rsidR="008854D3" w:rsidRDefault="008854D3" w:rsidP="008854D3">
      <w:pPr>
        <w:rPr>
          <w:b/>
          <w:bCs/>
        </w:rPr>
      </w:pPr>
      <w:r>
        <w:rPr>
          <w:b/>
          <w:bCs/>
        </w:rPr>
        <w:t>Matt</w:t>
      </w:r>
      <w:r>
        <w:rPr>
          <w:b/>
          <w:bCs/>
        </w:rPr>
        <w:t>:</w:t>
      </w:r>
    </w:p>
    <w:p w14:paraId="4C430076" w14:textId="5D3B2F90" w:rsidR="008854D3" w:rsidRDefault="008854D3" w:rsidP="008854D3">
      <w:pPr>
        <w:pStyle w:val="ListParagraph"/>
        <w:numPr>
          <w:ilvl w:val="0"/>
          <w:numId w:val="12"/>
        </w:numPr>
      </w:pPr>
      <w:r>
        <w:t>Really likes the idea and thinks it could be big in social media if delivered effectively</w:t>
      </w:r>
    </w:p>
    <w:p w14:paraId="06A6F1BA" w14:textId="4DF43097" w:rsidR="008854D3" w:rsidRPr="008854D3" w:rsidRDefault="008854D3" w:rsidP="008854D3">
      <w:pPr>
        <w:pStyle w:val="ListParagraph"/>
        <w:numPr>
          <w:ilvl w:val="0"/>
          <w:numId w:val="12"/>
        </w:numPr>
      </w:pPr>
      <w:r>
        <w:t xml:space="preserve">Thinks real-time wealth visuals could really raise awareness. </w:t>
      </w:r>
      <w:r w:rsidRPr="008854D3">
        <w:rPr>
          <w:u w:val="single"/>
        </w:rPr>
        <w:t>Maximise impact by making it materialistic. How long until the interest on someone’s wealth would buy a phone or a car etc.</w:t>
      </w:r>
    </w:p>
    <w:p w14:paraId="62137C86" w14:textId="09462108" w:rsidR="008854D3" w:rsidRPr="008854D3" w:rsidRDefault="008854D3" w:rsidP="008854D3">
      <w:pPr>
        <w:pStyle w:val="ListParagraph"/>
        <w:numPr>
          <w:ilvl w:val="0"/>
          <w:numId w:val="12"/>
        </w:numPr>
        <w:rPr>
          <w:u w:val="single"/>
        </w:rPr>
      </w:pPr>
      <w:r w:rsidRPr="008854D3">
        <w:rPr>
          <w:u w:val="single"/>
        </w:rPr>
        <w:t>Go for shock factor to gain traction in social media</w:t>
      </w:r>
    </w:p>
    <w:p w14:paraId="4F784294" w14:textId="2D6F5CF5" w:rsidR="008854D3" w:rsidRPr="008854D3" w:rsidRDefault="008854D3" w:rsidP="008854D3">
      <w:pPr>
        <w:rPr>
          <w:b/>
          <w:bCs/>
        </w:rPr>
      </w:pPr>
      <w:bookmarkStart w:id="5" w:name="_Toc140672250"/>
      <w:r>
        <w:t xml:space="preserve"> </w:t>
      </w:r>
    </w:p>
    <w:p w14:paraId="08D09852" w14:textId="6056A0EE" w:rsidR="00A3137F" w:rsidRDefault="00A3137F" w:rsidP="00A3137F">
      <w:pPr>
        <w:pStyle w:val="Heading2"/>
      </w:pPr>
      <w:r>
        <w:t>Computational Methods</w:t>
      </w:r>
      <w:bookmarkEnd w:id="5"/>
    </w:p>
    <w:p w14:paraId="00C69769" w14:textId="18FDB309" w:rsidR="005D3C9F" w:rsidRDefault="005D3C9F" w:rsidP="005D3C9F">
      <w:r>
        <w:t>Does this problem benefit from being solved by computational methods</w:t>
      </w:r>
      <w:r w:rsidR="00394109">
        <w:t>?</w:t>
      </w:r>
    </w:p>
    <w:tbl>
      <w:tblPr>
        <w:tblStyle w:val="ListTable3-Accent5"/>
        <w:tblW w:w="0" w:type="auto"/>
        <w:tblLook w:val="04A0" w:firstRow="1" w:lastRow="0" w:firstColumn="1" w:lastColumn="0" w:noHBand="0" w:noVBand="1"/>
      </w:tblPr>
      <w:tblGrid>
        <w:gridCol w:w="1850"/>
        <w:gridCol w:w="3107"/>
        <w:gridCol w:w="4059"/>
      </w:tblGrid>
      <w:tr w:rsidR="00FC6A49" w14:paraId="4B5246E0" w14:textId="016889CC" w:rsidTr="004B40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50" w:type="dxa"/>
          </w:tcPr>
          <w:p w14:paraId="25F214F6" w14:textId="1B958BB3" w:rsidR="00FC6A49" w:rsidRDefault="00FC6A49" w:rsidP="005D3C9F">
            <w:r>
              <w:t>Method</w:t>
            </w:r>
          </w:p>
        </w:tc>
        <w:tc>
          <w:tcPr>
            <w:tcW w:w="3107" w:type="dxa"/>
            <w:tcBorders>
              <w:bottom w:val="single" w:sz="4" w:space="0" w:color="5B9BD5" w:themeColor="accent5"/>
            </w:tcBorders>
          </w:tcPr>
          <w:p w14:paraId="531AEF11" w14:textId="769CB436" w:rsidR="00FC6A49" w:rsidRDefault="00FC6A49" w:rsidP="005D3C9F">
            <w:pPr>
              <w:cnfStyle w:val="100000000000" w:firstRow="1" w:lastRow="0" w:firstColumn="0" w:lastColumn="0" w:oddVBand="0" w:evenVBand="0" w:oddHBand="0" w:evenHBand="0" w:firstRowFirstColumn="0" w:firstRowLastColumn="0" w:lastRowFirstColumn="0" w:lastRowLastColumn="0"/>
            </w:pPr>
            <w:r>
              <w:t xml:space="preserve">Explanation </w:t>
            </w:r>
          </w:p>
        </w:tc>
        <w:tc>
          <w:tcPr>
            <w:tcW w:w="4059" w:type="dxa"/>
            <w:tcBorders>
              <w:bottom w:val="single" w:sz="4" w:space="0" w:color="5B9BD5" w:themeColor="accent5"/>
            </w:tcBorders>
          </w:tcPr>
          <w:p w14:paraId="227AF54F" w14:textId="741CBFD2" w:rsidR="00FC6A49" w:rsidRDefault="00FC6A49" w:rsidP="005D3C9F">
            <w:pPr>
              <w:cnfStyle w:val="100000000000" w:firstRow="1" w:lastRow="0" w:firstColumn="0" w:lastColumn="0" w:oddVBand="0" w:evenVBand="0" w:oddHBand="0" w:evenHBand="0" w:firstRowFirstColumn="0" w:firstRowLastColumn="0" w:lastRowFirstColumn="0" w:lastRowLastColumn="0"/>
            </w:pPr>
            <w:r>
              <w:t>Justification</w:t>
            </w:r>
          </w:p>
        </w:tc>
      </w:tr>
      <w:tr w:rsidR="00FC6A49" w14:paraId="1BC56E31" w14:textId="622192E4" w:rsidTr="004B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Borders>
              <w:right w:val="single" w:sz="4" w:space="0" w:color="auto"/>
            </w:tcBorders>
          </w:tcPr>
          <w:p w14:paraId="2E75E833" w14:textId="7B3008EE" w:rsidR="00FC6A49" w:rsidRPr="005D3C9F" w:rsidRDefault="00FC6A49" w:rsidP="005D3C9F">
            <w:pPr>
              <w:rPr>
                <w:b w:val="0"/>
                <w:bCs w:val="0"/>
              </w:rPr>
            </w:pPr>
            <w:r w:rsidRPr="005D3C9F">
              <w:rPr>
                <w:b w:val="0"/>
                <w:bCs w:val="0"/>
              </w:rPr>
              <w:t xml:space="preserve">Thinking </w:t>
            </w:r>
            <w:r>
              <w:rPr>
                <w:b w:val="0"/>
                <w:bCs w:val="0"/>
              </w:rPr>
              <w:t>abstractly</w:t>
            </w:r>
          </w:p>
        </w:tc>
        <w:tc>
          <w:tcPr>
            <w:tcW w:w="3107" w:type="dxa"/>
            <w:tcBorders>
              <w:left w:val="single" w:sz="4" w:space="0" w:color="auto"/>
            </w:tcBorders>
          </w:tcPr>
          <w:p w14:paraId="7C59CAC9" w14:textId="587978EC" w:rsidR="00FC6A49" w:rsidRPr="005D3C9F" w:rsidRDefault="00FC6A49" w:rsidP="005D3C9F">
            <w:pPr>
              <w:cnfStyle w:val="000000100000" w:firstRow="0" w:lastRow="0" w:firstColumn="0" w:lastColumn="0" w:oddVBand="0" w:evenVBand="0" w:oddHBand="1" w:evenHBand="0" w:firstRowFirstColumn="0" w:firstRowLastColumn="0" w:lastRowFirstColumn="0" w:lastRowLastColumn="0"/>
            </w:pPr>
            <w:r>
              <w:t xml:space="preserve">Abstraction allows us to remove specific details and break down complex problems. </w:t>
            </w:r>
          </w:p>
        </w:tc>
        <w:tc>
          <w:tcPr>
            <w:tcW w:w="4059" w:type="dxa"/>
            <w:tcBorders>
              <w:left w:val="single" w:sz="4" w:space="0" w:color="auto"/>
            </w:tcBorders>
          </w:tcPr>
          <w:p w14:paraId="1C0EBCAF" w14:textId="6654B561" w:rsidR="00FC6A49" w:rsidRDefault="00FC6A49" w:rsidP="005D3C9F">
            <w:pPr>
              <w:cnfStyle w:val="000000100000" w:firstRow="0" w:lastRow="0" w:firstColumn="0" w:lastColumn="0" w:oddVBand="0" w:evenVBand="0" w:oddHBand="1" w:evenHBand="0" w:firstRowFirstColumn="0" w:firstRowLastColumn="0" w:lastRowFirstColumn="0" w:lastRowLastColumn="0"/>
            </w:pPr>
            <w:r>
              <w:t>On the server side we will use abstraction to model the data we pull in from</w:t>
            </w:r>
            <w:r w:rsidR="0083561E">
              <w:t xml:space="preserve"> external sites</w:t>
            </w:r>
            <w:r>
              <w:t xml:space="preserve">. This will give us a high level view that removes unnecessary detail. On the client side we will use abstraction to simplify both the data analysis and </w:t>
            </w:r>
            <w:r w:rsidR="006402BC">
              <w:t>also for writing our calculation engine.</w:t>
            </w:r>
          </w:p>
          <w:p w14:paraId="3D0D2D33" w14:textId="5B0BCD8B" w:rsidR="00FC6A49" w:rsidRDefault="00FC6A49" w:rsidP="005D3C9F">
            <w:pPr>
              <w:cnfStyle w:val="000000100000" w:firstRow="0" w:lastRow="0" w:firstColumn="0" w:lastColumn="0" w:oddVBand="0" w:evenVBand="0" w:oddHBand="1" w:evenHBand="0" w:firstRowFirstColumn="0" w:firstRowLastColumn="0" w:lastRowFirstColumn="0" w:lastRowLastColumn="0"/>
            </w:pPr>
          </w:p>
        </w:tc>
      </w:tr>
      <w:tr w:rsidR="00FC6A49" w14:paraId="0487201B" w14:textId="3D8BE321" w:rsidTr="004B4000">
        <w:tc>
          <w:tcPr>
            <w:cnfStyle w:val="001000000000" w:firstRow="0" w:lastRow="0" w:firstColumn="1" w:lastColumn="0" w:oddVBand="0" w:evenVBand="0" w:oddHBand="0" w:evenHBand="0" w:firstRowFirstColumn="0" w:firstRowLastColumn="0" w:lastRowFirstColumn="0" w:lastRowLastColumn="0"/>
            <w:tcW w:w="1850" w:type="dxa"/>
            <w:tcBorders>
              <w:right w:val="single" w:sz="4" w:space="0" w:color="auto"/>
            </w:tcBorders>
          </w:tcPr>
          <w:p w14:paraId="00211A4F" w14:textId="4E489108" w:rsidR="00FC6A49" w:rsidRPr="005D3C9F" w:rsidRDefault="00FC6A49" w:rsidP="005D3C9F">
            <w:pPr>
              <w:rPr>
                <w:b w:val="0"/>
                <w:bCs w:val="0"/>
              </w:rPr>
            </w:pPr>
            <w:r>
              <w:rPr>
                <w:b w:val="0"/>
                <w:bCs w:val="0"/>
              </w:rPr>
              <w:t>Thinking ahead</w:t>
            </w:r>
          </w:p>
        </w:tc>
        <w:tc>
          <w:tcPr>
            <w:tcW w:w="3107" w:type="dxa"/>
            <w:tcBorders>
              <w:top w:val="single" w:sz="4" w:space="0" w:color="5B9BD5" w:themeColor="accent5"/>
              <w:left w:val="single" w:sz="4" w:space="0" w:color="auto"/>
              <w:bottom w:val="single" w:sz="4" w:space="0" w:color="5B9BD5" w:themeColor="accent5"/>
            </w:tcBorders>
          </w:tcPr>
          <w:p w14:paraId="7731C177" w14:textId="2EEAC01E" w:rsidR="00FC6A49" w:rsidRDefault="00FC6A49" w:rsidP="005D3C9F">
            <w:pPr>
              <w:cnfStyle w:val="000000000000" w:firstRow="0" w:lastRow="0" w:firstColumn="0" w:lastColumn="0" w:oddVBand="0" w:evenVBand="0" w:oddHBand="0" w:evenHBand="0" w:firstRowFirstColumn="0" w:firstRowLastColumn="0" w:lastRowFirstColumn="0" w:lastRowLastColumn="0"/>
            </w:pPr>
            <w:r>
              <w:t>By thinking ahead during both the analysis and design phases it allows us to build efficient, reusable code. It also helps avoid mistakes</w:t>
            </w:r>
            <w:r w:rsidR="0083561E">
              <w:t xml:space="preserve"> that could waste time.</w:t>
            </w:r>
          </w:p>
          <w:p w14:paraId="10FAE746" w14:textId="616BE15E" w:rsidR="00FC6A49" w:rsidRPr="005D3C9F" w:rsidRDefault="00FC6A49" w:rsidP="005D3C9F">
            <w:pPr>
              <w:cnfStyle w:val="000000000000" w:firstRow="0" w:lastRow="0" w:firstColumn="0" w:lastColumn="0" w:oddVBand="0" w:evenVBand="0" w:oddHBand="0" w:evenHBand="0" w:firstRowFirstColumn="0" w:firstRowLastColumn="0" w:lastRowFirstColumn="0" w:lastRowLastColumn="0"/>
            </w:pPr>
          </w:p>
        </w:tc>
        <w:tc>
          <w:tcPr>
            <w:tcW w:w="4059" w:type="dxa"/>
            <w:tcBorders>
              <w:top w:val="single" w:sz="4" w:space="0" w:color="5B9BD5" w:themeColor="accent5"/>
              <w:left w:val="single" w:sz="4" w:space="0" w:color="auto"/>
              <w:bottom w:val="single" w:sz="4" w:space="0" w:color="5B9BD5" w:themeColor="accent5"/>
            </w:tcBorders>
          </w:tcPr>
          <w:p w14:paraId="2687BE41" w14:textId="77777777" w:rsidR="00FC6A49" w:rsidRDefault="0083561E" w:rsidP="005D3C9F">
            <w:pPr>
              <w:cnfStyle w:val="000000000000" w:firstRow="0" w:lastRow="0" w:firstColumn="0" w:lastColumn="0" w:oddVBand="0" w:evenVBand="0" w:oddHBand="0" w:evenHBand="0" w:firstRowFirstColumn="0" w:firstRowLastColumn="0" w:lastRowFirstColumn="0" w:lastRowLastColumn="0"/>
            </w:pPr>
            <w:r>
              <w:t>The inputs to our system are well-defined:</w:t>
            </w:r>
          </w:p>
          <w:p w14:paraId="1DB0FCF4" w14:textId="4AD58EB7" w:rsidR="0083561E" w:rsidRDefault="0083561E" w:rsidP="0083561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Wealth and poverty data for the server</w:t>
            </w:r>
          </w:p>
          <w:p w14:paraId="68A4BBBA" w14:textId="77777777" w:rsidR="0083561E" w:rsidRDefault="0083561E" w:rsidP="0083561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User interaction for the client</w:t>
            </w:r>
          </w:p>
          <w:p w14:paraId="0A2530EF" w14:textId="77777777" w:rsidR="0083561E" w:rsidRDefault="0083561E" w:rsidP="0083561E">
            <w:pPr>
              <w:cnfStyle w:val="000000000000" w:firstRow="0" w:lastRow="0" w:firstColumn="0" w:lastColumn="0" w:oddVBand="0" w:evenVBand="0" w:oddHBand="0" w:evenHBand="0" w:firstRowFirstColumn="0" w:firstRowLastColumn="0" w:lastRowFirstColumn="0" w:lastRowLastColumn="0"/>
            </w:pPr>
            <w:r>
              <w:t>The outputs are also well-defined:</w:t>
            </w:r>
          </w:p>
          <w:p w14:paraId="1C54A9A7" w14:textId="76FD1AF2" w:rsidR="0083561E" w:rsidRDefault="0083561E" w:rsidP="0083561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The server will output normalised data for the client and also serve the web pages.</w:t>
            </w:r>
          </w:p>
          <w:p w14:paraId="6596C7F8" w14:textId="77777777" w:rsidR="0083561E" w:rsidRDefault="0083561E" w:rsidP="0083561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The client will output visually interesting data</w:t>
            </w:r>
          </w:p>
          <w:p w14:paraId="7DB82D84" w14:textId="5E901E33" w:rsidR="0083561E" w:rsidRDefault="0083561E" w:rsidP="0083561E">
            <w:pPr>
              <w:cnfStyle w:val="000000000000" w:firstRow="0" w:lastRow="0" w:firstColumn="0" w:lastColumn="0" w:oddVBand="0" w:evenVBand="0" w:oddHBand="0" w:evenHBand="0" w:firstRowFirstColumn="0" w:firstRowLastColumn="0" w:lastRowFirstColumn="0" w:lastRowLastColumn="0"/>
            </w:pPr>
            <w:r>
              <w:t>Data will be persisted to a local database which can be accessed if our data source is unreachable.</w:t>
            </w:r>
            <w:r w:rsidR="007B496A">
              <w:t xml:space="preserve"> It’s worth noting here that we won’t pull all data in automatically. For example, the interest rate is just one integer so can just be stored in our database or even in our calculation engine. There’s no justification here for using anything more complicated.</w:t>
            </w:r>
          </w:p>
          <w:p w14:paraId="14831261" w14:textId="4BBE9FA6" w:rsidR="007B496A" w:rsidRDefault="0083561E" w:rsidP="0083561E">
            <w:pPr>
              <w:cnfStyle w:val="000000000000" w:firstRow="0" w:lastRow="0" w:firstColumn="0" w:lastColumn="0" w:oddVBand="0" w:evenVBand="0" w:oddHBand="0" w:evenHBand="0" w:firstRowFirstColumn="0" w:firstRowLastColumn="0" w:lastRowFirstColumn="0" w:lastRowLastColumn="0"/>
            </w:pPr>
            <w:r>
              <w:lastRenderedPageBreak/>
              <w:t>The data model will be used by the client and server side code to avoid unnecessary duplication.</w:t>
            </w:r>
          </w:p>
          <w:p w14:paraId="3A954E84" w14:textId="00E6722F" w:rsidR="00394109" w:rsidRDefault="00394109" w:rsidP="0083561E">
            <w:pPr>
              <w:cnfStyle w:val="000000000000" w:firstRow="0" w:lastRow="0" w:firstColumn="0" w:lastColumn="0" w:oddVBand="0" w:evenVBand="0" w:oddHBand="0" w:evenHBand="0" w:firstRowFirstColumn="0" w:firstRowLastColumn="0" w:lastRowFirstColumn="0" w:lastRowLastColumn="0"/>
            </w:pPr>
          </w:p>
        </w:tc>
      </w:tr>
      <w:tr w:rsidR="00FC6A49" w14:paraId="2CC5630B" w14:textId="0CF1FC84" w:rsidTr="004B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Borders>
              <w:right w:val="single" w:sz="4" w:space="0" w:color="auto"/>
            </w:tcBorders>
          </w:tcPr>
          <w:p w14:paraId="4EE76C14" w14:textId="379F12EC" w:rsidR="00FC6A49" w:rsidRPr="005D3C9F" w:rsidRDefault="00FC6A49" w:rsidP="005D3C9F">
            <w:pPr>
              <w:rPr>
                <w:b w:val="0"/>
                <w:bCs w:val="0"/>
              </w:rPr>
            </w:pPr>
            <w:r>
              <w:rPr>
                <w:b w:val="0"/>
                <w:bCs w:val="0"/>
              </w:rPr>
              <w:lastRenderedPageBreak/>
              <w:t>Thinking procedurally</w:t>
            </w:r>
          </w:p>
        </w:tc>
        <w:tc>
          <w:tcPr>
            <w:tcW w:w="3107" w:type="dxa"/>
            <w:tcBorders>
              <w:left w:val="single" w:sz="4" w:space="0" w:color="auto"/>
            </w:tcBorders>
          </w:tcPr>
          <w:p w14:paraId="1F2A171C" w14:textId="1899615D" w:rsidR="00FC6A49" w:rsidRPr="005D3C9F" w:rsidRDefault="00FC6A49" w:rsidP="005D3C9F">
            <w:pPr>
              <w:cnfStyle w:val="000000100000" w:firstRow="0" w:lastRow="0" w:firstColumn="0" w:lastColumn="0" w:oddVBand="0" w:evenVBand="0" w:oddHBand="1" w:evenHBand="0" w:firstRowFirstColumn="0" w:firstRowLastColumn="0" w:lastRowFirstColumn="0" w:lastRowLastColumn="0"/>
            </w:pPr>
            <w:r>
              <w:t xml:space="preserve">Thinking procedurally allows us to identify the individual components of a problem and </w:t>
            </w:r>
            <w:r w:rsidR="006402BC">
              <w:t>its solution. We can then work out the necessary steps to build the solution.</w:t>
            </w:r>
          </w:p>
        </w:tc>
        <w:tc>
          <w:tcPr>
            <w:tcW w:w="4059" w:type="dxa"/>
            <w:tcBorders>
              <w:left w:val="single" w:sz="4" w:space="0" w:color="auto"/>
            </w:tcBorders>
          </w:tcPr>
          <w:p w14:paraId="03E2AF51" w14:textId="77777777" w:rsidR="00FC6A49" w:rsidRDefault="006402BC" w:rsidP="005D3C9F">
            <w:pPr>
              <w:cnfStyle w:val="000000100000" w:firstRow="0" w:lastRow="0" w:firstColumn="0" w:lastColumn="0" w:oddVBand="0" w:evenVBand="0" w:oddHBand="1" w:evenHBand="0" w:firstRowFirstColumn="0" w:firstRowLastColumn="0" w:lastRowFirstColumn="0" w:lastRowLastColumn="0"/>
            </w:pPr>
            <w:r>
              <w:t>The problem is the visualisation of extreme wealth and poverty and also the visualisation of the impact of redistributing the wealth.</w:t>
            </w:r>
          </w:p>
          <w:p w14:paraId="26559B57" w14:textId="77777777" w:rsidR="00394109" w:rsidRDefault="00394109" w:rsidP="005D3C9F">
            <w:pPr>
              <w:cnfStyle w:val="000000100000" w:firstRow="0" w:lastRow="0" w:firstColumn="0" w:lastColumn="0" w:oddVBand="0" w:evenVBand="0" w:oddHBand="1" w:evenHBand="0" w:firstRowFirstColumn="0" w:firstRowLastColumn="0" w:lastRowFirstColumn="0" w:lastRowLastColumn="0"/>
            </w:pPr>
          </w:p>
          <w:p w14:paraId="6AC10596" w14:textId="1D6C4F02" w:rsidR="006402BC" w:rsidRDefault="006402BC" w:rsidP="005D3C9F">
            <w:pPr>
              <w:cnfStyle w:val="000000100000" w:firstRow="0" w:lastRow="0" w:firstColumn="0" w:lastColumn="0" w:oddVBand="0" w:evenVBand="0" w:oddHBand="1" w:evenHBand="0" w:firstRowFirstColumn="0" w:firstRowLastColumn="0" w:lastRowFirstColumn="0" w:lastRowLastColumn="0"/>
            </w:pPr>
            <w:r>
              <w:t xml:space="preserve">The components for the server solution </w:t>
            </w:r>
            <w:r w:rsidR="00394109">
              <w:t>will be processed in this order</w:t>
            </w:r>
            <w:r>
              <w:t>:</w:t>
            </w:r>
          </w:p>
          <w:p w14:paraId="66EAAA59" w14:textId="6EAAE2C7" w:rsidR="006402BC" w:rsidRDefault="006402BC" w:rsidP="006402BC">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Sourcing wealth data</w:t>
            </w:r>
          </w:p>
          <w:p w14:paraId="1BC4392B" w14:textId="77777777" w:rsidR="006402BC" w:rsidRDefault="006402BC" w:rsidP="006402BC">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Sourcing poverty data</w:t>
            </w:r>
          </w:p>
          <w:p w14:paraId="472F9FA1" w14:textId="77777777" w:rsidR="00102C8C" w:rsidRDefault="00102C8C" w:rsidP="006402BC">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
          <w:p w14:paraId="74229B40" w14:textId="19009A64" w:rsidR="006402BC" w:rsidRDefault="006402BC" w:rsidP="006402BC">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Normalising the data</w:t>
            </w:r>
          </w:p>
          <w:p w14:paraId="476BA27C" w14:textId="77777777" w:rsidR="006402BC" w:rsidRDefault="006402BC" w:rsidP="006402BC">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Persisting the data</w:t>
            </w:r>
          </w:p>
          <w:p w14:paraId="1F53A98E" w14:textId="77777777" w:rsidR="006402BC" w:rsidRDefault="006402BC" w:rsidP="006402BC">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Delivering the data to the client</w:t>
            </w:r>
          </w:p>
          <w:p w14:paraId="15D345C9" w14:textId="0DFA75FF" w:rsidR="006402BC" w:rsidRDefault="006402BC" w:rsidP="006402BC">
            <w:pPr>
              <w:cnfStyle w:val="000000100000" w:firstRow="0" w:lastRow="0" w:firstColumn="0" w:lastColumn="0" w:oddVBand="0" w:evenVBand="0" w:oddHBand="1" w:evenHBand="0" w:firstRowFirstColumn="0" w:firstRowLastColumn="0" w:lastRowFirstColumn="0" w:lastRowLastColumn="0"/>
            </w:pPr>
            <w:r>
              <w:t>The components for the client solution are:</w:t>
            </w:r>
          </w:p>
          <w:p w14:paraId="6528DF5F" w14:textId="3D12B9D9" w:rsidR="006402BC" w:rsidRDefault="006402BC" w:rsidP="006402BC">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Displaying the webpage</w:t>
            </w:r>
          </w:p>
          <w:p w14:paraId="01431D2A" w14:textId="19E49FA0" w:rsidR="006402BC" w:rsidRDefault="006402BC" w:rsidP="006402BC">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Requesting data from the server</w:t>
            </w:r>
          </w:p>
          <w:p w14:paraId="27717E6C" w14:textId="21DBFE4F" w:rsidR="006402BC" w:rsidRDefault="006402BC" w:rsidP="006402BC">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Building a calculation engine to display real-time updates</w:t>
            </w:r>
          </w:p>
          <w:p w14:paraId="58BF1EB2" w14:textId="68BF3A16" w:rsidR="007B496A" w:rsidRDefault="006402BC" w:rsidP="009822CC">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Taking input from the user to input into our calculation engine and display the output</w:t>
            </w:r>
            <w:r w:rsidR="009822CC">
              <w:t>.</w:t>
            </w:r>
          </w:p>
          <w:p w14:paraId="3A711045" w14:textId="11C16A1B" w:rsidR="006402BC" w:rsidRDefault="006402BC" w:rsidP="006402BC">
            <w:pPr>
              <w:ind w:left="360"/>
              <w:cnfStyle w:val="000000100000" w:firstRow="0" w:lastRow="0" w:firstColumn="0" w:lastColumn="0" w:oddVBand="0" w:evenVBand="0" w:oddHBand="1" w:evenHBand="0" w:firstRowFirstColumn="0" w:firstRowLastColumn="0" w:lastRowFirstColumn="0" w:lastRowLastColumn="0"/>
            </w:pPr>
          </w:p>
        </w:tc>
      </w:tr>
      <w:tr w:rsidR="00FC6A49" w14:paraId="4B2EFBE9" w14:textId="1E8A0960" w:rsidTr="004B4000">
        <w:tc>
          <w:tcPr>
            <w:cnfStyle w:val="001000000000" w:firstRow="0" w:lastRow="0" w:firstColumn="1" w:lastColumn="0" w:oddVBand="0" w:evenVBand="0" w:oddHBand="0" w:evenHBand="0" w:firstRowFirstColumn="0" w:firstRowLastColumn="0" w:lastRowFirstColumn="0" w:lastRowLastColumn="0"/>
            <w:tcW w:w="1850" w:type="dxa"/>
            <w:tcBorders>
              <w:right w:val="single" w:sz="4" w:space="0" w:color="auto"/>
            </w:tcBorders>
          </w:tcPr>
          <w:p w14:paraId="2B75569E" w14:textId="2B1EE1EB" w:rsidR="00FC6A49" w:rsidRPr="005D3C9F" w:rsidRDefault="00FC6A49" w:rsidP="005D3C9F">
            <w:pPr>
              <w:rPr>
                <w:b w:val="0"/>
                <w:bCs w:val="0"/>
              </w:rPr>
            </w:pPr>
            <w:r>
              <w:rPr>
                <w:b w:val="0"/>
                <w:bCs w:val="0"/>
              </w:rPr>
              <w:t>Thinking logically</w:t>
            </w:r>
          </w:p>
        </w:tc>
        <w:tc>
          <w:tcPr>
            <w:tcW w:w="3107" w:type="dxa"/>
            <w:tcBorders>
              <w:top w:val="single" w:sz="4" w:space="0" w:color="5B9BD5" w:themeColor="accent5"/>
              <w:left w:val="single" w:sz="4" w:space="0" w:color="auto"/>
              <w:bottom w:val="single" w:sz="4" w:space="0" w:color="5B9BD5" w:themeColor="accent5"/>
            </w:tcBorders>
          </w:tcPr>
          <w:p w14:paraId="4F88B906" w14:textId="10421078" w:rsidR="00FC6A49" w:rsidRPr="005D3C9F" w:rsidRDefault="00FC6A49" w:rsidP="005D3C9F">
            <w:pPr>
              <w:cnfStyle w:val="000000000000" w:firstRow="0" w:lastRow="0" w:firstColumn="0" w:lastColumn="0" w:oddVBand="0" w:evenVBand="0" w:oddHBand="0" w:evenHBand="0" w:firstRowFirstColumn="0" w:firstRowLastColumn="0" w:lastRowFirstColumn="0" w:lastRowLastColumn="0"/>
            </w:pPr>
            <w:r>
              <w:t>By thinking logically we will identify points in our solution where decisions need to be made</w:t>
            </w:r>
            <w:r w:rsidR="00394109">
              <w:t xml:space="preserve"> and what conditions affect this decision.</w:t>
            </w:r>
          </w:p>
        </w:tc>
        <w:tc>
          <w:tcPr>
            <w:tcW w:w="4059" w:type="dxa"/>
            <w:tcBorders>
              <w:top w:val="single" w:sz="4" w:space="0" w:color="5B9BD5" w:themeColor="accent5"/>
              <w:left w:val="single" w:sz="4" w:space="0" w:color="auto"/>
              <w:bottom w:val="single" w:sz="4" w:space="0" w:color="5B9BD5" w:themeColor="accent5"/>
            </w:tcBorders>
          </w:tcPr>
          <w:p w14:paraId="5ECFE501" w14:textId="77777777" w:rsidR="00FC6A49" w:rsidRDefault="00394109" w:rsidP="005D3C9F">
            <w:pPr>
              <w:cnfStyle w:val="000000000000" w:firstRow="0" w:lastRow="0" w:firstColumn="0" w:lastColumn="0" w:oddVBand="0" w:evenVBand="0" w:oddHBand="0" w:evenHBand="0" w:firstRowFirstColumn="0" w:firstRowLastColumn="0" w:lastRowFirstColumn="0" w:lastRowLastColumn="0"/>
            </w:pPr>
            <w:r>
              <w:t>By using this method it will enable us to deal with scenarios such as our data source being offline or if there’s a change to the source data format. This also helps us build in resilience to our solution.</w:t>
            </w:r>
          </w:p>
          <w:p w14:paraId="30966757" w14:textId="4D7282FD" w:rsidR="00394109" w:rsidRDefault="00394109" w:rsidP="005D3C9F">
            <w:pPr>
              <w:cnfStyle w:val="000000000000" w:firstRow="0" w:lastRow="0" w:firstColumn="0" w:lastColumn="0" w:oddVBand="0" w:evenVBand="0" w:oddHBand="0" w:evenHBand="0" w:firstRowFirstColumn="0" w:firstRowLastColumn="0" w:lastRowFirstColumn="0" w:lastRowLastColumn="0"/>
            </w:pPr>
          </w:p>
        </w:tc>
      </w:tr>
      <w:tr w:rsidR="00FC6A49" w14:paraId="5C0FBF5A" w14:textId="150748AE" w:rsidTr="004B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Borders>
              <w:right w:val="single" w:sz="4" w:space="0" w:color="auto"/>
            </w:tcBorders>
          </w:tcPr>
          <w:p w14:paraId="64830697" w14:textId="6F75E1DD" w:rsidR="00FC6A49" w:rsidRPr="005D3C9F" w:rsidRDefault="00FC6A49" w:rsidP="005D3C9F">
            <w:pPr>
              <w:rPr>
                <w:b w:val="0"/>
                <w:bCs w:val="0"/>
              </w:rPr>
            </w:pPr>
            <w:r>
              <w:rPr>
                <w:b w:val="0"/>
                <w:bCs w:val="0"/>
              </w:rPr>
              <w:t>Thinking concurrently</w:t>
            </w:r>
          </w:p>
        </w:tc>
        <w:tc>
          <w:tcPr>
            <w:tcW w:w="3107" w:type="dxa"/>
            <w:tcBorders>
              <w:left w:val="single" w:sz="4" w:space="0" w:color="auto"/>
            </w:tcBorders>
          </w:tcPr>
          <w:p w14:paraId="11A0ACBE" w14:textId="11DD53E4" w:rsidR="00394109" w:rsidRPr="005D3C9F" w:rsidRDefault="00FC6A49" w:rsidP="00394109">
            <w:pPr>
              <w:cnfStyle w:val="000000100000" w:firstRow="0" w:lastRow="0" w:firstColumn="0" w:lastColumn="0" w:oddVBand="0" w:evenVBand="0" w:oddHBand="1" w:evenHBand="0" w:firstRowFirstColumn="0" w:firstRowLastColumn="0" w:lastRowFirstColumn="0" w:lastRowLastColumn="0"/>
            </w:pPr>
            <w:r>
              <w:t xml:space="preserve">Concurrency allows us to tackle parts of the problem at the same time. </w:t>
            </w:r>
          </w:p>
        </w:tc>
        <w:tc>
          <w:tcPr>
            <w:tcW w:w="4059" w:type="dxa"/>
            <w:tcBorders>
              <w:left w:val="single" w:sz="4" w:space="0" w:color="auto"/>
            </w:tcBorders>
          </w:tcPr>
          <w:p w14:paraId="1C179439" w14:textId="77777777" w:rsidR="00394109" w:rsidRDefault="00394109" w:rsidP="00394109">
            <w:pPr>
              <w:cnfStyle w:val="000000100000" w:firstRow="0" w:lastRow="0" w:firstColumn="0" w:lastColumn="0" w:oddVBand="0" w:evenVBand="0" w:oddHBand="1" w:evenHBand="0" w:firstRowFirstColumn="0" w:firstRowLastColumn="0" w:lastRowFirstColumn="0" w:lastRowLastColumn="0"/>
            </w:pPr>
            <w:r>
              <w:t xml:space="preserve">Our server side code runs independently from and concurrently with the client side code. </w:t>
            </w:r>
          </w:p>
          <w:p w14:paraId="7EBD749A" w14:textId="77777777" w:rsidR="00394109" w:rsidRDefault="00394109" w:rsidP="00394109">
            <w:pPr>
              <w:cnfStyle w:val="000000100000" w:firstRow="0" w:lastRow="0" w:firstColumn="0" w:lastColumn="0" w:oddVBand="0" w:evenVBand="0" w:oddHBand="1" w:evenHBand="0" w:firstRowFirstColumn="0" w:firstRowLastColumn="0" w:lastRowFirstColumn="0" w:lastRowLastColumn="0"/>
            </w:pPr>
          </w:p>
          <w:p w14:paraId="72E8176F" w14:textId="1D91F04E" w:rsidR="00394109" w:rsidRDefault="00394109" w:rsidP="00394109">
            <w:pPr>
              <w:cnfStyle w:val="000000100000" w:firstRow="0" w:lastRow="0" w:firstColumn="0" w:lastColumn="0" w:oddVBand="0" w:evenVBand="0" w:oddHBand="1" w:evenHBand="0" w:firstRowFirstColumn="0" w:firstRowLastColumn="0" w:lastRowFirstColumn="0" w:lastRowLastColumn="0"/>
            </w:pPr>
            <w:r>
              <w:t xml:space="preserve">The client side calculations will run in a separate thread so as not to impact user experience. </w:t>
            </w:r>
          </w:p>
          <w:p w14:paraId="537BE70B" w14:textId="77777777" w:rsidR="00FC6A49" w:rsidRDefault="00FC6A49" w:rsidP="005D3C9F">
            <w:pPr>
              <w:cnfStyle w:val="000000100000" w:firstRow="0" w:lastRow="0" w:firstColumn="0" w:lastColumn="0" w:oddVBand="0" w:evenVBand="0" w:oddHBand="1" w:evenHBand="0" w:firstRowFirstColumn="0" w:firstRowLastColumn="0" w:lastRowFirstColumn="0" w:lastRowLastColumn="0"/>
            </w:pPr>
          </w:p>
        </w:tc>
      </w:tr>
    </w:tbl>
    <w:p w14:paraId="6649501A" w14:textId="77777777" w:rsidR="005D3C9F" w:rsidRDefault="005D3C9F" w:rsidP="005D3C9F"/>
    <w:p w14:paraId="2DB866CB" w14:textId="1F2B62FB" w:rsidR="007B496A" w:rsidRDefault="00394109" w:rsidP="005D3C9F">
      <w:r>
        <w:t xml:space="preserve">In conclusion, it’s clear that this problem is only solvable with a computational </w:t>
      </w:r>
      <w:r w:rsidR="00F14CF9">
        <w:t xml:space="preserve">set of </w:t>
      </w:r>
      <w:r>
        <w:t>process</w:t>
      </w:r>
      <w:r w:rsidR="00F14CF9">
        <w:t>es</w:t>
      </w:r>
      <w:r>
        <w:t xml:space="preserve">. Every part of this solution from data sourcing to calculation to display is  more </w:t>
      </w:r>
      <w:r>
        <w:lastRenderedPageBreak/>
        <w:t>efficient using this approach. Also, given that the solution will deliver real-time, complex calculations then you could say it’s impossible to deliver it any other way.</w:t>
      </w:r>
      <w:r w:rsidR="007B496A">
        <w:t xml:space="preserve"> However, one example of where we </w:t>
      </w:r>
    </w:p>
    <w:p w14:paraId="49DE3524" w14:textId="320AF7EE" w:rsidR="00F14CF9" w:rsidRPr="005D3C9F" w:rsidRDefault="00F14CF9" w:rsidP="005D3C9F">
      <w:r>
        <w:t>These methods have helped me produce the following architectural flow diagram:</w:t>
      </w:r>
    </w:p>
    <w:p w14:paraId="2EC7928C" w14:textId="77777777" w:rsidR="00FA3038" w:rsidRDefault="00FA3038" w:rsidP="00FA3038">
      <w:pPr>
        <w:pStyle w:val="Heading2"/>
      </w:pPr>
    </w:p>
    <w:p w14:paraId="78548E01" w14:textId="77777777" w:rsidR="00FA3038" w:rsidRDefault="00FA3038">
      <w:pPr>
        <w:rPr>
          <w:rFonts w:asciiTheme="majorHAnsi" w:eastAsiaTheme="majorEastAsia" w:hAnsiTheme="majorHAnsi" w:cstheme="majorBidi"/>
          <w:color w:val="2F5496" w:themeColor="accent1" w:themeShade="BF"/>
          <w:sz w:val="26"/>
          <w:szCs w:val="26"/>
        </w:rPr>
      </w:pPr>
      <w:r>
        <w:br w:type="page"/>
      </w:r>
    </w:p>
    <w:p w14:paraId="37D5E5BE" w14:textId="77777777" w:rsidR="00FA3038" w:rsidRDefault="00FA3038" w:rsidP="00FA3038">
      <w:pPr>
        <w:pStyle w:val="Heading2"/>
      </w:pPr>
    </w:p>
    <w:p w14:paraId="359B3B43" w14:textId="30E6F7F3" w:rsidR="00FA3038" w:rsidRDefault="00FA3038">
      <w:pPr>
        <w:rPr>
          <w:rFonts w:asciiTheme="majorHAnsi" w:eastAsiaTheme="majorEastAsia" w:hAnsiTheme="majorHAnsi" w:cstheme="majorBidi"/>
          <w:color w:val="2F5496" w:themeColor="accent1" w:themeShade="BF"/>
          <w:sz w:val="26"/>
          <w:szCs w:val="26"/>
        </w:rPr>
      </w:pPr>
      <w:r>
        <w:br w:type="page"/>
      </w:r>
    </w:p>
    <w:p w14:paraId="1BF06151" w14:textId="30E6F7F3" w:rsidR="00FA3038" w:rsidRDefault="00FA3038" w:rsidP="00FA3038">
      <w:pPr>
        <w:pStyle w:val="Heading2"/>
      </w:pPr>
      <w:bookmarkStart w:id="6" w:name="_Toc140672251"/>
      <w:r>
        <w:lastRenderedPageBreak/>
        <w:t>Key Features</w:t>
      </w:r>
      <w:bookmarkEnd w:id="6"/>
    </w:p>
    <w:p w14:paraId="6915F94E" w14:textId="77777777" w:rsidR="00FA3038" w:rsidRDefault="00FA3038">
      <w:pPr>
        <w:rPr>
          <w:rFonts w:asciiTheme="majorHAnsi" w:eastAsiaTheme="majorEastAsia" w:hAnsiTheme="majorHAnsi" w:cstheme="majorBidi"/>
          <w:color w:val="2F5496" w:themeColor="accent1" w:themeShade="BF"/>
          <w:sz w:val="32"/>
          <w:szCs w:val="32"/>
        </w:rPr>
      </w:pPr>
      <w:r>
        <w:br w:type="page"/>
      </w:r>
    </w:p>
    <w:p w14:paraId="1AF962BA" w14:textId="77777777" w:rsidR="00FA3038" w:rsidRDefault="00FA3038" w:rsidP="00FA3038">
      <w:pPr>
        <w:pStyle w:val="Heading1"/>
      </w:pPr>
    </w:p>
    <w:p w14:paraId="6A60D906" w14:textId="77777777" w:rsidR="00FA3038" w:rsidRDefault="00FA3038">
      <w:pPr>
        <w:rPr>
          <w:rFonts w:asciiTheme="majorHAnsi" w:eastAsiaTheme="majorEastAsia" w:hAnsiTheme="majorHAnsi" w:cstheme="majorBidi"/>
          <w:color w:val="2F5496" w:themeColor="accent1" w:themeShade="BF"/>
          <w:sz w:val="32"/>
          <w:szCs w:val="32"/>
        </w:rPr>
      </w:pPr>
      <w:r>
        <w:br w:type="page"/>
      </w:r>
    </w:p>
    <w:p w14:paraId="60EFD066" w14:textId="6C4D3E6D" w:rsidR="00A3137F" w:rsidRDefault="00A3137F" w:rsidP="00FA3038">
      <w:pPr>
        <w:pStyle w:val="Heading1"/>
        <w:pBdr>
          <w:bottom w:val="single" w:sz="6" w:space="1" w:color="auto"/>
        </w:pBdr>
      </w:pPr>
      <w:bookmarkStart w:id="7" w:name="_Toc140672252"/>
      <w:r>
        <w:lastRenderedPageBreak/>
        <w:t>Requirements</w:t>
      </w:r>
      <w:bookmarkEnd w:id="7"/>
    </w:p>
    <w:p w14:paraId="05D2A102" w14:textId="77777777" w:rsidR="004D4AAD" w:rsidRPr="004D4AAD" w:rsidRDefault="004D4AAD" w:rsidP="004D4AAD"/>
    <w:p w14:paraId="45D7D1A1" w14:textId="77777777" w:rsidR="00E203DC" w:rsidRDefault="00E203DC" w:rsidP="00E203DC">
      <w:pPr>
        <w:pStyle w:val="ListParagraph"/>
        <w:numPr>
          <w:ilvl w:val="0"/>
          <w:numId w:val="1"/>
        </w:numPr>
      </w:pPr>
      <w:r>
        <w:t xml:space="preserve">Stakeholder access to a web browser with </w:t>
      </w:r>
      <w:proofErr w:type="spellStart"/>
      <w:r>
        <w:t>javascript</w:t>
      </w:r>
      <w:proofErr w:type="spellEnd"/>
      <w:r>
        <w:t xml:space="preserve"> enabled</w:t>
      </w:r>
    </w:p>
    <w:p w14:paraId="04D92EDF" w14:textId="2B2AB154" w:rsidR="00E203DC" w:rsidRDefault="00E203DC" w:rsidP="00E203DC">
      <w:pPr>
        <w:pStyle w:val="ListParagraph"/>
        <w:numPr>
          <w:ilvl w:val="0"/>
          <w:numId w:val="1"/>
        </w:numPr>
      </w:pPr>
      <w:r>
        <w:t>Stakeholder PC capable of running a web browser doing real-time calculations</w:t>
      </w:r>
    </w:p>
    <w:p w14:paraId="5EA53724" w14:textId="76611114" w:rsidR="00E203DC" w:rsidRDefault="00E203DC" w:rsidP="00E203DC">
      <w:pPr>
        <w:pStyle w:val="ListParagraph"/>
        <w:numPr>
          <w:ilvl w:val="0"/>
          <w:numId w:val="1"/>
        </w:numPr>
      </w:pPr>
      <w:r>
        <w:t>Programmatical access to data sources</w:t>
      </w:r>
    </w:p>
    <w:p w14:paraId="5369B526" w14:textId="32C9D7E7" w:rsidR="00E203DC" w:rsidRPr="00E203DC" w:rsidRDefault="00E203DC" w:rsidP="00E203DC">
      <w:pPr>
        <w:pStyle w:val="ListParagraph"/>
        <w:numPr>
          <w:ilvl w:val="0"/>
          <w:numId w:val="1"/>
        </w:numPr>
      </w:pPr>
      <w:r>
        <w:t>Web hosting</w:t>
      </w:r>
    </w:p>
    <w:p w14:paraId="6CF2EB9E" w14:textId="77777777" w:rsidR="00FA3038" w:rsidRDefault="00FA3038">
      <w:pPr>
        <w:rPr>
          <w:rFonts w:asciiTheme="majorHAnsi" w:eastAsiaTheme="majorEastAsia" w:hAnsiTheme="majorHAnsi" w:cstheme="majorBidi"/>
          <w:color w:val="2F5496" w:themeColor="accent1" w:themeShade="BF"/>
          <w:sz w:val="32"/>
          <w:szCs w:val="32"/>
        </w:rPr>
      </w:pPr>
      <w:r>
        <w:br w:type="page"/>
      </w:r>
    </w:p>
    <w:p w14:paraId="6D1DC28F" w14:textId="2072BE15" w:rsidR="00A3137F" w:rsidRDefault="00A3137F" w:rsidP="00FA3038">
      <w:pPr>
        <w:pStyle w:val="Heading1"/>
        <w:pBdr>
          <w:bottom w:val="single" w:sz="6" w:space="1" w:color="auto"/>
        </w:pBdr>
      </w:pPr>
      <w:bookmarkStart w:id="8" w:name="_Toc140672253"/>
      <w:r>
        <w:lastRenderedPageBreak/>
        <w:t>Limitations</w:t>
      </w:r>
      <w:bookmarkEnd w:id="8"/>
    </w:p>
    <w:p w14:paraId="7C392CBC" w14:textId="77777777" w:rsidR="004D4AAD" w:rsidRPr="004D4AAD" w:rsidRDefault="004D4AAD" w:rsidP="004D4AAD"/>
    <w:p w14:paraId="5C10C50F" w14:textId="3645E9C2" w:rsidR="00E203DC" w:rsidRDefault="00F751D5" w:rsidP="00E203DC">
      <w:pPr>
        <w:pStyle w:val="ListParagraph"/>
        <w:numPr>
          <w:ilvl w:val="0"/>
          <w:numId w:val="1"/>
        </w:numPr>
      </w:pPr>
      <w:r>
        <w:t>External data sources can be unreliable. For example, the source may be unavailable or the data format may change. Resilience will need to be built in to our solution.</w:t>
      </w:r>
      <w:r w:rsidR="00E203DC">
        <w:t xml:space="preserve"> </w:t>
      </w:r>
    </w:p>
    <w:p w14:paraId="21A770D0" w14:textId="77777777" w:rsidR="00DC40A7" w:rsidRDefault="00DC40A7">
      <w:pPr>
        <w:rPr>
          <w:rFonts w:asciiTheme="majorHAnsi" w:eastAsiaTheme="majorEastAsia" w:hAnsiTheme="majorHAnsi" w:cstheme="majorBidi"/>
          <w:color w:val="2F5496" w:themeColor="accent1" w:themeShade="BF"/>
          <w:sz w:val="32"/>
          <w:szCs w:val="32"/>
        </w:rPr>
      </w:pPr>
      <w:r>
        <w:br w:type="page"/>
      </w:r>
    </w:p>
    <w:p w14:paraId="0AC6FEA1" w14:textId="38A45D8B" w:rsidR="00F751D5" w:rsidRDefault="00A3137F" w:rsidP="004D4AAD">
      <w:pPr>
        <w:pStyle w:val="Heading1"/>
        <w:pBdr>
          <w:bottom w:val="single" w:sz="6" w:space="1" w:color="auto"/>
        </w:pBdr>
      </w:pPr>
      <w:bookmarkStart w:id="9" w:name="_Toc140672254"/>
      <w:r>
        <w:lastRenderedPageBreak/>
        <w:t xml:space="preserve">Measuring </w:t>
      </w:r>
      <w:r w:rsidRPr="00FA3038">
        <w:t>success</w:t>
      </w:r>
      <w:bookmarkEnd w:id="9"/>
    </w:p>
    <w:p w14:paraId="28C754D2" w14:textId="77777777" w:rsidR="004D4AAD" w:rsidRPr="004D4AAD" w:rsidRDefault="004D4AAD" w:rsidP="004D4AAD"/>
    <w:p w14:paraId="5273D5B6" w14:textId="18628881" w:rsidR="00F751D5" w:rsidRDefault="00F751D5" w:rsidP="00F751D5">
      <w:r>
        <w:t xml:space="preserve">For this solution to be successful we will need to write up a set of use cases which can be tested and signed off. These will be written as part of the design stage and will help drive the development. </w:t>
      </w:r>
    </w:p>
    <w:p w14:paraId="14C8333A" w14:textId="34EEC1A4" w:rsidR="00F751D5" w:rsidRDefault="00F751D5" w:rsidP="00F751D5">
      <w:r>
        <w:t>In addition, we will be asking for input from our stakeholders at the design stage and also will get their feedback after each delivery. This iterative, agile approach will ensure that the solution is meeting their requirements.</w:t>
      </w:r>
    </w:p>
    <w:p w14:paraId="64EB638B" w14:textId="77777777" w:rsidR="004D4AAD" w:rsidRDefault="004D4AAD">
      <w:pPr>
        <w:rPr>
          <w:rFonts w:asciiTheme="majorHAnsi" w:eastAsiaTheme="majorEastAsia" w:hAnsiTheme="majorHAnsi" w:cstheme="majorBidi"/>
          <w:color w:val="2F5496" w:themeColor="accent1" w:themeShade="BF"/>
          <w:sz w:val="32"/>
          <w:szCs w:val="32"/>
        </w:rPr>
      </w:pPr>
      <w:r>
        <w:br w:type="page"/>
      </w:r>
    </w:p>
    <w:p w14:paraId="555AE4A2" w14:textId="020DC280" w:rsidR="00F751D5" w:rsidRDefault="004D4AAD" w:rsidP="006C3AB6">
      <w:pPr>
        <w:pStyle w:val="Heading1"/>
        <w:pBdr>
          <w:bottom w:val="single" w:sz="6" w:space="1" w:color="auto"/>
        </w:pBdr>
      </w:pPr>
      <w:r>
        <w:lastRenderedPageBreak/>
        <w:t>Appendix</w:t>
      </w:r>
    </w:p>
    <w:p w14:paraId="2691F432" w14:textId="77777777" w:rsidR="004D4AAD" w:rsidRDefault="004D4AAD"/>
    <w:p w14:paraId="63D39C0F" w14:textId="6A866D51" w:rsidR="004D4AAD" w:rsidRDefault="004D4AAD" w:rsidP="004D4AAD">
      <w:pPr>
        <w:pStyle w:val="Heading2"/>
      </w:pPr>
      <w:bookmarkStart w:id="10" w:name="_Stakeholder_Interviews"/>
      <w:bookmarkEnd w:id="10"/>
      <w:r>
        <w:t>Stakeholder Interviews</w:t>
      </w:r>
    </w:p>
    <w:p w14:paraId="5ECBB437" w14:textId="77777777" w:rsidR="004D4AAD" w:rsidRPr="004D4AAD" w:rsidRDefault="004D4AAD" w:rsidP="004D4AAD"/>
    <w:p w14:paraId="31CE5DAE" w14:textId="77777777" w:rsidR="004D4AAD" w:rsidRPr="004D4AAD" w:rsidRDefault="004D4AAD" w:rsidP="004D4AAD"/>
    <w:p w14:paraId="5490BF27" w14:textId="77777777" w:rsidR="004D4AAD" w:rsidRPr="004D4AAD" w:rsidRDefault="004D4AAD" w:rsidP="004D4AAD"/>
    <w:sectPr w:rsidR="004D4AAD" w:rsidRPr="004D4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D08B3"/>
    <w:multiLevelType w:val="hybridMultilevel"/>
    <w:tmpl w:val="F334B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C84D55"/>
    <w:multiLevelType w:val="hybridMultilevel"/>
    <w:tmpl w:val="AA0E7388"/>
    <w:lvl w:ilvl="0" w:tplc="D8223432">
      <w:numFmt w:val="bullet"/>
      <w:lvlText w:val="-"/>
      <w:lvlJc w:val="left"/>
      <w:pPr>
        <w:ind w:left="720" w:hanging="360"/>
      </w:pPr>
      <w:rPr>
        <w:rFonts w:ascii="Calibri" w:eastAsiaTheme="minorHAnsi" w:hAnsi="Calibri"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533FA5"/>
    <w:multiLevelType w:val="hybridMultilevel"/>
    <w:tmpl w:val="CA9EC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644559"/>
    <w:multiLevelType w:val="hybridMultilevel"/>
    <w:tmpl w:val="4E86D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316A7F"/>
    <w:multiLevelType w:val="hybridMultilevel"/>
    <w:tmpl w:val="A9046B7A"/>
    <w:lvl w:ilvl="0" w:tplc="BBA061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C4339"/>
    <w:multiLevelType w:val="hybridMultilevel"/>
    <w:tmpl w:val="216EF8B8"/>
    <w:lvl w:ilvl="0" w:tplc="08090005">
      <w:start w:val="1"/>
      <w:numFmt w:val="bullet"/>
      <w:lvlText w:val=""/>
      <w:lvlJc w:val="left"/>
      <w:pPr>
        <w:ind w:left="360" w:hanging="360"/>
      </w:pPr>
      <w:rPr>
        <w:rFonts w:ascii="Wingdings" w:hAnsi="Wingdings"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9CF168B"/>
    <w:multiLevelType w:val="hybridMultilevel"/>
    <w:tmpl w:val="CD48E306"/>
    <w:lvl w:ilvl="0" w:tplc="BBA061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F3153F"/>
    <w:multiLevelType w:val="hybridMultilevel"/>
    <w:tmpl w:val="695EBC68"/>
    <w:lvl w:ilvl="0" w:tplc="E2BA9EE8">
      <w:numFmt w:val="bullet"/>
      <w:lvlText w:val="-"/>
      <w:lvlJc w:val="left"/>
      <w:pPr>
        <w:ind w:left="360" w:hanging="360"/>
      </w:pPr>
      <w:rPr>
        <w:rFonts w:ascii="Calibri" w:eastAsiaTheme="minorHAnsi" w:hAnsi="Calibri" w:cs="Calibri"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3F16650"/>
    <w:multiLevelType w:val="hybridMultilevel"/>
    <w:tmpl w:val="D56669AA"/>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60512FE"/>
    <w:multiLevelType w:val="hybridMultilevel"/>
    <w:tmpl w:val="CA70ADF6"/>
    <w:lvl w:ilvl="0" w:tplc="E2BA9EE8">
      <w:numFmt w:val="bullet"/>
      <w:lvlText w:val="-"/>
      <w:lvlJc w:val="left"/>
      <w:pPr>
        <w:ind w:left="720" w:hanging="360"/>
      </w:pPr>
      <w:rPr>
        <w:rFonts w:ascii="Calibri" w:eastAsiaTheme="minorHAnsi" w:hAnsi="Calibri"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3D12C1"/>
    <w:multiLevelType w:val="hybridMultilevel"/>
    <w:tmpl w:val="7034E98A"/>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791C7647"/>
    <w:multiLevelType w:val="hybridMultilevel"/>
    <w:tmpl w:val="A4560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A17860"/>
    <w:multiLevelType w:val="hybridMultilevel"/>
    <w:tmpl w:val="D550133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48728543">
    <w:abstractNumId w:val="3"/>
  </w:num>
  <w:num w:numId="2" w16cid:durableId="582647800">
    <w:abstractNumId w:val="0"/>
  </w:num>
  <w:num w:numId="3" w16cid:durableId="2025592949">
    <w:abstractNumId w:val="11"/>
  </w:num>
  <w:num w:numId="4" w16cid:durableId="2141454627">
    <w:abstractNumId w:val="2"/>
  </w:num>
  <w:num w:numId="5" w16cid:durableId="1247038925">
    <w:abstractNumId w:val="1"/>
  </w:num>
  <w:num w:numId="6" w16cid:durableId="2100329379">
    <w:abstractNumId w:val="9"/>
  </w:num>
  <w:num w:numId="7" w16cid:durableId="30690067">
    <w:abstractNumId w:val="7"/>
  </w:num>
  <w:num w:numId="8" w16cid:durableId="1370373999">
    <w:abstractNumId w:val="5"/>
  </w:num>
  <w:num w:numId="9" w16cid:durableId="1489830210">
    <w:abstractNumId w:val="6"/>
  </w:num>
  <w:num w:numId="10" w16cid:durableId="728378762">
    <w:abstractNumId w:val="4"/>
  </w:num>
  <w:num w:numId="11" w16cid:durableId="1543058681">
    <w:abstractNumId w:val="8"/>
  </w:num>
  <w:num w:numId="12" w16cid:durableId="1295915158">
    <w:abstractNumId w:val="12"/>
  </w:num>
  <w:num w:numId="13" w16cid:durableId="10281447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16"/>
    <w:rsid w:val="000022D5"/>
    <w:rsid w:val="000D5367"/>
    <w:rsid w:val="00102C8C"/>
    <w:rsid w:val="00125AC2"/>
    <w:rsid w:val="00175D16"/>
    <w:rsid w:val="00194B7A"/>
    <w:rsid w:val="002018AA"/>
    <w:rsid w:val="002378C6"/>
    <w:rsid w:val="002609FC"/>
    <w:rsid w:val="002729B2"/>
    <w:rsid w:val="00287353"/>
    <w:rsid w:val="002A4BED"/>
    <w:rsid w:val="002E6DF0"/>
    <w:rsid w:val="00304A74"/>
    <w:rsid w:val="0035741D"/>
    <w:rsid w:val="00383357"/>
    <w:rsid w:val="00394109"/>
    <w:rsid w:val="0048080D"/>
    <w:rsid w:val="004B4000"/>
    <w:rsid w:val="004D4AAD"/>
    <w:rsid w:val="005D3C9F"/>
    <w:rsid w:val="006052DD"/>
    <w:rsid w:val="0062379E"/>
    <w:rsid w:val="00630CE3"/>
    <w:rsid w:val="006402BC"/>
    <w:rsid w:val="006C3AB6"/>
    <w:rsid w:val="00750C6F"/>
    <w:rsid w:val="007703C3"/>
    <w:rsid w:val="00782539"/>
    <w:rsid w:val="0079456F"/>
    <w:rsid w:val="007B496A"/>
    <w:rsid w:val="0083561E"/>
    <w:rsid w:val="008854D3"/>
    <w:rsid w:val="009137A8"/>
    <w:rsid w:val="00963472"/>
    <w:rsid w:val="009822CC"/>
    <w:rsid w:val="009A7C77"/>
    <w:rsid w:val="00A3137F"/>
    <w:rsid w:val="00A56DE5"/>
    <w:rsid w:val="00A83958"/>
    <w:rsid w:val="00AA3702"/>
    <w:rsid w:val="00AE3AF8"/>
    <w:rsid w:val="00B22F58"/>
    <w:rsid w:val="00BF0DD0"/>
    <w:rsid w:val="00C62435"/>
    <w:rsid w:val="00C71302"/>
    <w:rsid w:val="00C8368A"/>
    <w:rsid w:val="00CD74C4"/>
    <w:rsid w:val="00D377CA"/>
    <w:rsid w:val="00D46FDC"/>
    <w:rsid w:val="00D9227A"/>
    <w:rsid w:val="00DC40A7"/>
    <w:rsid w:val="00DF771F"/>
    <w:rsid w:val="00E203DC"/>
    <w:rsid w:val="00EE2F50"/>
    <w:rsid w:val="00F14CF9"/>
    <w:rsid w:val="00F14F53"/>
    <w:rsid w:val="00F751D5"/>
    <w:rsid w:val="00FA3038"/>
    <w:rsid w:val="00FC6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8316"/>
  <w15:chartTrackingRefBased/>
  <w15:docId w15:val="{8E8AA8D8-4446-4980-A110-10F236AB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3C3"/>
    <w:rPr>
      <w:sz w:val="24"/>
    </w:rPr>
  </w:style>
  <w:style w:type="paragraph" w:styleId="Heading1">
    <w:name w:val="heading 1"/>
    <w:basedOn w:val="Normal"/>
    <w:next w:val="Normal"/>
    <w:link w:val="Heading1Char"/>
    <w:uiPriority w:val="9"/>
    <w:qFormat/>
    <w:rsid w:val="000D5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379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3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5367"/>
    <w:pPr>
      <w:outlineLvl w:val="9"/>
    </w:pPr>
    <w:rPr>
      <w:kern w:val="0"/>
      <w:lang w:val="en-US"/>
      <w14:ligatures w14:val="none"/>
    </w:rPr>
  </w:style>
  <w:style w:type="paragraph" w:styleId="TOC1">
    <w:name w:val="toc 1"/>
    <w:basedOn w:val="Normal"/>
    <w:next w:val="Normal"/>
    <w:autoRedefine/>
    <w:uiPriority w:val="39"/>
    <w:unhideWhenUsed/>
    <w:rsid w:val="000D5367"/>
    <w:pPr>
      <w:spacing w:after="100"/>
    </w:pPr>
  </w:style>
  <w:style w:type="character" w:styleId="Hyperlink">
    <w:name w:val="Hyperlink"/>
    <w:basedOn w:val="DefaultParagraphFont"/>
    <w:uiPriority w:val="99"/>
    <w:unhideWhenUsed/>
    <w:rsid w:val="000D5367"/>
    <w:rPr>
      <w:color w:val="0563C1" w:themeColor="hyperlink"/>
      <w:u w:val="single"/>
    </w:rPr>
  </w:style>
  <w:style w:type="character" w:customStyle="1" w:styleId="Heading2Char">
    <w:name w:val="Heading 2 Char"/>
    <w:basedOn w:val="DefaultParagraphFont"/>
    <w:link w:val="Heading2"/>
    <w:uiPriority w:val="9"/>
    <w:rsid w:val="00A3137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3137F"/>
    <w:pPr>
      <w:spacing w:after="100"/>
      <w:ind w:left="220"/>
    </w:pPr>
  </w:style>
  <w:style w:type="character" w:styleId="UnresolvedMention">
    <w:name w:val="Unresolved Mention"/>
    <w:basedOn w:val="DefaultParagraphFont"/>
    <w:uiPriority w:val="99"/>
    <w:semiHidden/>
    <w:unhideWhenUsed/>
    <w:rsid w:val="00C8368A"/>
    <w:rPr>
      <w:color w:val="605E5C"/>
      <w:shd w:val="clear" w:color="auto" w:fill="E1DFDD"/>
    </w:rPr>
  </w:style>
  <w:style w:type="table" w:styleId="TableGrid">
    <w:name w:val="Table Grid"/>
    <w:basedOn w:val="TableNormal"/>
    <w:uiPriority w:val="39"/>
    <w:rsid w:val="005D3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D3C9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5D3C9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ListParagraph">
    <w:name w:val="List Paragraph"/>
    <w:basedOn w:val="Normal"/>
    <w:uiPriority w:val="34"/>
    <w:qFormat/>
    <w:rsid w:val="00E203DC"/>
    <w:pPr>
      <w:ind w:left="720"/>
      <w:contextualSpacing/>
    </w:pPr>
  </w:style>
  <w:style w:type="character" w:styleId="FollowedHyperlink">
    <w:name w:val="FollowedHyperlink"/>
    <w:basedOn w:val="DefaultParagraphFont"/>
    <w:uiPriority w:val="99"/>
    <w:semiHidden/>
    <w:unhideWhenUsed/>
    <w:rsid w:val="007703C3"/>
    <w:rPr>
      <w:color w:val="954F72" w:themeColor="followedHyperlink"/>
      <w:u w:val="single"/>
    </w:rPr>
  </w:style>
  <w:style w:type="character" w:styleId="Emphasis">
    <w:name w:val="Emphasis"/>
    <w:basedOn w:val="DefaultParagraphFont"/>
    <w:uiPriority w:val="20"/>
    <w:qFormat/>
    <w:rsid w:val="007703C3"/>
    <w:rPr>
      <w:i/>
      <w:iCs/>
    </w:rPr>
  </w:style>
  <w:style w:type="character" w:customStyle="1" w:styleId="Heading3Char">
    <w:name w:val="Heading 3 Char"/>
    <w:basedOn w:val="DefaultParagraphFont"/>
    <w:link w:val="Heading3"/>
    <w:uiPriority w:val="9"/>
    <w:rsid w:val="0062379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50C6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ofengland.co.uk/monetary-policy/the-interest-rate-bank-rat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esolutionfoundation.org/app/uploads/2020/12/The-UKs-wealth-distribution.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rf.org.uk/report/uk-poverty-2023" TargetMode="External"/><Relationship Id="rId5" Type="http://schemas.openxmlformats.org/officeDocument/2006/relationships/webSettings" Target="webSettings.xml"/><Relationship Id="rId15" Type="http://schemas.openxmlformats.org/officeDocument/2006/relationships/hyperlink" Target="https://equalitytrust.org.uk/" TargetMode="External"/><Relationship Id="rId10" Type="http://schemas.openxmlformats.org/officeDocument/2006/relationships/hyperlink" Target="https://equalitytrust.org.uk/"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qualitytrust.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F4529-2E5A-4008-A908-812197D26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Latham</dc:creator>
  <cp:keywords/>
  <dc:description/>
  <cp:lastModifiedBy>Phil Latham</cp:lastModifiedBy>
  <cp:revision>47</cp:revision>
  <dcterms:created xsi:type="dcterms:W3CDTF">2023-07-17T11:41:00Z</dcterms:created>
  <dcterms:modified xsi:type="dcterms:W3CDTF">2023-07-21T09:38:00Z</dcterms:modified>
</cp:coreProperties>
</file>