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F3" w:rsidRPr="00671D41" w:rsidRDefault="0040571E" w:rsidP="00316EE6">
      <w:pPr>
        <w:pStyle w:val="Heading2"/>
        <w:ind w:left="144"/>
        <w:rPr>
          <w:rFonts w:ascii="Segoe WP" w:hAnsi="Segoe WP" w:cs="Segoe WP"/>
          <w:b w:val="0"/>
          <w:bCs w:val="0"/>
          <w:color w:val="FB5500"/>
          <w:sz w:val="22"/>
          <w:szCs w:val="22"/>
        </w:rPr>
      </w:pPr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>Descobrir</w:t>
      </w:r>
      <w:bookmarkStart w:id="0" w:name="_GoBack"/>
      <w:bookmarkEnd w:id="0"/>
      <w:r w:rsidR="00EA1BF3">
        <w:rPr>
          <w:rFonts w:ascii="Segoe WP" w:hAnsi="Segoe WP" w:cs="Segoe WP"/>
          <w:b w:val="0"/>
          <w:bCs w:val="0"/>
          <w:color w:val="FB5500"/>
          <w:sz w:val="22"/>
          <w:szCs w:val="22"/>
        </w:rPr>
        <w:t xml:space="preserve"> o Word Mobile</w:t>
      </w:r>
    </w:p>
    <w:p w:rsidR="00EA1BF3" w:rsidRPr="000715CE" w:rsidRDefault="00EA1BF3" w:rsidP="00316EE6">
      <w:pPr>
        <w:ind w:left="144"/>
        <w:rPr>
          <w:rFonts w:ascii="Segoe WP SemiLight" w:hAnsi="Segoe WP SemiLight" w:cs="Segoe WP SemiLight"/>
          <w:sz w:val="18"/>
          <w:szCs w:val="18"/>
        </w:rPr>
      </w:pPr>
      <w:r>
        <w:rPr>
          <w:rFonts w:ascii="Segoe WP SemiLight" w:hAnsi="Segoe WP SemiLight" w:cs="Segoe WP SemiLight"/>
          <w:color w:val="0D0D0D"/>
          <w:sz w:val="18"/>
          <w:szCs w:val="18"/>
        </w:rPr>
        <w:t xml:space="preserve">O Microsoft Word Mobile é um </w:t>
      </w:r>
      <w:proofErr w:type="spellStart"/>
      <w:r>
        <w:rPr>
          <w:rFonts w:ascii="Segoe WP SemiLight" w:hAnsi="Segoe WP SemiLight" w:cs="Segoe WP SemiLight"/>
          <w:color w:val="0D0D0D"/>
          <w:sz w:val="18"/>
          <w:szCs w:val="18"/>
        </w:rPr>
        <w:t>componente</w:t>
      </w:r>
      <w:proofErr w:type="spellEnd"/>
      <w:r>
        <w:rPr>
          <w:rFonts w:ascii="Segoe WP SemiLight" w:hAnsi="Segoe WP SemiLight" w:cs="Segoe WP SemiLight"/>
          <w:color w:val="0D0D0D"/>
          <w:sz w:val="18"/>
          <w:szCs w:val="18"/>
        </w:rPr>
        <w:t xml:space="preserve"> do Microsoft Office Mobile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que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ajuda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a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criar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,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visualizar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e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editar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documentos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no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telemóvel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>.</w:t>
      </w:r>
    </w:p>
    <w:p w:rsidR="00EA1BF3" w:rsidRPr="00671D41" w:rsidRDefault="00EA1BF3" w:rsidP="00316EE6">
      <w:pPr>
        <w:pStyle w:val="Heading2"/>
        <w:ind w:left="144"/>
        <w:rPr>
          <w:rFonts w:ascii="Segoe WP" w:hAnsi="Segoe WP" w:cs="Segoe WP"/>
          <w:b w:val="0"/>
          <w:bCs w:val="0"/>
          <w:color w:val="FB5500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Segoe WP" w:hAnsi="Segoe WP" w:cs="Segoe WP"/>
              <w:b w:val="0"/>
              <w:bCs w:val="0"/>
              <w:color w:val="FB5500"/>
              <w:sz w:val="22"/>
              <w:szCs w:val="22"/>
            </w:rPr>
            <w:t>Como</w:t>
          </w:r>
        </w:smartTag>
      </w:smartTag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 xml:space="preserve"> </w:t>
      </w:r>
      <w:proofErr w:type="spellStart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>começar</w:t>
      </w:r>
      <w:proofErr w:type="spellEnd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>?</w:t>
      </w:r>
    </w:p>
    <w:p w:rsidR="00EA1BF3" w:rsidRDefault="00EA1BF3" w:rsidP="00316EE6">
      <w:pPr>
        <w:ind w:left="144"/>
        <w:rPr>
          <w:rFonts w:ascii="Segoe WP SemiLight" w:hAnsi="Segoe WP SemiLight" w:cs="Segoe WP SemiLight"/>
          <w:sz w:val="18"/>
          <w:szCs w:val="18"/>
        </w:rPr>
      </w:pPr>
      <w:r>
        <w:rPr>
          <w:rFonts w:ascii="Segoe WP SemiLight" w:hAnsi="Segoe WP SemiLight" w:cs="Segoe WP SemiLight"/>
          <w:sz w:val="18"/>
          <w:szCs w:val="18"/>
        </w:rPr>
        <w:t xml:space="preserve">É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fácil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. </w:t>
      </w:r>
      <w:smartTag w:uri="urn:schemas-microsoft-com:office:smarttags" w:element="place">
        <w:r>
          <w:rPr>
            <w:rFonts w:ascii="Segoe WP SemiLight" w:hAnsi="Segoe WP SemiLight" w:cs="Segoe WP SemiLight"/>
            <w:sz w:val="18"/>
            <w:szCs w:val="18"/>
          </w:rPr>
          <w:t>Para</w:t>
        </w:r>
      </w:smartTag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iniciar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um novo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documento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,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deslize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rapidamente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para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Documentos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no Centro do Office, toque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em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r>
        <w:rPr>
          <w:rFonts w:ascii="Segoe WP SemiLight" w:hAnsi="Segoe WP SemiLight" w:cs="Segoe WP SemiLight"/>
          <w:b/>
          <w:bCs/>
          <w:sz w:val="18"/>
          <w:szCs w:val="18"/>
        </w:rPr>
        <w:t>Novo</w:t>
      </w:r>
      <w:r>
        <w:rPr>
          <w:rFonts w:ascii="Segoe WP SemiLight" w:hAnsi="Segoe WP SemiLight" w:cs="Segoe WP SemiLight"/>
          <w:sz w:val="18"/>
          <w:szCs w:val="18"/>
        </w:rPr>
        <w:t xml:space="preserve"> e,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em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seguida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, toque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em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r>
        <w:rPr>
          <w:rFonts w:ascii="Segoe WP SemiLight" w:hAnsi="Segoe WP SemiLight" w:cs="Segoe WP SemiLight"/>
          <w:b/>
          <w:bCs/>
          <w:sz w:val="18"/>
          <w:szCs w:val="18"/>
        </w:rPr>
        <w:t>Word</w:t>
      </w:r>
      <w:r>
        <w:rPr>
          <w:rFonts w:ascii="Segoe WP SemiLight" w:hAnsi="Segoe WP SemiLight" w:cs="Segoe WP SemiLight"/>
          <w:sz w:val="18"/>
          <w:szCs w:val="18"/>
        </w:rPr>
        <w:t xml:space="preserve">.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Em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alternativa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, toque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num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dos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modelos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do Word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para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começar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com um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avanço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importante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.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Já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tem um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documento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? </w:t>
      </w:r>
      <w:smartTag w:uri="urn:schemas-microsoft-com:office:smarttags" w:element="place">
        <w:r>
          <w:rPr>
            <w:rFonts w:ascii="Segoe WP SemiLight" w:hAnsi="Segoe WP SemiLight" w:cs="Segoe WP SemiLight"/>
            <w:sz w:val="18"/>
            <w:szCs w:val="18"/>
          </w:rPr>
          <w:t>Para</w:t>
        </w:r>
      </w:smartTag>
      <w:r>
        <w:rPr>
          <w:rFonts w:ascii="Segoe WP SemiLight" w:hAnsi="Segoe WP SemiLight" w:cs="Segoe WP SemiLight"/>
          <w:sz w:val="18"/>
          <w:szCs w:val="18"/>
        </w:rPr>
        <w:t xml:space="preserve"> o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abrir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,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basta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tocar-lhe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>.</w:t>
      </w:r>
    </w:p>
    <w:p w:rsidR="00EA1BF3" w:rsidRPr="00671D41" w:rsidRDefault="00EA1BF3" w:rsidP="00C21061">
      <w:pPr>
        <w:pStyle w:val="Heading2"/>
        <w:ind w:left="144"/>
        <w:rPr>
          <w:rFonts w:ascii="Segoe WP" w:hAnsi="Segoe WP" w:cs="Segoe WP"/>
          <w:b w:val="0"/>
          <w:bCs w:val="0"/>
          <w:color w:val="FB5500"/>
          <w:sz w:val="22"/>
          <w:szCs w:val="22"/>
        </w:rPr>
      </w:pPr>
      <w:proofErr w:type="spellStart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>Partilhar</w:t>
      </w:r>
      <w:proofErr w:type="spellEnd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 xml:space="preserve"> </w:t>
      </w:r>
      <w:proofErr w:type="spellStart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>os</w:t>
      </w:r>
      <w:proofErr w:type="spellEnd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 xml:space="preserve"> </w:t>
      </w:r>
      <w:proofErr w:type="spellStart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>documentos</w:t>
      </w:r>
      <w:proofErr w:type="spellEnd"/>
    </w:p>
    <w:p w:rsidR="00EA1BF3" w:rsidRPr="000715CE" w:rsidRDefault="00EA1BF3" w:rsidP="00C21061">
      <w:pPr>
        <w:ind w:left="144"/>
        <w:rPr>
          <w:rFonts w:ascii="Segoe WP SemiLight" w:hAnsi="Segoe WP SemiLight" w:cs="Segoe WP SemiLight"/>
          <w:sz w:val="18"/>
          <w:szCs w:val="18"/>
        </w:rPr>
      </w:pPr>
      <w:proofErr w:type="spellStart"/>
      <w:r>
        <w:rPr>
          <w:rFonts w:ascii="Segoe WP SemiLight" w:hAnsi="Segoe WP SemiLight" w:cs="Segoe WP SemiLight"/>
          <w:sz w:val="18"/>
          <w:szCs w:val="18"/>
        </w:rPr>
        <w:t>Após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terminar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o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trabalho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nos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documentos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,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pode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partilhá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-los de forma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rápida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com outros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utilizadores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imediatamente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a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partir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do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telemóvel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através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de e-mail, do SkyDrive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ou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de um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documento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partilhado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no Microsoft SharePoint Server 2010. É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uma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excelente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solução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para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manter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a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produtividade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em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viagem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>.</w:t>
      </w:r>
    </w:p>
    <w:p w:rsidR="00EA1BF3" w:rsidRPr="00671D41" w:rsidRDefault="00EA1BF3" w:rsidP="00316EE6">
      <w:pPr>
        <w:pStyle w:val="Heading2"/>
        <w:ind w:left="144"/>
        <w:rPr>
          <w:rFonts w:ascii="Segoe WP" w:hAnsi="Segoe WP" w:cs="Segoe WP"/>
          <w:b w:val="0"/>
          <w:bCs w:val="0"/>
          <w:color w:val="FB5500"/>
          <w:sz w:val="22"/>
          <w:szCs w:val="22"/>
        </w:rPr>
      </w:pPr>
      <w:proofErr w:type="spellStart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>Mais</w:t>
      </w:r>
      <w:proofErr w:type="spellEnd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 xml:space="preserve"> </w:t>
      </w:r>
      <w:proofErr w:type="spellStart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>informações</w:t>
      </w:r>
      <w:proofErr w:type="spellEnd"/>
      <w:r>
        <w:rPr>
          <w:rFonts w:ascii="Segoe WP" w:hAnsi="Segoe WP" w:cs="Segoe WP"/>
          <w:b w:val="0"/>
          <w:bCs w:val="0"/>
          <w:color w:val="FB5500"/>
          <w:sz w:val="22"/>
          <w:szCs w:val="22"/>
        </w:rPr>
        <w:t xml:space="preserve"> online</w:t>
      </w:r>
    </w:p>
    <w:p w:rsidR="00EA1BF3" w:rsidRDefault="00EA1BF3" w:rsidP="00316EE6">
      <w:pPr>
        <w:ind w:left="144"/>
        <w:rPr>
          <w:rFonts w:ascii="Segoe WP SemiLight" w:hAnsi="Segoe WP SemiLight" w:cs="Segoe WP SemiLight"/>
          <w:color w:val="0D0D0D"/>
          <w:sz w:val="18"/>
          <w:szCs w:val="18"/>
        </w:rPr>
      </w:pPr>
      <w:smartTag w:uri="urn:schemas-microsoft-com:office:smarttags" w:element="place">
        <w:r>
          <w:rPr>
            <w:rFonts w:ascii="Segoe WP SemiLight" w:hAnsi="Segoe WP SemiLight" w:cs="Segoe WP SemiLight"/>
            <w:sz w:val="18"/>
            <w:szCs w:val="18"/>
          </w:rPr>
          <w:t>Para</w:t>
        </w:r>
      </w:smartTag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obter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mais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informações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sobre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Segoe WP SemiLight" w:hAnsi="Segoe WP SemiLight" w:cs="Segoe WP SemiLight"/>
              <w:sz w:val="18"/>
              <w:szCs w:val="18"/>
            </w:rPr>
            <w:t>como</w:t>
          </w:r>
        </w:smartTag>
      </w:smartTag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utilizar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o </w:t>
      </w:r>
      <w:r>
        <w:rPr>
          <w:rFonts w:ascii="Segoe WP SemiLight" w:hAnsi="Segoe WP SemiLight" w:cs="Segoe WP SemiLight"/>
          <w:color w:val="0D0D0D"/>
          <w:sz w:val="18"/>
          <w:szCs w:val="18"/>
        </w:rPr>
        <w:t>Word Mobile</w:t>
      </w:r>
      <w:r>
        <w:rPr>
          <w:rFonts w:ascii="Segoe WP SemiLight" w:hAnsi="Segoe WP SemiLight" w:cs="Segoe WP SemiLight"/>
          <w:sz w:val="18"/>
          <w:szCs w:val="18"/>
        </w:rPr>
        <w:t xml:space="preserve">,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visite-nos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online </w:t>
      </w:r>
      <w:proofErr w:type="spellStart"/>
      <w:r>
        <w:rPr>
          <w:rFonts w:ascii="Segoe WP SemiLight" w:hAnsi="Segoe WP SemiLight" w:cs="Segoe WP SemiLight"/>
          <w:sz w:val="18"/>
          <w:szCs w:val="18"/>
        </w:rPr>
        <w:t>em</w:t>
      </w:r>
      <w:proofErr w:type="spellEnd"/>
      <w:r>
        <w:rPr>
          <w:rFonts w:ascii="Segoe WP SemiLight" w:hAnsi="Segoe WP SemiLight" w:cs="Segoe WP SemiLight"/>
          <w:sz w:val="18"/>
          <w:szCs w:val="18"/>
        </w:rPr>
        <w:t xml:space="preserve"> windowsphone.com</w:t>
      </w:r>
      <w:r>
        <w:rPr>
          <w:rFonts w:ascii="Segoe WP SemiLight" w:hAnsi="Segoe WP SemiLight" w:cs="Segoe WP SemiLight"/>
          <w:color w:val="0D0D0D"/>
          <w:sz w:val="18"/>
          <w:szCs w:val="18"/>
        </w:rPr>
        <w:t>.</w:t>
      </w:r>
    </w:p>
    <w:p w:rsidR="00EA1BF3" w:rsidRDefault="00EA1BF3"/>
    <w:sectPr w:rsidR="00EA1BF3" w:rsidSect="003F42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401" w:rsidRDefault="00785401" w:rsidP="00785401">
      <w:r>
        <w:separator/>
      </w:r>
    </w:p>
  </w:endnote>
  <w:endnote w:type="continuationSeparator" w:id="0">
    <w:p w:rsidR="00785401" w:rsidRDefault="00785401" w:rsidP="007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01" w:rsidRDefault="007854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01" w:rsidRDefault="007854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01" w:rsidRDefault="007854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401" w:rsidRDefault="00785401" w:rsidP="00785401">
      <w:r>
        <w:separator/>
      </w:r>
    </w:p>
  </w:footnote>
  <w:footnote w:type="continuationSeparator" w:id="0">
    <w:p w:rsidR="00785401" w:rsidRDefault="00785401" w:rsidP="00785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01" w:rsidRDefault="007854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01" w:rsidRDefault="007854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01" w:rsidRDefault="007854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efaultTabStop w:val="720"/>
  <w:hyphenationZone w:val="425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0715CE"/>
    <w:rsid w:val="00316EE6"/>
    <w:rsid w:val="003D03ED"/>
    <w:rsid w:val="003F42CC"/>
    <w:rsid w:val="0040571E"/>
    <w:rsid w:val="00466A26"/>
    <w:rsid w:val="004843C5"/>
    <w:rsid w:val="00491061"/>
    <w:rsid w:val="004F4717"/>
    <w:rsid w:val="004F4BE0"/>
    <w:rsid w:val="00581352"/>
    <w:rsid w:val="005F528E"/>
    <w:rsid w:val="00600122"/>
    <w:rsid w:val="0060026C"/>
    <w:rsid w:val="00671D41"/>
    <w:rsid w:val="00711AF1"/>
    <w:rsid w:val="00785401"/>
    <w:rsid w:val="00862DD7"/>
    <w:rsid w:val="008702A1"/>
    <w:rsid w:val="008C6644"/>
    <w:rsid w:val="00982E72"/>
    <w:rsid w:val="00B14099"/>
    <w:rsid w:val="00B31EBA"/>
    <w:rsid w:val="00B540D7"/>
    <w:rsid w:val="00B825FE"/>
    <w:rsid w:val="00BC2D21"/>
    <w:rsid w:val="00C21061"/>
    <w:rsid w:val="00D80CDC"/>
    <w:rsid w:val="00EA1BF3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rPr>
      <w:rFonts w:cs="Calibri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6EE6"/>
    <w:pPr>
      <w:keepNext/>
      <w:keepLines/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16EE6"/>
    <w:rPr>
      <w:rFonts w:ascii="Cambria" w:hAnsi="Cambria" w:cs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4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401"/>
    <w:rPr>
      <w:rFonts w:cs="Calibr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54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401"/>
    <w:rPr>
      <w:rFonts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rPr>
      <w:rFonts w:cs="Calibri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6EE6"/>
    <w:pPr>
      <w:keepNext/>
      <w:keepLines/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16EE6"/>
    <w:rPr>
      <w:rFonts w:ascii="Cambria" w:hAnsi="Cambria" w:cs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4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401"/>
    <w:rPr>
      <w:rFonts w:cs="Calibr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54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401"/>
    <w:rPr>
      <w:rFonts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2011-05-19T11:15:00Z</dcterms:created>
  <dcterms:modified xsi:type="dcterms:W3CDTF">2011-06-20T17:17:00Z</dcterms:modified>
</cp:coreProperties>
</file>