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</w:pPr>
      <w:r>
        <w:rPr>
          <w:rFonts w:ascii="微軟正黑體" w:hAnsi="微軟正黑體" w:eastAsia="微軟正黑體"/>
          <w:b w:val="0"/>
          <w:color w:val="888888"/>
          <w:sz w:val="26"/>
        </w:rPr>
        <w:t>虎尾小劇場｜我是心情小偵探</w:t>
      </w:r>
    </w:p>
    <w:p>
      <w:pPr>
        <w:spacing w:after="40" w:before="0"/>
        <w:jc w:val="center"/>
      </w:pPr>
      <w:r>
        <w:rPr>
          <w:rFonts w:ascii="微軟正黑體" w:hAnsi="微軟正黑體" w:eastAsia="微軟正黑體"/>
          <w:b/>
          <w:sz w:val="48"/>
        </w:rPr>
        <w:t>心情偵探學習單（A 圈選版）</w:t>
      </w:r>
    </w:p>
    <w:p>
      <w:pPr>
        <w:spacing w:after="120" w:before="0"/>
        <w:jc w:val="right"/>
      </w:pPr>
      <w:r>
        <w:rPr>
          <w:rFonts w:ascii="微軟正黑體" w:hAnsi="微軟正黑體" w:eastAsia="微軟正黑體"/>
          <w:b w:val="0"/>
          <w:sz w:val="30"/>
        </w:rPr>
        <w:t>姓名：＿＿＿＿＿＿＿＿　　日期：＿＿＿月＿＿＿日</w:t>
      </w:r>
    </w:p>
    <w:p>
      <w:pPr>
        <w:spacing w:after="80" w:before="120"/>
      </w:pPr>
      <w:r>
        <w:rPr>
          <w:rFonts w:ascii="微軟正黑體" w:hAnsi="微軟正黑體" w:eastAsia="微軟正黑體"/>
          <w:b/>
          <w:color w:val="1F6FB8"/>
          <w:sz w:val="36"/>
        </w:rPr>
        <w:t>一、連連看</w:t>
      </w:r>
      <w:r>
        <w:rPr>
          <w:rFonts w:ascii="微軟正黑體" w:hAnsi="微軟正黑體" w:eastAsia="微軟正黑體"/>
          <w:b w:val="0"/>
          <w:color w:val="666666"/>
          <w:sz w:val="26"/>
        </w:rPr>
        <w:t xml:space="preserve">　老師念步驟，把步驟和阿樂的動作連起來。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2381"/>
        <w:gridCol w:w="567"/>
        <w:gridCol w:w="3855"/>
        <w:gridCol w:w="567"/>
        <w:gridCol w:w="2721"/>
      </w:tblGrid>
      <w:tr>
        <w:trPr>
          <w:trHeight w:val="2608"/>
        </w:trPr>
        <w:tc>
          <w:tcPr>
            <w:tcW w:type="dxa" w:w="2381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260000" cy="840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con1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0000" cy="8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sz w:val="44"/>
              </w:rPr>
              <w:t>●</w:t>
            </w:r>
          </w:p>
        </w:tc>
        <w:tc>
          <w:tcPr>
            <w:tcW w:type="dxa" w:w="3855"/>
          </w:tcPr>
          <w:p/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sz w:val="44"/>
              </w:rPr>
              <w:t>●</w:t>
            </w:r>
          </w:p>
        </w:tc>
        <w:tc>
          <w:tcPr>
            <w:tcW w:type="dxa" w:w="2721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476000" cy="170282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3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6000" cy="17028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2608"/>
        </w:trPr>
        <w:tc>
          <w:tcPr>
            <w:tcW w:type="dxa" w:w="2381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260000" cy="840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con2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0000" cy="8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sz w:val="44"/>
              </w:rPr>
              <w:t>●</w:t>
            </w:r>
          </w:p>
        </w:tc>
        <w:tc>
          <w:tcPr>
            <w:tcW w:type="dxa" w:w="3855"/>
          </w:tcPr>
          <w:p/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sz w:val="44"/>
              </w:rPr>
              <w:t>●</w:t>
            </w:r>
          </w:p>
        </w:tc>
        <w:tc>
          <w:tcPr>
            <w:tcW w:type="dxa" w:w="2721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476000" cy="1702824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1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6000" cy="17028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2608"/>
        </w:trPr>
        <w:tc>
          <w:tcPr>
            <w:tcW w:type="dxa" w:w="2381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260000" cy="840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con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0000" cy="8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sz w:val="44"/>
              </w:rPr>
              <w:t>●</w:t>
            </w:r>
          </w:p>
        </w:tc>
        <w:tc>
          <w:tcPr>
            <w:tcW w:type="dxa" w:w="3855"/>
          </w:tcPr>
          <w:p/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sz w:val="44"/>
              </w:rPr>
              <w:t>●</w:t>
            </w:r>
          </w:p>
        </w:tc>
        <w:tc>
          <w:tcPr>
            <w:tcW w:type="dxa" w:w="2721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476000" cy="1702824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4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6000" cy="17028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2608"/>
        </w:trPr>
        <w:tc>
          <w:tcPr>
            <w:tcW w:type="dxa" w:w="2381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260000" cy="8400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con4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0000" cy="8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sz w:val="44"/>
              </w:rPr>
              <w:t>●</w:t>
            </w:r>
          </w:p>
        </w:tc>
        <w:tc>
          <w:tcPr>
            <w:tcW w:type="dxa" w:w="3855"/>
          </w:tcPr>
          <w:p/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sz w:val="44"/>
              </w:rPr>
              <w:t>●</w:t>
            </w:r>
          </w:p>
        </w:tc>
        <w:tc>
          <w:tcPr>
            <w:tcW w:type="dxa" w:w="2721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476000" cy="1702824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2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6000" cy="17028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/>
      </w:pPr>
      <w:r>
        <w:rPr>
          <w:rFonts w:ascii="微軟正黑體" w:hAnsi="微軟正黑體" w:eastAsia="微軟正黑體"/>
          <w:b w:val="0"/>
          <w:color w:val="666666"/>
          <w:sz w:val="28"/>
        </w:rPr>
        <w:t xml:space="preserve">　步驟：① 看表情　② 看動作　③ 聽聲音　④ 想一想</w:t>
      </w:r>
    </w:p>
    <w:p>
      <w:r>
        <w:br w:type="page"/>
      </w:r>
    </w:p>
    <w:p>
      <w:pPr>
        <w:spacing w:after="80" w:before="120"/>
      </w:pPr>
      <w:r>
        <w:rPr>
          <w:rFonts w:ascii="微軟正黑體" w:hAnsi="微軟正黑體" w:eastAsia="微軟正黑體"/>
          <w:b/>
          <w:color w:val="1F6FB8"/>
          <w:sz w:val="36"/>
        </w:rPr>
        <w:t>二、圈一圈</w:t>
      </w:r>
      <w:r>
        <w:rPr>
          <w:rFonts w:ascii="微軟正黑體" w:hAnsi="微軟正黑體" w:eastAsia="微軟正黑體"/>
          <w:b w:val="0"/>
          <w:color w:val="666666"/>
          <w:sz w:val="26"/>
        </w:rPr>
        <w:t xml:space="preserve">　老師說一個心情，把那張臉圈起來。</w:t>
      </w:r>
    </w:p>
    <w:p>
      <w:pPr>
        <w:spacing w:after="0" w:before="40"/>
      </w:pPr>
      <w:r>
        <w:rPr>
          <w:rFonts w:ascii="微軟正黑體" w:hAnsi="微軟正黑體" w:eastAsia="微軟正黑體"/>
          <w:b/>
          <w:sz w:val="30"/>
        </w:rPr>
        <w:t>1. 圈出「難過」的臉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1984"/>
        <w:gridCol w:w="1984"/>
        <w:gridCol w:w="1984"/>
        <w:gridCol w:w="1984"/>
      </w:tblGrid>
      <w:tr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936000" cy="936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_happy1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6000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936000" cy="936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_angry2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6000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936000" cy="93600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_sad1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6000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936000" cy="93600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_scared1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6000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40"/>
      </w:pPr>
      <w:r>
        <w:rPr>
          <w:rFonts w:ascii="微軟正黑體" w:hAnsi="微軟正黑體" w:eastAsia="微軟正黑體"/>
          <w:b/>
          <w:sz w:val="30"/>
        </w:rPr>
        <w:t>2. 圈出「生氣」的臉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1984"/>
        <w:gridCol w:w="1984"/>
        <w:gridCol w:w="1984"/>
        <w:gridCol w:w="1984"/>
      </w:tblGrid>
      <w:tr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936000" cy="93600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_angry1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6000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936000" cy="93600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_sad2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6000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936000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_happy2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6000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936000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_scared2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6000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40"/>
      </w:pPr>
      <w:r>
        <w:rPr>
          <w:rFonts w:ascii="微軟正黑體" w:hAnsi="微軟正黑體" w:eastAsia="微軟正黑體"/>
          <w:b/>
          <w:sz w:val="30"/>
        </w:rPr>
        <w:t>3. 圈出「開心」的臉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1984"/>
        <w:gridCol w:w="1984"/>
        <w:gridCol w:w="1984"/>
        <w:gridCol w:w="1984"/>
      </w:tblGrid>
      <w:tr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936000" cy="936000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_scared1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6000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936000" cy="936000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_happy1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6000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936000" cy="936000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_angry1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6000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936000" cy="936000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_sad1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6000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40"/>
      </w:pPr>
      <w:r>
        <w:rPr>
          <w:rFonts w:ascii="微軟正黑體" w:hAnsi="微軟正黑體" w:eastAsia="微軟正黑體"/>
          <w:b/>
          <w:sz w:val="30"/>
        </w:rPr>
        <w:t>4. 圈出「害怕」的臉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1984"/>
        <w:gridCol w:w="1984"/>
        <w:gridCol w:w="1984"/>
        <w:gridCol w:w="1984"/>
      </w:tblGrid>
      <w:tr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936000" cy="936000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_sad2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6000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936000" cy="936000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_happy2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6000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936000" cy="936000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_angry2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6000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936000" cy="936000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_scared2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6000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120"/>
      </w:pPr>
      <w:r>
        <w:rPr>
          <w:rFonts w:ascii="微軟正黑體" w:hAnsi="微軟正黑體" w:eastAsia="微軟正黑體"/>
          <w:b/>
          <w:color w:val="1F6FB8"/>
          <w:sz w:val="36"/>
        </w:rPr>
        <w:t>三、圈一圈</w:t>
      </w:r>
      <w:r>
        <w:rPr>
          <w:rFonts w:ascii="微軟正黑體" w:hAnsi="微軟正黑體" w:eastAsia="微軟正黑體"/>
          <w:b w:val="0"/>
          <w:color w:val="666666"/>
          <w:sz w:val="26"/>
        </w:rPr>
        <w:t xml:space="preserve">　哪一張圖，有看懂小安的心情？把它圈起來。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4309"/>
        <w:gridCol w:w="794"/>
        <w:gridCol w:w="4309"/>
      </w:tblGrid>
      <w:tr>
        <w:tc>
          <w:tcPr>
            <w:tcW w:type="dxa" w:w="4309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376000" cy="1196462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ull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6000" cy="119646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/>
                <w:sz w:val="36"/>
              </w:rPr>
              <w:t>或</w:t>
            </w:r>
          </w:p>
        </w:tc>
        <w:tc>
          <w:tcPr>
            <w:tcW w:type="dxa" w:w="4309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376000" cy="1196462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are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6000" cy="119646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120"/>
      </w:pPr>
      <w:r>
        <w:rPr>
          <w:rFonts w:ascii="微軟正黑體" w:hAnsi="微軟正黑體" w:eastAsia="微軟正黑體"/>
          <w:b/>
          <w:color w:val="1F6FB8"/>
          <w:sz w:val="36"/>
        </w:rPr>
        <w:t>四、我做到了</w:t>
      </w:r>
      <w:r>
        <w:rPr>
          <w:rFonts w:ascii="微軟正黑體" w:hAnsi="微軟正黑體" w:eastAsia="微軟正黑體"/>
          <w:b w:val="0"/>
          <w:color w:val="666666"/>
          <w:sz w:val="26"/>
        </w:rPr>
        <w:t xml:space="preserve">　做到幾顆星，就塗幾顆。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1474"/>
        <w:gridCol w:w="1474"/>
        <w:gridCol w:w="1474"/>
        <w:gridCol w:w="1474"/>
        <w:gridCol w:w="3969"/>
      </w:tblGrid>
      <w:tr>
        <w:tc>
          <w:tcPr>
            <w:tcW w:type="dxa" w:w="1474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792000" cy="528000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con1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52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74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792000" cy="528000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con2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52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74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792000" cy="528000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con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52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74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792000" cy="528000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con4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52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969"/>
            <w:vAlign w:val="center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sz w:val="52"/>
              </w:rPr>
              <w:t>☆　☆　☆</w:t>
            </w:r>
          </w:p>
        </w:tc>
      </w:tr>
    </w:tbl>
    <w:p>
      <w:pPr>
        <w:spacing w:after="80" w:before="120"/>
      </w:pPr>
      <w:r>
        <w:rPr>
          <w:rFonts w:ascii="微軟正黑體" w:hAnsi="微軟正黑體" w:eastAsia="微軟正黑體"/>
          <w:b w:val="0"/>
          <w:sz w:val="30"/>
        </w:rPr>
        <w:t>老師的話：＿＿＿＿＿＿＿＿＿＿＿＿＿＿＿＿＿＿＿＿＿＿</w:t>
      </w:r>
    </w:p>
    <w:p>
      <w:r>
        <w:br w:type="page"/>
      </w:r>
    </w:p>
    <w:p>
      <w:pPr>
        <w:spacing w:after="80" w:before="0"/>
      </w:pPr>
      <w:r>
        <w:rPr>
          <w:rFonts w:ascii="微軟正黑體" w:hAnsi="微軟正黑體" w:eastAsia="微軟正黑體"/>
          <w:b/>
          <w:sz w:val="36"/>
        </w:rPr>
        <w:t>【老師用】參考答案與使用說明</w:t>
      </w:r>
    </w:p>
    <w:p>
      <w:pPr>
        <w:spacing w:after="80" w:before="0"/>
      </w:pPr>
      <w:r>
        <w:rPr>
          <w:rFonts w:ascii="微軟正黑體" w:hAnsi="微軟正黑體" w:eastAsia="微軟正黑體"/>
          <w:b w:val="0"/>
          <w:sz w:val="26"/>
        </w:rPr>
        <w:t>一、連連看：①看表情→第2張（拿放大鏡）　②看動作→第4張（兩手張開）　③聽聲音→第1張（手放耳朵）　④想一想→第3張（想到「她很難過」）</w:t>
      </w:r>
    </w:p>
    <w:p>
      <w:pPr>
        <w:spacing w:after="80" w:before="0"/>
      </w:pPr>
      <w:r>
        <w:rPr>
          <w:rFonts w:ascii="微軟正黑體" w:hAnsi="微軟正黑體" w:eastAsia="微軟正黑體"/>
          <w:b w:val="0"/>
          <w:sz w:val="26"/>
        </w:rPr>
        <w:t xml:space="preserve">　　右邊的圖由老師說明：「這張阿樂在做什麼？」再請學生連。</w:t>
      </w:r>
    </w:p>
    <w:p>
      <w:pPr>
        <w:spacing w:after="80" w:before="0"/>
      </w:pPr>
      <w:r>
        <w:rPr>
          <w:rFonts w:ascii="微軟正黑體" w:hAnsi="微軟正黑體" w:eastAsia="微軟正黑體"/>
          <w:b w:val="0"/>
          <w:sz w:val="26"/>
        </w:rPr>
        <w:t>二、圈一圈：1 難過→第3張　2 生氣→第1張　3 開心→第2張　4 害怕→第4張</w:t>
      </w:r>
    </w:p>
    <w:p>
      <w:pPr>
        <w:spacing w:after="80" w:before="0"/>
      </w:pPr>
      <w:r>
        <w:rPr>
          <w:rFonts w:ascii="微軟正黑體" w:hAnsi="微軟正黑體" w:eastAsia="微軟正黑體"/>
          <w:b w:val="0"/>
          <w:sz w:val="26"/>
        </w:rPr>
        <w:t xml:space="preserve">　　圈完可以請學生學一學那張臉，並說說：「什麼時候你會這樣？」</w:t>
      </w:r>
    </w:p>
    <w:p>
      <w:pPr>
        <w:spacing w:after="80" w:before="0"/>
      </w:pPr>
      <w:r>
        <w:rPr>
          <w:rFonts w:ascii="微軟正黑體" w:hAnsi="微軟正黑體" w:eastAsia="微軟正黑體"/>
          <w:b w:val="0"/>
          <w:sz w:val="26"/>
        </w:rPr>
        <w:t>三、圈一圈：右邊（阿樂輕聲問「你還好嗎？」）。左邊是硬拉小安的手。</w:t>
      </w:r>
    </w:p>
    <w:p>
      <w:pPr>
        <w:spacing w:after="80" w:before="0"/>
      </w:pPr>
      <w:r>
        <w:rPr>
          <w:rFonts w:ascii="微軟正黑體" w:hAnsi="微軟正黑體" w:eastAsia="微軟正黑體"/>
          <w:b w:val="0"/>
          <w:sz w:val="26"/>
        </w:rPr>
        <w:t>四、我做到了：課堂演練或下課觀察後，師生一起塗星星。</w:t>
      </w:r>
    </w:p>
    <w:p>
      <w:pPr>
        <w:spacing w:after="80" w:before="0"/>
      </w:pPr>
      <w:r>
        <w:rPr>
          <w:rFonts w:ascii="微軟正黑體" w:hAnsi="微軟正黑體" w:eastAsia="微軟正黑體"/>
          <w:b w:val="0"/>
          <w:sz w:val="26"/>
        </w:rPr>
        <w:t>對應課綱：特社2-Ⅱ-1；特社B-Ⅱ-1、特社A-Ⅱ-1。</w:t>
      </w:r>
    </w:p>
    <w:sectPr w:rsidR="00FC693F" w:rsidRPr="0006063C" w:rsidSect="00034616">
      <w:pgSz w:w="11906" w:h="16838"/>
      <w:pgMar w:top="737" w:right="907" w:bottom="73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軟正黑體" w:hAnsi="微軟正黑體" w:eastAsia="微軟正黑體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