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標楷體" w:hAnsi="標楷體" w:eastAsia="標楷體" w:hint="eastAsia"/>
          <w:b/>
          <w:color w:val="4472C4" w:themeColor="accent1"/>
          <w:sz w:val="20"/>
        </w:rPr>
        <w:t>虎尾國小學習教室_特需_【被拒絕了，也沒關係】</w:t>
      </w:r>
      <w:r>
        <w:rPr>
          <w:rFonts w:ascii="標楷體" w:hAnsi="標楷體" w:eastAsia="標楷體" w:hint="eastAsia"/>
          <w:b w:val="0"/>
          <w:color w:val="4472C4" w:themeColor="accent1"/>
          <w:sz w:val="20"/>
        </w:rPr>
        <w:t xml:space="preserve">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>姓名</w:t>
      </w:r>
      <w:r>
        <w:rPr>
          <w:rFonts w:ascii="標楷體" w:hAnsi="標楷體" w:eastAsia="標楷體" w:hint="eastAsia"/>
          <w:b w:val="0"/>
          <w:color w:val="000000"/>
          <w:sz w:val="24"/>
          <w:u w:val="single"/>
        </w:rPr>
        <w:t xml:space="preserve">  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 xml:space="preserve">  日期：_________</w:t>
      </w:r>
    </w:p>
    <w:p>
      <w:pPr>
        <w:spacing w:after="40" w:before="40"/>
        <w:jc w:val="center"/>
      </w:pPr>
      <w:r>
        <w:rPr>
          <w:rFonts w:ascii="微軟正黑體" w:hAnsi="微軟正黑體" w:eastAsia="微軟正黑體"/>
          <w:b/>
          <w:sz w:val="48"/>
        </w:rPr>
        <w:t>被拒絕也不怕學習單（A 圈選版）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一、連連看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老師念步驟，把步驟和阿樂的動作連起來。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67"/>
        <w:gridCol w:w="3515"/>
        <w:gridCol w:w="567"/>
        <w:gridCol w:w="3061"/>
      </w:tblGrid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2765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2765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27652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2765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27652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2765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27652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2765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/>
      </w:pPr>
      <w:r>
        <w:rPr>
          <w:rFonts w:ascii="微軟正黑體" w:hAnsi="微軟正黑體" w:eastAsia="微軟正黑體"/>
          <w:b w:val="0"/>
          <w:color w:val="666666"/>
          <w:sz w:val="28"/>
        </w:rPr>
        <w:t xml:space="preserve">　步驟：① 吸口氣　② 說好吧　③ 問下次　④ 找別的</w:t>
      </w:r>
    </w:p>
    <w:p>
      <w:r>
        <w:br w:type="page"/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二、圈一圈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被拒絕了，哪一張是「好方法」？把它圈起來。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649"/>
        <w:gridCol w:w="680"/>
        <w:gridCol w:w="4649"/>
      </w:tblGrid>
      <w:tr>
        <w:trPr>
          <w:trHeight w:val="2268"/>
        </w:trPr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376000" cy="132846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am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328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1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376000" cy="179256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7925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268"/>
        </w:trPr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376000" cy="179256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7925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2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376000" cy="132846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gry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328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268"/>
        </w:trPr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376000" cy="132846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on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328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376000" cy="115584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1558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三、我做到了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做到幾顆星，就塗幾顆。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2"/>
        <w:gridCol w:w="4535"/>
      </w:tblGrid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</w:tbl>
    <w:p>
      <w:pPr>
        <w:spacing w:after="80" w:before="160"/>
      </w:pPr>
      <w:r>
        <w:rPr>
          <w:rFonts w:ascii="微軟正黑體" w:hAnsi="微軟正黑體" w:eastAsia="微軟正黑體"/>
          <w:b w:val="0"/>
          <w:sz w:val="30"/>
        </w:rPr>
        <w:t>老師的話：＿＿＿＿＿＿＿＿＿＿＿＿＿＿＿＿＿＿＿＿＿＿</w:t>
      </w:r>
    </w:p>
    <w:p>
      <w:r>
        <w:br w:type="page"/>
      </w:r>
    </w:p>
    <w:p>
      <w:pPr>
        <w:spacing w:after="80" w:before="0"/>
      </w:pPr>
      <w:r>
        <w:rPr>
          <w:rFonts w:ascii="微軟正黑體" w:hAnsi="微軟正黑體" w:eastAsia="微軟正黑體"/>
          <w:b/>
          <w:sz w:val="36"/>
        </w:rPr>
        <w:t>【老師用】參考答案與使用說明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一、連連看：①吸口氣→第2張（手放肚子）　②說好吧→第4張（雙手打開）　③問下次→第1張（舉一根手指）　④找別的→第3張（拿書來看）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 xml:space="preserve">　　右邊的圖由老師說明：「這張阿樂在做什麼？」再請學生連。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二、圈一圈：1 右邊（說好吧）　2 左邊（吸口氣）　3 右邊（下一局輪到阿樂下棋）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 xml:space="preserve">　　左右兩張都可以請學生說說看：「哪裡不一樣？哪一張大家比較開心？」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三、我做到了：課堂演練或下課觀察後，師生一起塗星星。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對應課綱：特社1-Ⅱ-1、特社1-Ⅱ-4、特社2-Ⅱ-3；特社A-Ⅱ-1、特社A-Ⅱ-3、特社B-Ⅱ-4。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