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AD521F0" w:rsidR="008B079D" w:rsidRDefault="00A635D0" w:rsidP="008A30E4">
      <w:pPr>
        <w:pStyle w:val="Title"/>
      </w:pPr>
      <w:r>
        <w:t>CADERNO</w:t>
      </w:r>
      <w:r w:rsidR="00BF74B7">
        <w:t xml:space="preserve"> </w:t>
      </w:r>
      <w:r w:rsidR="009500AA">
        <w:t>ESPECIALISTA JPA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007DF1E1" w14:textId="751B32E3" w:rsidR="002A3C7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6424049" w:history="1">
        <w:r w:rsidR="002A3C77" w:rsidRPr="00EA195D">
          <w:rPr>
            <w:rStyle w:val="Hyperlink"/>
            <w:noProof/>
          </w:rPr>
          <w:t>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INTRODUÇÃO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_Toc126424049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3</w:t>
        </w:r>
        <w:r w:rsidR="002A3C77">
          <w:rPr>
            <w:noProof/>
            <w:webHidden/>
          </w:rPr>
          <w:fldChar w:fldCharType="end"/>
        </w:r>
      </w:hyperlink>
    </w:p>
    <w:p w14:paraId="7AB503C0" w14:textId="2ACF2C6C" w:rsidR="002A3C77" w:rsidRDefault="002A3C77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0" w:history="1">
        <w:r w:rsidRPr="00EA195D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O QUE É MAPEAMENTO OBJETO-RELACIONAL (ORM)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5DD3BE" w14:textId="18F3A97F" w:rsidR="002A3C77" w:rsidRDefault="002A3C77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1" w:history="1">
        <w:r w:rsidRPr="00EA195D">
          <w:rPr>
            <w:rStyle w:val="Hyperlink"/>
            <w:noProof/>
          </w:rPr>
          <w:t>1.2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Entendendo a diferença entre os métodos persist e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0C9C2" w14:textId="6ED35CB3" w:rsidR="002A3C77" w:rsidRDefault="002A3C77">
      <w:pPr>
        <w:pStyle w:val="TOC1"/>
        <w:rPr>
          <w:rFonts w:eastAsiaTheme="minorEastAsia"/>
          <w:noProof/>
          <w:sz w:val="22"/>
          <w:lang w:val="en-US" w:eastAsia="ja-JP"/>
        </w:rPr>
      </w:pPr>
      <w:hyperlink w:anchor="_Toc126424052" w:history="1">
        <w:r w:rsidRPr="00EA195D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MAPEAMENTO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98F7FC" w14:textId="752CA5C0" w:rsidR="002A3C77" w:rsidRDefault="002A3C77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3" w:history="1">
        <w:r w:rsidRPr="00EA195D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Mapeamento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6E5697" w14:textId="5F2538B7" w:rsidR="002A3C77" w:rsidRDefault="002A3C77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4" w:history="1">
        <w:r w:rsidRPr="00EA195D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Mapeamento de Relacionamentos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FCA2BE" w14:textId="083FB447" w:rsidR="002A3C77" w:rsidRDefault="002A3C77">
      <w:pPr>
        <w:pStyle w:val="TOC3"/>
        <w:tabs>
          <w:tab w:val="left" w:pos="1895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5" w:history="1">
        <w:r w:rsidRPr="00EA195D">
          <w:rPr>
            <w:rStyle w:val="Hyperlink"/>
            <w:noProof/>
          </w:rPr>
          <w:t>2.2.1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Necessidade de mapear a volta em relacionamentos @ManyToOne, @OneToMany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FC1C3C" w14:textId="74633EE4" w:rsidR="002A3C77" w:rsidRDefault="002A3C77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6" w:history="1">
        <w:r w:rsidRPr="00EA195D">
          <w:rPr>
            <w:rStyle w:val="Hyperlink"/>
            <w:noProof/>
          </w:rPr>
          <w:t>2.3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Conhecendo o EntityManager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3C8AA" w14:textId="3FA0AE12" w:rsidR="002A3C77" w:rsidRDefault="002A3C77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7" w:history="1">
        <w:r w:rsidRPr="00EA195D">
          <w:rPr>
            <w:rStyle w:val="Hyperlink"/>
            <w:noProof/>
          </w:rPr>
          <w:t>2.4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Mapeamento Avançado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C61BAA" w14:textId="1C5E8DE0" w:rsidR="002A3C77" w:rsidRDefault="002A3C77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8" w:history="1">
        <w:r w:rsidRPr="00EA195D">
          <w:rPr>
            <w:rStyle w:val="Hyperlink"/>
            <w:noProof/>
          </w:rPr>
          <w:t>2.5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EA195D">
          <w:rPr>
            <w:rStyle w:val="Hyperlink"/>
            <w:noProof/>
          </w:rPr>
          <w:t>Mapeando enti</w:t>
        </w:r>
        <w:r w:rsidRPr="00EA195D">
          <w:rPr>
            <w:rStyle w:val="Hyperlink"/>
            <w:noProof/>
          </w:rPr>
          <w:t>d</w:t>
        </w:r>
        <w:r w:rsidRPr="00EA195D">
          <w:rPr>
            <w:rStyle w:val="Hyperlink"/>
            <w:noProof/>
          </w:rPr>
          <w:t>ades para geração do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_Toc126424058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1CEBC7" w14:textId="5820425E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5928C677" w:rsidR="005D3DC6" w:rsidRDefault="001973F1" w:rsidP="00795DBA">
      <w:pPr>
        <w:pStyle w:val="Heading1"/>
      </w:pPr>
      <w:bookmarkStart w:id="0" w:name="_Toc126424049"/>
      <w:r>
        <w:lastRenderedPageBreak/>
        <w:t>INTRODUÇÃO</w:t>
      </w:r>
      <w:bookmarkEnd w:id="0"/>
    </w:p>
    <w:p w14:paraId="55E1A4F9" w14:textId="0F6F65F2" w:rsidR="008A30E4" w:rsidRDefault="001973F1" w:rsidP="001973F1">
      <w:pPr>
        <w:pStyle w:val="Heading2"/>
      </w:pPr>
      <w:bookmarkStart w:id="1" w:name="_Toc126424050"/>
      <w:r w:rsidRPr="001973F1">
        <w:t>O QUE É MAPEAMENTO OBJETO-</w:t>
      </w:r>
      <w:r>
        <w:t>RELACIONAL (ORM)</w:t>
      </w:r>
      <w:bookmarkEnd w:id="1"/>
    </w:p>
    <w:p w14:paraId="3FA6B61A" w14:textId="13CB3EAD" w:rsidR="001973F1" w:rsidRDefault="0018322B" w:rsidP="001973F1">
      <w:r>
        <w:t>Mapeamento objeto-relacional é você representar uma tabela do banco de dados relacional usando uma classe de forma que possa automatizar a geração do SQL.</w:t>
      </w:r>
    </w:p>
    <w:p w14:paraId="77303322" w14:textId="0F2699B6" w:rsidR="00FF0F56" w:rsidRDefault="00FF0F56" w:rsidP="001973F1"/>
    <w:p w14:paraId="56E3A66B" w14:textId="7EE8A1F4" w:rsidR="00FF0F56" w:rsidRDefault="00FF0F56" w:rsidP="001973F1">
      <w:r>
        <w:t>Exemplificando a comparação de modelagem de dados em um banco de dados de uma linguagem OO:</w:t>
      </w:r>
    </w:p>
    <w:p w14:paraId="3D99F8FA" w14:textId="56F15D45" w:rsidR="00FF0F56" w:rsidRDefault="00FF0F56" w:rsidP="001973F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0F56" w14:paraId="4108AD8A" w14:textId="77777777" w:rsidTr="00FF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B2FB13F" w14:textId="208A81A6" w:rsidR="00FF0F56" w:rsidRPr="00FF0F56" w:rsidRDefault="00FF0F56" w:rsidP="001973F1">
            <w:pPr>
              <w:ind w:firstLine="0"/>
              <w:rPr>
                <w:color w:val="auto"/>
              </w:rPr>
            </w:pPr>
            <w:r w:rsidRPr="00FF0F56">
              <w:rPr>
                <w:color w:val="auto"/>
              </w:rPr>
              <w:t>Banco de Dados</w:t>
            </w:r>
          </w:p>
        </w:tc>
        <w:tc>
          <w:tcPr>
            <w:tcW w:w="4868" w:type="dxa"/>
          </w:tcPr>
          <w:p w14:paraId="6FAFA98E" w14:textId="459B634E" w:rsidR="00FF0F56" w:rsidRPr="00FF0F56" w:rsidRDefault="00FF0F56" w:rsidP="001973F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0F56">
              <w:rPr>
                <w:color w:val="auto"/>
              </w:rPr>
              <w:t>Linguagem OO</w:t>
            </w:r>
          </w:p>
        </w:tc>
      </w:tr>
      <w:tr w:rsidR="00FF0F56" w14:paraId="5415F776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4F651D7" w14:textId="3974FCDF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Tabela</w:t>
            </w:r>
          </w:p>
        </w:tc>
        <w:tc>
          <w:tcPr>
            <w:tcW w:w="4868" w:type="dxa"/>
            <w:shd w:val="clear" w:color="auto" w:fill="auto"/>
          </w:tcPr>
          <w:p w14:paraId="78AE5C40" w14:textId="390B1108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Classe</w:t>
            </w:r>
          </w:p>
        </w:tc>
      </w:tr>
      <w:tr w:rsidR="00FF0F56" w14:paraId="547E3650" w14:textId="77777777" w:rsidTr="00FF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C35F94" w14:textId="13A56787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Coluna</w:t>
            </w:r>
          </w:p>
        </w:tc>
        <w:tc>
          <w:tcPr>
            <w:tcW w:w="4868" w:type="dxa"/>
          </w:tcPr>
          <w:p w14:paraId="07369852" w14:textId="4A4B5C00" w:rsidR="00FF0F56" w:rsidRPr="00FF0F56" w:rsidRDefault="00FF0F56" w:rsidP="001973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F56">
              <w:t>Atributo</w:t>
            </w:r>
          </w:p>
        </w:tc>
      </w:tr>
      <w:tr w:rsidR="00FF0F56" w14:paraId="5B79C8C4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8F68191" w14:textId="2A92C75E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Linha</w:t>
            </w:r>
          </w:p>
        </w:tc>
        <w:tc>
          <w:tcPr>
            <w:tcW w:w="4868" w:type="dxa"/>
            <w:shd w:val="clear" w:color="auto" w:fill="auto"/>
          </w:tcPr>
          <w:p w14:paraId="73D55DBB" w14:textId="68DC6A3C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Objeto</w:t>
            </w:r>
          </w:p>
        </w:tc>
      </w:tr>
    </w:tbl>
    <w:p w14:paraId="049400BA" w14:textId="6C05D834" w:rsidR="00FF0F56" w:rsidRDefault="00FF0F56" w:rsidP="001973F1"/>
    <w:p w14:paraId="37442BDE" w14:textId="6B357606" w:rsidR="00196091" w:rsidRDefault="00196091" w:rsidP="00196091">
      <w:pPr>
        <w:pStyle w:val="Heading2"/>
      </w:pPr>
      <w:bookmarkStart w:id="2" w:name="_Toc126424051"/>
      <w:r>
        <w:t>Entendendo a diferença entre os métodos persist e merge</w:t>
      </w:r>
      <w:bookmarkEnd w:id="2"/>
    </w:p>
    <w:p w14:paraId="7CFDAB5A" w14:textId="4A44013B" w:rsidR="00196091" w:rsidRDefault="00B85FEB" w:rsidP="00196091">
      <w:r>
        <w:t xml:space="preserve">Uma das diferenças é que o persist serve apenas para inserir dados e o merge serve para inserir e fazer updates dos dados. </w:t>
      </w:r>
      <w:r w:rsidR="00E65C39">
        <w:t>O persist guarda a instância do objeto persistido o que pode ser útil para realizar alterações na instância do objeto. Já com o merge ele faz uma cópia do objeto e guarda a antiga na memória do Entity Manager, não guarda a atual na memória desse modo se você precisar realizar alterações no objeto que acabou de ser inserido ou atualizado você precisa capturar a instância do objeto no tempo do merge.</w:t>
      </w:r>
    </w:p>
    <w:p w14:paraId="2DEFFEC4" w14:textId="2E67B9BE" w:rsidR="00E65C39" w:rsidRPr="00196091" w:rsidRDefault="00E65C39" w:rsidP="00196091"/>
    <w:p w14:paraId="10CE7691" w14:textId="2EB8C87F" w:rsidR="00E23D87" w:rsidRDefault="00E23D87">
      <w:pPr>
        <w:spacing w:line="360" w:lineRule="auto"/>
        <w:ind w:firstLine="0"/>
      </w:pPr>
      <w:r>
        <w:br w:type="page"/>
      </w:r>
    </w:p>
    <w:p w14:paraId="01F07C1E" w14:textId="0C659321" w:rsidR="00FF0F56" w:rsidRDefault="00E23D87" w:rsidP="00E23D87">
      <w:pPr>
        <w:pStyle w:val="Heading1"/>
      </w:pPr>
      <w:bookmarkStart w:id="3" w:name="_Toc126424052"/>
      <w:r>
        <w:lastRenderedPageBreak/>
        <w:t>MAPEAMENTO</w:t>
      </w:r>
      <w:bookmarkEnd w:id="3"/>
    </w:p>
    <w:p w14:paraId="2FCA1023" w14:textId="772B2920" w:rsidR="00E23D87" w:rsidRDefault="00E23D87" w:rsidP="00E23D87">
      <w:pPr>
        <w:pStyle w:val="Heading2"/>
      </w:pPr>
      <w:bookmarkStart w:id="4" w:name="_Toc126424053"/>
      <w:r>
        <w:t>Mapeamento Básico</w:t>
      </w:r>
      <w:bookmarkEnd w:id="4"/>
    </w:p>
    <w:p w14:paraId="4DD5A7D6" w14:textId="4A2DBD65" w:rsidR="00E23D87" w:rsidRDefault="00E23D87" w:rsidP="00E23D87">
      <w:r>
        <w:t>Lorem</w:t>
      </w:r>
    </w:p>
    <w:p w14:paraId="57C7AC1F" w14:textId="222318B3" w:rsidR="00E23D87" w:rsidRDefault="00E23D87" w:rsidP="00E23D87"/>
    <w:p w14:paraId="37775309" w14:textId="38570670" w:rsidR="00E23D87" w:rsidRDefault="00E23D87" w:rsidP="00E23D87">
      <w:pPr>
        <w:pStyle w:val="Heading2"/>
      </w:pPr>
      <w:bookmarkStart w:id="5" w:name="_Toc126424054"/>
      <w:r>
        <w:t>Mapeamento de Relacionamentos</w:t>
      </w:r>
      <w:bookmarkEnd w:id="5"/>
    </w:p>
    <w:p w14:paraId="7D9EBBD8" w14:textId="1BD01CAF" w:rsidR="00E23D87" w:rsidRDefault="00AA3A6E" w:rsidP="00E23D87">
      <w:r>
        <w:rPr>
          <w:b/>
          <w:bCs/>
        </w:rPr>
        <w:t>@</w:t>
      </w:r>
      <w:r w:rsidR="000B5B2C" w:rsidRPr="00BE14C2">
        <w:rPr>
          <w:b/>
          <w:bCs/>
        </w:rPr>
        <w:t>ManyToOne:</w:t>
      </w:r>
      <w:r w:rsidR="000B5B2C">
        <w:t xml:space="preserve"> É quando temos a possibilidade de ter vários registros, de uma tabela qualquer, fazendo referência para um registro especifico que pode ser da mesma tabela ou, como na maioria das vezes, uma tabela diferente.</w:t>
      </w:r>
    </w:p>
    <w:p w14:paraId="29A6CEFE" w14:textId="76FA0C75" w:rsidR="007F726E" w:rsidRDefault="007F726E" w:rsidP="007F726E">
      <w:pPr>
        <w:ind w:firstLine="0"/>
      </w:pPr>
      <w:r>
        <w:rPr>
          <w:noProof/>
        </w:rPr>
        <w:drawing>
          <wp:inline distT="0" distB="0" distL="0" distR="0" wp14:anchorId="54008813" wp14:editId="7FC12639">
            <wp:extent cx="3600925" cy="156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105" cy="15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8E6" w14:textId="77777777" w:rsidR="00AA3A6E" w:rsidRDefault="00AA3A6E" w:rsidP="00E23D87"/>
    <w:p w14:paraId="71BCD2B9" w14:textId="6885E283" w:rsidR="007F726E" w:rsidRDefault="00AA3A6E" w:rsidP="00E23D87">
      <w:r w:rsidRPr="00AA3A6E">
        <w:rPr>
          <w:b/>
          <w:bCs/>
        </w:rPr>
        <w:t>@OneToMany:</w:t>
      </w:r>
      <w:r>
        <w:t xml:space="preserve"> É quando temos a possibilidade de um registro especifico ser referenciado por vários outros. Basicamente, o contrário do que foi descrito para @ManyToOne. Só que agora estamos falando de coleções.</w:t>
      </w:r>
    </w:p>
    <w:p w14:paraId="734FA802" w14:textId="4B4937F3" w:rsidR="00A56ACF" w:rsidRDefault="000073CA" w:rsidP="000073CA">
      <w:pPr>
        <w:ind w:firstLine="0"/>
      </w:pPr>
      <w:r>
        <w:rPr>
          <w:noProof/>
        </w:rPr>
        <w:drawing>
          <wp:inline distT="0" distB="0" distL="0" distR="0" wp14:anchorId="52F44D0D" wp14:editId="2A838D22">
            <wp:extent cx="3665748" cy="1587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37" cy="16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80D0" w14:textId="13593687" w:rsidR="00E23D87" w:rsidRDefault="00E23D87" w:rsidP="00E23D87"/>
    <w:p w14:paraId="608D8BFE" w14:textId="672F966A" w:rsidR="000073CA" w:rsidRDefault="00F23635" w:rsidP="00E23D87">
      <w:r w:rsidRPr="00D027FE">
        <w:rPr>
          <w:b/>
          <w:bCs/>
        </w:rPr>
        <w:t>@OneToOne:</w:t>
      </w:r>
      <w:r>
        <w:t xml:space="preserve"> É quando uma tabela restringe seus registros a não fazerem referências repetidas. Uma mesma referência não pode ser feita duas vezes.</w:t>
      </w:r>
    </w:p>
    <w:p w14:paraId="27AA4CA2" w14:textId="6404CFAE" w:rsidR="00F23635" w:rsidRDefault="00E126CD" w:rsidP="00E126CD">
      <w:pPr>
        <w:ind w:firstLine="0"/>
      </w:pPr>
      <w:r>
        <w:rPr>
          <w:noProof/>
        </w:rPr>
        <w:drawing>
          <wp:inline distT="0" distB="0" distL="0" distR="0" wp14:anchorId="694F549C" wp14:editId="49B3427D">
            <wp:extent cx="3707842" cy="1535106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27" cy="15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11A" w14:textId="7D0A8043" w:rsidR="00E126CD" w:rsidRDefault="00E126CD" w:rsidP="00E23D87"/>
    <w:p w14:paraId="16E775CA" w14:textId="77777777" w:rsidR="00E126CD" w:rsidRDefault="00E126CD" w:rsidP="00E23D87"/>
    <w:p w14:paraId="5CC41A8C" w14:textId="2AA65BEC" w:rsidR="00E126CD" w:rsidRDefault="00261F86" w:rsidP="00E23D87">
      <w:r w:rsidRPr="00FA7A75">
        <w:rPr>
          <w:b/>
          <w:bCs/>
        </w:rPr>
        <w:lastRenderedPageBreak/>
        <w:t>@ManyToMany:</w:t>
      </w:r>
      <w:r>
        <w:t xml:space="preserve"> É quando temos a possibilidade de ter um registo referenciando vários outros, ao mesmo tempo que pode ser referenciado várias vezes. Como estamos falando de múltiplas referências de e para um mesmo registro, lidamos também com coleções.</w:t>
      </w:r>
    </w:p>
    <w:p w14:paraId="4B2143E0" w14:textId="25CEB9A6" w:rsidR="00FA7A75" w:rsidRDefault="004C5D22" w:rsidP="004C5D22">
      <w:pPr>
        <w:ind w:firstLine="0"/>
      </w:pPr>
      <w:r>
        <w:rPr>
          <w:noProof/>
        </w:rPr>
        <w:drawing>
          <wp:inline distT="0" distB="0" distL="0" distR="0" wp14:anchorId="06B4C975" wp14:editId="2E803F23">
            <wp:extent cx="4112308" cy="205488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82" cy="20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0C7" w14:textId="21B51052" w:rsidR="000073CA" w:rsidRDefault="000073CA" w:rsidP="00E23D87"/>
    <w:p w14:paraId="3A3FE52B" w14:textId="115C6317" w:rsidR="004C5D22" w:rsidRDefault="008E7BF5" w:rsidP="008E7BF5">
      <w:pPr>
        <w:pStyle w:val="Heading3"/>
      </w:pPr>
      <w:bookmarkStart w:id="6" w:name="_Toc126424055"/>
      <w:r>
        <w:t>Necessidade de mapear a volta em relacionamentos @ManyToOne, @OneToMany</w:t>
      </w:r>
      <w:bookmarkEnd w:id="6"/>
    </w:p>
    <w:p w14:paraId="20522FA4" w14:textId="62CC6F45" w:rsidR="008E7BF5" w:rsidRDefault="008E7BF5" w:rsidP="008E7BF5">
      <w:r>
        <w:t>Você não precisa mapear a volta quando criar relacionamentos @ManyToOne, apenas analise se você precisa da volta, e caso você queira utilizar a volta você vai na outra classe e mapeia o atributo com o @OneToMany(mappedBy = “own_class”) e o atributo do mapeamento sempre vai ter que ser uma collection, porque é ”UM” para “MUITOS”.</w:t>
      </w:r>
    </w:p>
    <w:p w14:paraId="57D5A805" w14:textId="2A4D10DE" w:rsidR="002A3C77" w:rsidRDefault="002A3C77" w:rsidP="008E7BF5"/>
    <w:p w14:paraId="698CD6F5" w14:textId="7176F0CF" w:rsidR="002A3C77" w:rsidRDefault="003C0F23" w:rsidP="003C0F23">
      <w:pPr>
        <w:pStyle w:val="Heading3"/>
      </w:pPr>
      <w:r>
        <w:t>Remoção e entidade já referenciadas</w:t>
      </w:r>
    </w:p>
    <w:p w14:paraId="3A2FDD39" w14:textId="559E961E" w:rsidR="003C0F23" w:rsidRPr="003C0F23" w:rsidRDefault="00177304" w:rsidP="003C0F23">
      <w:r>
        <w:t>Quando uma entidade possui relacionamentos com outras entidades, mapeamentos, e você vai tentar remover essa entidade vai ocorrer exceções de foreign key, para resolver esse problema é necessário utilizar operações em cascata.</w:t>
      </w:r>
      <w:r w:rsidR="000C2A1F">
        <w:t xml:space="preserve"> Ou outra forma é remover cada dependência do relacionamento antes de remover a entidade.</w:t>
      </w:r>
    </w:p>
    <w:p w14:paraId="4CED4E9C" w14:textId="77777777" w:rsidR="004C5D22" w:rsidRDefault="004C5D22" w:rsidP="00E23D87"/>
    <w:p w14:paraId="1C32637A" w14:textId="4517B35A" w:rsidR="00E23D87" w:rsidRDefault="00E23D87" w:rsidP="00E23D87">
      <w:pPr>
        <w:pStyle w:val="Heading2"/>
      </w:pPr>
      <w:bookmarkStart w:id="7" w:name="_Toc126424056"/>
      <w:r>
        <w:t>Conhecendo o EntityManager</w:t>
      </w:r>
      <w:bookmarkEnd w:id="7"/>
    </w:p>
    <w:p w14:paraId="394862B5" w14:textId="6EEEAF2C" w:rsidR="00E23D87" w:rsidRDefault="00E23D87" w:rsidP="00E23D87">
      <w:r>
        <w:t>Lorem</w:t>
      </w:r>
    </w:p>
    <w:p w14:paraId="55C30C8A" w14:textId="36C4F728" w:rsidR="00E23D87" w:rsidRDefault="00E23D87" w:rsidP="00E23D87"/>
    <w:p w14:paraId="3D4A7806" w14:textId="18DC58AC" w:rsidR="00E23D87" w:rsidRDefault="00E23D87" w:rsidP="00E23D87">
      <w:pPr>
        <w:pStyle w:val="Heading2"/>
      </w:pPr>
      <w:bookmarkStart w:id="8" w:name="_Toc126424057"/>
      <w:r>
        <w:t>Mapeamento Avançado</w:t>
      </w:r>
      <w:bookmarkEnd w:id="8"/>
    </w:p>
    <w:p w14:paraId="58428358" w14:textId="0E870CFA" w:rsidR="00E23D87" w:rsidRDefault="00E23D87" w:rsidP="00E23D87">
      <w:r>
        <w:t>Lorem</w:t>
      </w:r>
    </w:p>
    <w:p w14:paraId="6E0990A2" w14:textId="7FFE916E" w:rsidR="00E23D87" w:rsidRDefault="00E23D87" w:rsidP="00E23D87"/>
    <w:p w14:paraId="641E2F75" w14:textId="53BCDC82" w:rsidR="00E23D87" w:rsidRDefault="00E23D87" w:rsidP="00E23D87">
      <w:pPr>
        <w:pStyle w:val="Heading2"/>
      </w:pPr>
      <w:bookmarkStart w:id="9" w:name="_Toc126424058"/>
      <w:r>
        <w:t>Mapeando entidades para geração do DDL</w:t>
      </w:r>
      <w:bookmarkEnd w:id="9"/>
    </w:p>
    <w:p w14:paraId="0F64469D" w14:textId="0F4FBE57" w:rsidR="00E23D87" w:rsidRDefault="00E23D87" w:rsidP="00E23D87">
      <w:r>
        <w:t>Lorem</w:t>
      </w:r>
    </w:p>
    <w:p w14:paraId="0145BF1D" w14:textId="6BC17527" w:rsidR="00E23D87" w:rsidRDefault="00E23D87" w:rsidP="00E23D87"/>
    <w:p w14:paraId="77B84D28" w14:textId="77777777" w:rsidR="00E23D87" w:rsidRPr="00E23D87" w:rsidRDefault="00E23D87" w:rsidP="00E23D87"/>
    <w:sectPr w:rsidR="00E23D87" w:rsidRPr="00E23D87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2EB3" w14:textId="77777777" w:rsidR="002F356F" w:rsidRDefault="002F356F" w:rsidP="00D72469">
      <w:pPr>
        <w:spacing w:before="0"/>
      </w:pPr>
      <w:r>
        <w:separator/>
      </w:r>
    </w:p>
  </w:endnote>
  <w:endnote w:type="continuationSeparator" w:id="0">
    <w:p w14:paraId="1B396B14" w14:textId="77777777" w:rsidR="002F356F" w:rsidRDefault="002F356F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27E60" w14:textId="77777777" w:rsidR="002F356F" w:rsidRDefault="002F356F" w:rsidP="00D72469">
      <w:pPr>
        <w:spacing w:before="0"/>
      </w:pPr>
      <w:r>
        <w:separator/>
      </w:r>
    </w:p>
  </w:footnote>
  <w:footnote w:type="continuationSeparator" w:id="0">
    <w:p w14:paraId="0FFDD6E1" w14:textId="77777777" w:rsidR="002F356F" w:rsidRDefault="002F356F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234553">
    <w:abstractNumId w:val="0"/>
  </w:num>
  <w:num w:numId="2" w16cid:durableId="54088228">
    <w:abstractNumId w:val="15"/>
  </w:num>
  <w:num w:numId="3" w16cid:durableId="1183011494">
    <w:abstractNumId w:val="12"/>
  </w:num>
  <w:num w:numId="4" w16cid:durableId="849298917">
    <w:abstractNumId w:val="7"/>
  </w:num>
  <w:num w:numId="5" w16cid:durableId="1304189372">
    <w:abstractNumId w:val="14"/>
  </w:num>
  <w:num w:numId="6" w16cid:durableId="1342588519">
    <w:abstractNumId w:val="13"/>
  </w:num>
  <w:num w:numId="7" w16cid:durableId="103696542">
    <w:abstractNumId w:val="5"/>
  </w:num>
  <w:num w:numId="8" w16cid:durableId="739058637">
    <w:abstractNumId w:val="6"/>
  </w:num>
  <w:num w:numId="9" w16cid:durableId="1768965869">
    <w:abstractNumId w:val="9"/>
  </w:num>
  <w:num w:numId="10" w16cid:durableId="1588554">
    <w:abstractNumId w:val="4"/>
  </w:num>
  <w:num w:numId="11" w16cid:durableId="1616794010">
    <w:abstractNumId w:val="10"/>
  </w:num>
  <w:num w:numId="12" w16cid:durableId="1624119620">
    <w:abstractNumId w:val="11"/>
  </w:num>
  <w:num w:numId="13" w16cid:durableId="1109543134">
    <w:abstractNumId w:val="3"/>
  </w:num>
  <w:num w:numId="14" w16cid:durableId="2078431106">
    <w:abstractNumId w:val="2"/>
  </w:num>
  <w:num w:numId="15" w16cid:durableId="1343820390">
    <w:abstractNumId w:val="8"/>
  </w:num>
  <w:num w:numId="16" w16cid:durableId="16359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073CA"/>
    <w:rsid w:val="00011DE4"/>
    <w:rsid w:val="00013AFE"/>
    <w:rsid w:val="00016098"/>
    <w:rsid w:val="00023125"/>
    <w:rsid w:val="000301E1"/>
    <w:rsid w:val="0003273F"/>
    <w:rsid w:val="00036A5E"/>
    <w:rsid w:val="00043E0A"/>
    <w:rsid w:val="00047C6C"/>
    <w:rsid w:val="00057EC0"/>
    <w:rsid w:val="00070B71"/>
    <w:rsid w:val="0007233A"/>
    <w:rsid w:val="00086B61"/>
    <w:rsid w:val="000878CD"/>
    <w:rsid w:val="000911CD"/>
    <w:rsid w:val="000A475A"/>
    <w:rsid w:val="000B0C31"/>
    <w:rsid w:val="000B4A66"/>
    <w:rsid w:val="000B5B2C"/>
    <w:rsid w:val="000C2A1F"/>
    <w:rsid w:val="000C673C"/>
    <w:rsid w:val="000D0895"/>
    <w:rsid w:val="000D7E0D"/>
    <w:rsid w:val="000E41B0"/>
    <w:rsid w:val="000F2320"/>
    <w:rsid w:val="000F76BC"/>
    <w:rsid w:val="00116C7E"/>
    <w:rsid w:val="00123F3A"/>
    <w:rsid w:val="00131A91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77304"/>
    <w:rsid w:val="0018322B"/>
    <w:rsid w:val="00192144"/>
    <w:rsid w:val="0019312F"/>
    <w:rsid w:val="00195665"/>
    <w:rsid w:val="00196091"/>
    <w:rsid w:val="001973F1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1F86"/>
    <w:rsid w:val="002657FA"/>
    <w:rsid w:val="00273EE5"/>
    <w:rsid w:val="00280450"/>
    <w:rsid w:val="00281708"/>
    <w:rsid w:val="00285F62"/>
    <w:rsid w:val="00286236"/>
    <w:rsid w:val="00297C2B"/>
    <w:rsid w:val="002A3C77"/>
    <w:rsid w:val="002B4C45"/>
    <w:rsid w:val="002C1DE1"/>
    <w:rsid w:val="002D49B1"/>
    <w:rsid w:val="002E59F1"/>
    <w:rsid w:val="002F356F"/>
    <w:rsid w:val="002F580F"/>
    <w:rsid w:val="00305D18"/>
    <w:rsid w:val="00314E7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C0F2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1351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5D22"/>
    <w:rsid w:val="004C63F4"/>
    <w:rsid w:val="004D31F0"/>
    <w:rsid w:val="004D36B6"/>
    <w:rsid w:val="004D61D2"/>
    <w:rsid w:val="004F0696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83269"/>
    <w:rsid w:val="0079575B"/>
    <w:rsid w:val="00795DBA"/>
    <w:rsid w:val="00796EB7"/>
    <w:rsid w:val="007A046E"/>
    <w:rsid w:val="007A5879"/>
    <w:rsid w:val="007A62B3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7F726E"/>
    <w:rsid w:val="008026F7"/>
    <w:rsid w:val="008029FD"/>
    <w:rsid w:val="00804B14"/>
    <w:rsid w:val="008117CF"/>
    <w:rsid w:val="00812A72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E7BF5"/>
    <w:rsid w:val="008F0CCE"/>
    <w:rsid w:val="008F4873"/>
    <w:rsid w:val="008F66CC"/>
    <w:rsid w:val="00912D8D"/>
    <w:rsid w:val="009326A8"/>
    <w:rsid w:val="0094553B"/>
    <w:rsid w:val="009470E5"/>
    <w:rsid w:val="009500AA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56ACF"/>
    <w:rsid w:val="00A635D0"/>
    <w:rsid w:val="00A71AF5"/>
    <w:rsid w:val="00A84A56"/>
    <w:rsid w:val="00A92650"/>
    <w:rsid w:val="00A97522"/>
    <w:rsid w:val="00AA3A6E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85FEB"/>
    <w:rsid w:val="00B925F8"/>
    <w:rsid w:val="00B96438"/>
    <w:rsid w:val="00BB3632"/>
    <w:rsid w:val="00BC0D7D"/>
    <w:rsid w:val="00BC2C9B"/>
    <w:rsid w:val="00BC418C"/>
    <w:rsid w:val="00BC710F"/>
    <w:rsid w:val="00BD7946"/>
    <w:rsid w:val="00BE14C2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5C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7FE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26CD"/>
    <w:rsid w:val="00E16515"/>
    <w:rsid w:val="00E20BEF"/>
    <w:rsid w:val="00E23D87"/>
    <w:rsid w:val="00E24EFA"/>
    <w:rsid w:val="00E26B43"/>
    <w:rsid w:val="00E279DB"/>
    <w:rsid w:val="00E3120D"/>
    <w:rsid w:val="00E375B9"/>
    <w:rsid w:val="00E527CA"/>
    <w:rsid w:val="00E55169"/>
    <w:rsid w:val="00E61B88"/>
    <w:rsid w:val="00E6358A"/>
    <w:rsid w:val="00E656B3"/>
    <w:rsid w:val="00E65C39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18D6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23635"/>
    <w:rsid w:val="00F366AD"/>
    <w:rsid w:val="00F36B79"/>
    <w:rsid w:val="00F47A04"/>
    <w:rsid w:val="00F55FA6"/>
    <w:rsid w:val="00F572CA"/>
    <w:rsid w:val="00F64254"/>
    <w:rsid w:val="00F65A0F"/>
    <w:rsid w:val="00F661BC"/>
    <w:rsid w:val="00F72B61"/>
    <w:rsid w:val="00F72F03"/>
    <w:rsid w:val="00F776D8"/>
    <w:rsid w:val="00F82DD0"/>
    <w:rsid w:val="00F93F22"/>
    <w:rsid w:val="00FA0AAA"/>
    <w:rsid w:val="00FA7A75"/>
    <w:rsid w:val="00FB61C2"/>
    <w:rsid w:val="00FC4136"/>
    <w:rsid w:val="00FC6CF6"/>
    <w:rsid w:val="00FD1DDF"/>
    <w:rsid w:val="00FD6055"/>
    <w:rsid w:val="00FD7A51"/>
    <w:rsid w:val="00FE1032"/>
    <w:rsid w:val="00FE44BE"/>
    <w:rsid w:val="00FE4FEA"/>
    <w:rsid w:val="00FF0F56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FF0F5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615</cp:revision>
  <dcterms:created xsi:type="dcterms:W3CDTF">2019-09-18T13:28:00Z</dcterms:created>
  <dcterms:modified xsi:type="dcterms:W3CDTF">2023-02-04T21:32:00Z</dcterms:modified>
</cp:coreProperties>
</file>