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 for Football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data is in csv format, ready for use within standard spreadsheet applications. Please note that some abbreviations are no longer in use (in particular odds from specific bookmakers no longer used) and refer to data collected in earlier seasons. For a current list of what bookmakers are included in the dataset please visit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http://www.football-data.co.uk/matches.php</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to results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 = League Division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 Match Date (dd/mm/yy)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 Time of match kick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HomeTeam = Home Team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AwayTeam = Away Team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FTHG and HG = Full Time Home Team Goals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FTAG and AG = Full Time Away Team Goals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FTR and Res = Full Time Result (H=Home Win, D=Draw, A=Away Win)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HTHG = Half Time Home Team Goals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HTAG = Half Time Away Team Goals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HTR = Half Time Result (H=Home Win, D=Draw, A=Away Win)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Match Statistics (where available)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Attendance = Crowd Attendance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Referee = Match Referee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HS = Home Team Shots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 Away Team Shots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HST = Home Team Shots on Target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AST = Away Team Shots on Target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HHW = Home Team Hit Woodwork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AHW = Away Team Hit Woodwork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HC = Home Team Corners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 = Away Team Corners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HF = Home Team Fouls Committed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 = Away Team Fouls Committed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HFKC = Home Team Free Kicks Conceded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AFKC = Away Team Free Kicks Conceded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 = Home Team Offsides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AO = Away Team Offsides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 = Home Team Yellow Cards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AY = Away Team Yellow Cards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HR = Home Team Red Cards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 = Away Team Red Cards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HBP = Home Team Bookings Points (10 = yellow, 25 = 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ABP = Away Team Bookings Points (10 = yellow, 25 = 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Free Kicks Conceeded includes fouls, offsides and any other offense commmitted and will always be equal to or higher than the number of fouls. Fouls make up the vast majority of Free Kicks Conceded. Free Kicks Conceded are shown when specific data on Fouls are not available (France 2nd, Belgium 1st and Greece 1st divisions).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also that English and Scottish yellow cards do not include the initial yellow card when a second is shown to a player converting it into a red, but this is included as a yellow (plus red) for European games.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to 1X2 (match) betting odds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B365H = Bet365 home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B365D = Bet365 draw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B365A = Bet365 away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BSH = Blue Square home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BSD = Blue Square draw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BSA = Blue Square away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BWH = Bet&amp;Win home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BWD = Bet&amp;Win draw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BWA = Bet&amp;Win away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GBH = Gamebookers home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GBD = Gamebookers draw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GBA = Gamebookers away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IWH = Interwetten home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IWD = Interwetten draw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IWA = Interwetten away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LBH = Ladbrokes home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LBD = Ladbrokes draw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LBA = Ladbrokes away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PSH and PH = Pinnacle home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PSD and PD = Pinnacle draw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PSA and PA = Pinnacle away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SOH = Sporting Odds home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SOD = Sporting Odds draw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SOA = Sporting Odds away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SBH = Sportingbet home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SBD = Sportingbet draw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SBA = Sportingbet away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SJH = Stan James home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SJD = Stan James draw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SJA = Stan James away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SYH = Stanleybet home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SYD = Stanleybet draw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SYA = Stanleybet away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VCH = VC Bet home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VCD = VC Bet draw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VCA = VC Bet away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WHH = William Hill home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WHD = William Hill draw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 = William Hill away win odds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Bb1X2 = Number of BetBrain bookmakers used to calculate match odds averages and maximums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BbMxH = Betbrain maximum home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BbAvH = Betbrain average home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BbMxD = Betbrain maximum draw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BbAvD = Betbrain average draw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BbMxA = Betbrain maximum away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BbAvA = Betbrain average away win odds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MaxH = Market maximum home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MaxD = Market maximum draw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MaxA = Market maximum away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AvgH = Market average home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AvgD = Market average draw win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AvgA = Market average away win odds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to total goals betting odds: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BbOU = Number of BetBrain bookmakers used to calculate over/under 2.5 goals (total goals) averages and maximums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BbMx&gt;2.5 = Betbrain maximum over 2.5 goals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BbAv&gt;2.5 = Betbrain average over 2.5 goals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BbMx&lt;2.5 = Betbrain maximum under 2.5 goals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BbAv&lt;2.5 = Betbrain average under 2.5 goals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GB&gt;2.5 = Gamebookers over 2.5 goals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GB&lt;2.5 = Gamebookers under 2.5 goals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B365&gt;2.5 = Bet365 over 2.5 goals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B365&lt;2.5 = Bet365 under 2.5 goals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P&gt;2.5 = Pinnacle over 2.5 goals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P&lt;2.5 = Pinnacle under 2.5 goals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Max&gt;2.5 = Market maximum over 2.5 goals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Max&lt;2.5 = Market maximum under 2.5 goals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Avg&gt;2.5 = Market average over 2.5 goals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Avg&lt;2.5 = Market average under 2.5 goals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to Asian handicap betting odds: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BbAH = Number of BetBrain bookmakers used to Asian handicap averages and maximums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BbAHh = Betbrain size of handicap (home team)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AHh = Market size of handicap (home team) (since 2019/2020)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BbMxAHH = Betbrain maximum Asian handicap home team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BbAvAHH = Betbrain average Asian handicap home team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BbMxAHA = Betbrain maximum Asian handicap away team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BbAvAHA = Betbrain average Asian handicap away team odds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GBAHH = Gamebookers Asian handicap home team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GBAHA = Gamebookers Asian handicap away team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GBAH = Gamebookers size of handicap (home team)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LBAHH = Ladbrokes Asian handicap home team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LBAHA = Ladbrokes Asian handicap away team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LBAH = Ladbrokes size of handicap (home team)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B365AHH = Bet365 Asian handicap home team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B365AHA = Bet365 Asian handicap away team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B365AH = Bet365 size of handicap (home team)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PAHH = Pinnacle Asian handicap home team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PAHA = Pinnacle Asian handicap away team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MaxAHH = Market maximum Asian handicap home team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MaxAHA = Market maximum Asian handicap away team odds</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AvgAHH = Market average Asian handicap home team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AvgAHA = Market average Asian handicap away team odds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Closing odds (last odds before match starts)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above but with an additional "C" character following the bookmaker abbreviation/Max/Avg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Football-Data would like to acknowledge the following sources which have been utilised in the compilation of Football-Data's results and odds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 results (full time, half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XScores -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http://www.xscores</w:t>
        </w:r>
      </w:hyperlink>
      <w:r>
        <w:rPr>
          <w:rFonts w:ascii="Calibri" w:hAnsi="Calibri" w:cs="Calibri" w:eastAsia="Calibri"/>
          <w:color w:val="auto"/>
          <w:spacing w:val="0"/>
          <w:position w:val="0"/>
          <w:sz w:val="22"/>
          <w:shd w:fill="auto" w:val="clear"/>
        </w:rPr>
        <w:t xml:space="preserve"> .com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Match statistics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BBC, ESPN Soccer, Bundesliga.de, Gazzetta.it and Football.fr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Bookmakers betting odds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Individual bookmakers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Betting odds for weekend games are collected Friday afternoons, and on Tuesday afternoons for midweek games.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match statistics (corners, shots, bookings, referee etc.) for the 2000/01 and 2001/02 seasons for the English, Scottish and German leagues were provided by Sports.com (now under new ownership and no longer available).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football-data.co.uk/matches.php" Id="docRId0" Type="http://schemas.openxmlformats.org/officeDocument/2006/relationships/hyperlink" /><Relationship TargetMode="External" Target="http://www.xscore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