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EB60" w14:textId="77777777" w:rsidR="00000000" w:rsidRDefault="008171F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ePOD PoC — handoff &amp; onboarding</w:t>
      </w:r>
    </w:p>
    <w:p w14:paraId="3786B57D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proof-of-concept for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Electronic Proof of Delivery</w:t>
      </w:r>
      <w:r>
        <w:rPr>
          <w:rFonts w:ascii="Calibri" w:hAnsi="Calibri" w:cs="Calibri"/>
          <w:color w:val="1A1A1A"/>
          <w:sz w:val="22"/>
          <w:szCs w:val="22"/>
        </w:rPr>
        <w:t>: drivers scan parcels, capture stamped photo/signature/GPS evidence (fully offline-capable), and dispatchers import job manifests, allocate runs, and export tracking data. React PWA + Supabase (Postgres/PostGIS, Auth, Storage, Realtime).</w:t>
      </w:r>
    </w:p>
    <w:p w14:paraId="45ED60AA" w14:textId="77777777" w:rsidR="00000000" w:rsidRDefault="008171F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Repo: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https://git</w:t>
      </w:r>
      <w:r>
        <w:rPr>
          <w:rFonts w:ascii="Calibri" w:eastAsia="Times New Roman" w:hAnsi="Calibri" w:cs="Calibri"/>
          <w:color w:val="1A1A1A"/>
          <w:sz w:val="22"/>
          <w:szCs w:val="22"/>
        </w:rPr>
        <w:t>hub.com/georgeb1-star/DetrackPoC</w:t>
      </w:r>
    </w:p>
    <w:p w14:paraId="3EA234F2" w14:textId="77777777" w:rsidR="00000000" w:rsidRDefault="008171F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Demo walkthrough: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DEMO.md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(the ~10-minute acceptance script)</w:t>
      </w:r>
    </w:p>
    <w:p w14:paraId="6FD603EC" w14:textId="77777777" w:rsidR="00000000" w:rsidRDefault="008171F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Project conventions &amp; gotchas: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CLAUDE.md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(read this before changing code)</w:t>
      </w:r>
    </w:p>
    <w:p w14:paraId="0061770A" w14:textId="77777777" w:rsidR="00000000" w:rsidRDefault="008171FB">
      <w:pPr>
        <w:shd w:val="clear" w:color="auto" w:fill="FAF6E9"/>
        <w:divId w:val="48505251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PoC, not production.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Demo-grade auth, no multi-tenancy, placeholder carrier codes in the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tracking export. Convincing demo &gt; completeness.</w:t>
      </w:r>
    </w:p>
    <w:p w14:paraId="36206950" w14:textId="77777777" w:rsidR="00000000" w:rsidRDefault="008171FB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4FFCD09">
          <v:rect id="_x0000_i1025" style="width:0;height:1.5pt" o:hralign="center" o:hrstd="t" o:hr="t" fillcolor="#a0a0a0" stroked="f"/>
        </w:pict>
      </w:r>
    </w:p>
    <w:p w14:paraId="14750220" w14:textId="77777777" w:rsidR="00000000" w:rsidRDefault="008171F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Run it locally (15 minutes, zero credentials needed)</w:t>
      </w:r>
    </w:p>
    <w:p w14:paraId="67DF423D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You do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hAnsi="Calibri" w:cs="Calibri"/>
          <w:color w:val="1A1A1A"/>
          <w:sz w:val="22"/>
          <w:szCs w:val="22"/>
        </w:rPr>
        <w:t xml:space="preserve"> need anyone's </w:t>
      </w:r>
      <w:r>
        <w:rPr>
          <w:rStyle w:val="HTMLCode"/>
          <w:color w:val="1A1A1A"/>
        </w:rPr>
        <w:t>.env</w:t>
      </w:r>
      <w:r>
        <w:rPr>
          <w:rFonts w:ascii="Calibri" w:hAnsi="Calibri" w:cs="Calibri"/>
          <w:color w:val="1A1A1A"/>
          <w:sz w:val="22"/>
          <w:szCs w:val="22"/>
        </w:rPr>
        <w:t xml:space="preserve"> file or any shared secrets — the local Supabase stack generates its own keys on your</w:t>
      </w:r>
      <w:r>
        <w:rPr>
          <w:rFonts w:ascii="Calibri" w:hAnsi="Calibri" w:cs="Calibri"/>
          <w:color w:val="1A1A1A"/>
          <w:sz w:val="22"/>
          <w:szCs w:val="22"/>
        </w:rPr>
        <w:t xml:space="preserve"> machine.</w:t>
      </w:r>
    </w:p>
    <w:p w14:paraId="7AFD1C56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Prereqs: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Node 20+</w:t>
      </w:r>
      <w:r>
        <w:rPr>
          <w:rFonts w:ascii="Calibri" w:hAnsi="Calibri" w:cs="Calibri"/>
          <w:color w:val="1A1A1A"/>
          <w:sz w:val="22"/>
          <w:szCs w:val="22"/>
        </w:rPr>
        <w:t xml:space="preserve"> (24 recommended — the test scripts use type-stripping),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Docker Desktop</w:t>
      </w:r>
      <w:r>
        <w:rPr>
          <w:rFonts w:ascii="Calibri" w:hAnsi="Calibri" w:cs="Calibri"/>
          <w:color w:val="1A1A1A"/>
          <w:sz w:val="22"/>
          <w:szCs w:val="22"/>
        </w:rPr>
        <w:t xml:space="preserve"> (running).</w:t>
      </w:r>
    </w:p>
    <w:p w14:paraId="5B350AF3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git clone https://github.com/georgeb1-star/DetrackPoC.git</w:t>
      </w:r>
    </w:p>
    <w:p w14:paraId="1CF1E1EC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cd DetrackPoC</w:t>
      </w:r>
    </w:p>
    <w:p w14:paraId="0674E5D1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npm install</w:t>
      </w:r>
    </w:p>
    <w:p w14:paraId="4DA1368D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npx supabase start          # starts the local stack; PRINTS y</w:t>
      </w:r>
      <w:r>
        <w:rPr>
          <w:color w:val="1A1A1A"/>
        </w:rPr>
        <w:t>our keys</w:t>
      </w:r>
    </w:p>
    <w:p w14:paraId="3CB69ED5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copy .env.example .env      # paste the printed anon key into .env</w:t>
      </w:r>
    </w:p>
    <w:p w14:paraId="44F82287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npx supabase db reset       # apply all migrations + demo seed</w:t>
      </w:r>
    </w:p>
    <w:p w14:paraId="7E516404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node scripts/seed-auth.mjs  # create the demo logins (REQUIRED after every db reset)</w:t>
      </w:r>
    </w:p>
    <w:p w14:paraId="1376D887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npm run dev                 # ht</w:t>
      </w:r>
      <w:r>
        <w:rPr>
          <w:color w:val="1A1A1A"/>
        </w:rPr>
        <w:t>tp://localhost:5173</w:t>
      </w:r>
    </w:p>
    <w:p w14:paraId="515D7C3F" w14:textId="77777777" w:rsidR="00000000" w:rsidRDefault="008171F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Demo logins (password for all: </w:t>
      </w:r>
      <w:r>
        <w:rPr>
          <w:rStyle w:val="HTMLCode"/>
        </w:rPr>
        <w:t>citipost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044"/>
        <w:gridCol w:w="5028"/>
      </w:tblGrid>
      <w:tr w:rsidR="00000000" w14:paraId="2F287D4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E1C3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74687D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E1C3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D93098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E1C3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29FF00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Sees</w:t>
            </w:r>
          </w:p>
        </w:tc>
      </w:tr>
      <w:tr w:rsidR="00000000" w14:paraId="40C1C77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5B5500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Dispatcher (admin)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D8C807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7E8503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everything: allocate, jobs, sites, captured PODs, export</w:t>
            </w:r>
          </w:p>
        </w:tc>
      </w:tr>
      <w:tr w:rsidR="00000000" w14:paraId="450F62A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0CFD8F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Driver — Sam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684A0A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sam@citipost.test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ED3B79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Greater London run only</w:t>
            </w:r>
          </w:p>
        </w:tc>
      </w:tr>
      <w:tr w:rsidR="00000000" w14:paraId="42E6E00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4793E0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Driver — Priya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00ECF7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priya@citipost.test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8F8B7B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South East run only</w:t>
            </w:r>
          </w:p>
        </w:tc>
      </w:tr>
      <w:tr w:rsidR="00000000" w14:paraId="543736C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2D2710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Driver — Dan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406556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dan@citipost.test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7C4385" w14:textId="77777777" w:rsidR="00000000" w:rsidRDefault="008171FB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North West run only</w:t>
            </w:r>
          </w:p>
        </w:tc>
      </w:tr>
    </w:tbl>
    <w:p w14:paraId="653C8A77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Access is enforced server-side with RLS — drivers cannot read another run even with hand-crafted API calls.</w:t>
      </w:r>
    </w:p>
    <w:p w14:paraId="5E98D6D6" w14:textId="77777777" w:rsidR="00000000" w:rsidRDefault="008171F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URLs</w:t>
      </w:r>
    </w:p>
    <w:p w14:paraId="2876C741" w14:textId="77777777" w:rsidR="00000000" w:rsidRDefault="008171FB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Driver app: </w:t>
      </w:r>
      <w:r>
        <w:rPr>
          <w:rStyle w:val="HTMLCode"/>
          <w:color w:val="1A1A1A"/>
        </w:rPr>
        <w:t>http://localhost:5173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color w:val="1A1A1A"/>
          <w:sz w:val="22"/>
          <w:szCs w:val="22"/>
        </w:rPr>
        <w:t>sign in as a driver)</w:t>
      </w:r>
    </w:p>
    <w:p w14:paraId="6FC6D796" w14:textId="77777777" w:rsidR="00000000" w:rsidRDefault="008171FB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Dispatcher: </w:t>
      </w:r>
      <w:r>
        <w:rPr>
          <w:rStyle w:val="HTMLCode"/>
          <w:color w:val="1A1A1A"/>
        </w:rPr>
        <w:t>#/allocate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(assign parcels to runs) · </w:t>
      </w:r>
      <w:r>
        <w:rPr>
          <w:rStyle w:val="HTMLCode"/>
          <w:color w:val="1A1A1A"/>
        </w:rPr>
        <w:t>#/jobs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(import a manifest .xlsx, export tracking CSV) · </w:t>
      </w:r>
      <w:r>
        <w:rPr>
          <w:rStyle w:val="HTMLCode"/>
          <w:color w:val="1A1A1A"/>
        </w:rPr>
        <w:t>#/dispatch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(captured PODs)</w:t>
      </w:r>
    </w:p>
    <w:p w14:paraId="3A498091" w14:textId="77777777" w:rsidR="00000000" w:rsidRDefault="008171FB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Supabase Studio (inspect rows/files): </w:t>
      </w:r>
      <w:r>
        <w:rPr>
          <w:rStyle w:val="HTMLCode"/>
          <w:color w:val="1A1A1A"/>
        </w:rPr>
        <w:t>http://127.0.0.1:54323</w:t>
      </w:r>
    </w:p>
    <w:p w14:paraId="30D603E2" w14:textId="77777777" w:rsidR="00000000" w:rsidRDefault="008171FB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Printable scan labels for the seeded parcels: </w:t>
      </w:r>
      <w:r>
        <w:rPr>
          <w:rStyle w:val="HTMLCode"/>
          <w:color w:val="1A1A1A"/>
        </w:rPr>
        <w:t>/labels.html</w:t>
      </w:r>
    </w:p>
    <w:p w14:paraId="1D5FBA56" w14:textId="77777777" w:rsidR="00000000" w:rsidRDefault="008171F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Verify your setup</w:t>
      </w:r>
    </w:p>
    <w:p w14:paraId="7C7C48C9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node scripts/smoke-db.mjs      # stack, RLS, storage, idempotency</w:t>
      </w:r>
    </w:p>
    <w:p w14:paraId="4701352A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node scripts/test-system.mjs   # full backend suite (RLS, lifecycle, attempts)</w:t>
      </w:r>
    </w:p>
    <w:p w14:paraId="146166B3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node scripts/test-manifest.mjs # m</w:t>
      </w:r>
      <w:r>
        <w:rPr>
          <w:color w:val="1A1A1A"/>
        </w:rPr>
        <w:t>anifest import end-to-end</w:t>
      </w:r>
    </w:p>
    <w:p w14:paraId="77AD9DB7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node scripts/smoke-sites.mjs   # site (no-manifest) capture path</w:t>
      </w:r>
    </w:p>
    <w:p w14:paraId="5A887AA0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npm run build                  # must pass before committing (tsc + vite)</w:t>
      </w:r>
    </w:p>
    <w:p w14:paraId="40D543C9" w14:textId="77777777" w:rsidR="00000000" w:rsidRDefault="008171FB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469AC8F">
          <v:rect id="_x0000_i1026" style="width:0;height:1.5pt" o:hralign="center" o:hrstd="t" o:hr="t" fillcolor="#a0a0a0" stroked="f"/>
        </w:pict>
      </w:r>
    </w:p>
    <w:p w14:paraId="509652EE" w14:textId="77777777" w:rsidR="00000000" w:rsidRDefault="008171F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What the system does (60-second map)</w:t>
      </w:r>
    </w:p>
    <w:p w14:paraId="31F8574B" w14:textId="77777777" w:rsidR="00000000" w:rsidRDefault="008171F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Jobs/manifests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admin imports a parcel manifest (.xlsx, one tracking number per row; column names auto-mapped). Parcels arrive unallocated.</w:t>
      </w:r>
    </w:p>
    <w:p w14:paraId="1F39A221" w14:textId="77777777" w:rsidR="00000000" w:rsidRDefault="008171F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Allocation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parcels (and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stores/depots with no per-item manifest) are assigned to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route</w:t>
      </w:r>
      <w:r>
        <w:rPr>
          <w:rFonts w:ascii="Calibri" w:eastAsia="Times New Roman" w:hAnsi="Calibri" w:cs="Calibri"/>
          <w:color w:val="1A1A1A"/>
          <w:sz w:val="22"/>
          <w:szCs w:val="22"/>
        </w:rPr>
        <w:t>; each route belongs to one dri</w:t>
      </w:r>
      <w:r>
        <w:rPr>
          <w:rFonts w:ascii="Calibri" w:eastAsia="Times New Roman" w:hAnsi="Calibri" w:cs="Calibri"/>
          <w:color w:val="1A1A1A"/>
          <w:sz w:val="22"/>
          <w:szCs w:val="22"/>
        </w:rPr>
        <w:t>ver, so allocation = giving the driver the work. Changes reach the driver's phone live (Realtime).</w:t>
      </w:r>
    </w:p>
    <w:p w14:paraId="010D8337" w14:textId="77777777" w:rsidR="00000000" w:rsidRDefault="008171F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Lifecycle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awaiting_collection → collected → at_warehouse → delivered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(or terminal </w:t>
      </w:r>
      <w:r>
        <w:rPr>
          <w:rStyle w:val="HTMLCode"/>
          <w:color w:val="1A1A1A"/>
        </w:rPr>
        <w:t>returned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after 3 failed attempts). Collection/warehouse are quick scans; </w:t>
      </w:r>
      <w:r>
        <w:rPr>
          <w:rFonts w:ascii="Calibri" w:eastAsia="Times New Roman" w:hAnsi="Calibri" w:cs="Calibri"/>
          <w:color w:val="1A1A1A"/>
          <w:sz w:val="22"/>
          <w:szCs w:val="22"/>
        </w:rPr>
        <w:t>delivery is the full POD capture. Status only moves forward (atomic RPC), so late-syncing scans can't regress a parcel.</w:t>
      </w:r>
    </w:p>
    <w:p w14:paraId="7E6F836F" w14:textId="77777777" w:rsidR="00000000" w:rsidRDefault="008171F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Capture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photo (compressed + evidence strip burned in), signature, GPS (real fix or nothing — no simulated fallback), geofence distance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the destination.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Everything goes through an offline queue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(Dexie/IndexedDB); sync is idempotent on a client-generated UUID, so retries never duplicate.</w:t>
      </w:r>
    </w:p>
    <w:p w14:paraId="17122AD8" w14:textId="77777777" w:rsidR="00000000" w:rsidRDefault="008171F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Export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Evri-format tracking CSV from captured PODs (placeholder event codes — swap before any real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integration).</w:t>
      </w:r>
    </w:p>
    <w:p w14:paraId="2F0266AE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Architecture details, invariants, and design tokens: </w:t>
      </w:r>
      <w:r>
        <w:rPr>
          <w:rStyle w:val="HTMLCode"/>
          <w:color w:val="1A1A1A"/>
        </w:rPr>
        <w:t>CLAUDE.md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A29DC42" w14:textId="77777777" w:rsidR="00000000" w:rsidRDefault="008171FB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50DBF12">
          <v:rect id="_x0000_i1027" style="width:0;height:1.5pt" o:hralign="center" o:hrstd="t" o:hr="t" fillcolor="#a0a0a0" stroked="f"/>
        </w:pict>
      </w:r>
    </w:p>
    <w:p w14:paraId="02F3888D" w14:textId="77777777" w:rsidR="00000000" w:rsidRDefault="008171F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Cloud assets (what you need from George)</w:t>
      </w:r>
    </w:p>
    <w:p w14:paraId="53CA4204" w14:textId="77777777" w:rsidR="00000000" w:rsidRDefault="008171F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Hosted Supabase (project ref </w:t>
      </w:r>
      <w:r>
        <w:rPr>
          <w:rStyle w:val="HTMLCode"/>
        </w:rPr>
        <w:t>ydhypslunoybvwoslyss</w:t>
      </w:r>
      <w:r>
        <w:rPr>
          <w:rFonts w:ascii="Calibri" w:eastAsia="Times New Roman" w:hAnsi="Calibri" w:cs="Calibri"/>
        </w:rPr>
        <w:t>)</w:t>
      </w:r>
    </w:p>
    <w:p w14:paraId="11538786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deployed app points at a hosted Supabase project on George's account. Either get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invited to the org / have the project transferred</w:t>
      </w:r>
      <w:r>
        <w:rPr>
          <w:rFonts w:ascii="Calibri" w:hAnsi="Calibri" w:cs="Calibri"/>
          <w:color w:val="1A1A1A"/>
          <w:sz w:val="22"/>
          <w:szCs w:val="22"/>
        </w:rPr>
        <w:t xml:space="preserve"> (Supabase dashboard → Project Settings), or create your own </w:t>
      </w: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project and set it up from the repo: run </w:t>
      </w:r>
      <w:r>
        <w:rPr>
          <w:rStyle w:val="HTMLCode"/>
          <w:color w:val="1A1A1A"/>
        </w:rPr>
        <w:t>supabase/cloud-setup</w:t>
      </w:r>
      <w:r>
        <w:rPr>
          <w:rStyle w:val="HTMLCode"/>
          <w:color w:val="1A1A1A"/>
        </w:rPr>
        <w:t>.sql</w:t>
      </w:r>
      <w:r>
        <w:rPr>
          <w:rFonts w:ascii="Calibri" w:hAnsi="Calibri" w:cs="Calibri"/>
          <w:color w:val="1A1A1A"/>
          <w:sz w:val="22"/>
          <w:szCs w:val="22"/>
        </w:rPr>
        <w:t xml:space="preserve"> in the SQL editor, then any </w:t>
      </w:r>
      <w:r>
        <w:rPr>
          <w:rStyle w:val="HTMLCode"/>
          <w:color w:val="1A1A1A"/>
        </w:rPr>
        <w:t>supabase/cloud-update-*.sql</w:t>
      </w:r>
      <w:r>
        <w:rPr>
          <w:rFonts w:ascii="Calibri" w:hAnsi="Calibri" w:cs="Calibri"/>
          <w:color w:val="1A1A1A"/>
          <w:sz w:val="22"/>
          <w:szCs w:val="22"/>
        </w:rPr>
        <w:t xml:space="preserve"> scripts newer than it, then create the demo logins:</w:t>
      </w:r>
    </w:p>
    <w:p w14:paraId="4C82D1A8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$env:SUPABASE_URL = "https://&lt;your-ref&gt;.supabase.co"</w:t>
      </w:r>
    </w:p>
    <w:p w14:paraId="51B1F9CA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$env:SUPABASE_SERVICE_ROLE_KEY = "&lt;service role key from dashboard&gt;"</w:t>
      </w:r>
    </w:p>
    <w:p w14:paraId="33C89978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node scripts/seed-aut</w:t>
      </w:r>
      <w:r>
        <w:rPr>
          <w:color w:val="1A1A1A"/>
        </w:rPr>
        <w:t>h.mjs</w:t>
      </w:r>
    </w:p>
    <w:p w14:paraId="31B45754" w14:textId="77777777" w:rsidR="00000000" w:rsidRDefault="008171FB">
      <w:pPr>
        <w:pStyle w:val="warn"/>
        <w:spacing w:after="100" w:afterAutospacing="1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⚠</w:t>
      </w:r>
      <w:r>
        <w:rPr>
          <w:rFonts w:ascii="Calibri" w:hAnsi="Calibri" w:cs="Calibri"/>
          <w:color w:val="1A1A1A"/>
          <w:sz w:val="22"/>
          <w:szCs w:val="22"/>
        </w:rPr>
        <w:t>️</w:t>
      </w:r>
      <w:r>
        <w:rPr>
          <w:rFonts w:ascii="Calibri" w:hAnsi="Calibri" w:cs="Calibri"/>
          <w:color w:val="1A1A1A"/>
          <w:sz w:val="22"/>
          <w:szCs w:val="22"/>
        </w:rPr>
        <w:t xml:space="preserve"> If you inherit the existing project, check the </w:t>
      </w:r>
      <w:r>
        <w:rPr>
          <w:rStyle w:val="HTMLCode"/>
          <w:color w:val="1A1A1A"/>
        </w:rPr>
        <w:t>cloud-update-*.sql</w:t>
      </w:r>
      <w:r>
        <w:rPr>
          <w:rFonts w:ascii="Calibri" w:hAnsi="Calibri" w:cs="Calibri"/>
          <w:color w:val="1A1A1A"/>
          <w:sz w:val="22"/>
          <w:szCs w:val="22"/>
        </w:rPr>
        <w:t xml:space="preserve"> scripts have all been applied — at the time of writing at least </w:t>
      </w:r>
      <w:r>
        <w:rPr>
          <w:rStyle w:val="HTMLCode"/>
          <w:color w:val="1A1A1A"/>
        </w:rPr>
        <w:t>cloud-update-sites.sql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cloud-update-hardening.sql</w:t>
      </w:r>
      <w:r>
        <w:rPr>
          <w:rFonts w:ascii="Calibri" w:hAnsi="Calibri" w:cs="Calibri"/>
          <w:color w:val="1A1A1A"/>
          <w:sz w:val="22"/>
          <w:szCs w:val="22"/>
        </w:rPr>
        <w:t xml:space="preserve"> were outstanding.</w:t>
      </w:r>
    </w:p>
    <w:p w14:paraId="6E86F6F9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service-role key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(dashboard → Settings → API) is the only real secret in this project. It never goes in git or in </w:t>
      </w:r>
      <w:r>
        <w:rPr>
          <w:rStyle w:val="HTMLCode"/>
          <w:color w:val="1A1A1A"/>
        </w:rPr>
        <w:t>.env</w:t>
      </w:r>
      <w:r>
        <w:rPr>
          <w:rFonts w:ascii="Calibri" w:hAnsi="Calibri" w:cs="Calibri"/>
          <w:color w:val="1A1A1A"/>
          <w:sz w:val="22"/>
          <w:szCs w:val="22"/>
        </w:rPr>
        <w:t xml:space="preserve"> committed anywhere.</w:t>
      </w:r>
    </w:p>
    <w:p w14:paraId="4ABD96E8" w14:textId="77777777" w:rsidR="00000000" w:rsidRDefault="008171F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Vercel</w:t>
      </w:r>
    </w:p>
    <w:p w14:paraId="66532436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current Vercel project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not git-connected</w:t>
      </w:r>
      <w:r>
        <w:rPr>
          <w:rFonts w:ascii="Calibri" w:hAnsi="Calibri" w:cs="Calibri"/>
          <w:color w:val="1A1A1A"/>
          <w:sz w:val="22"/>
          <w:szCs w:val="22"/>
        </w:rPr>
        <w:t xml:space="preserve"> — deploys were manual via </w:t>
      </w:r>
      <w:r>
        <w:rPr>
          <w:rStyle w:val="HTMLCode"/>
          <w:color w:val="1A1A1A"/>
        </w:rPr>
        <w:t>npx vercel --prod</w:t>
      </w:r>
      <w:r>
        <w:rPr>
          <w:rFonts w:ascii="Calibri" w:hAnsi="Calibri" w:cs="Calibri"/>
          <w:color w:val="1A1A1A"/>
          <w:sz w:val="22"/>
          <w:szCs w:val="22"/>
        </w:rPr>
        <w:t>. Recommended: import the GitHub rep</w:t>
      </w:r>
      <w:r>
        <w:rPr>
          <w:rFonts w:ascii="Calibri" w:hAnsi="Calibri" w:cs="Calibri"/>
          <w:color w:val="1A1A1A"/>
          <w:sz w:val="22"/>
          <w:szCs w:val="22"/>
        </w:rPr>
        <w:t>o into your own Vercel account (New Project → Import), set two environment variables:</w:t>
      </w:r>
    </w:p>
    <w:p w14:paraId="1EA114F8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VITE_SUPABASE_URL       = https://&lt;ref&gt;.supabase.co</w:t>
      </w:r>
    </w:p>
    <w:p w14:paraId="24AE3068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VITE_SUPABASE_ANON_KEY  = &lt;anon/publishable key from the Supabase dashboard&gt;</w:t>
      </w:r>
    </w:p>
    <w:p w14:paraId="4983D61B" w14:textId="77777777" w:rsidR="00000000" w:rsidRDefault="008171F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…and every push to </w:t>
      </w:r>
      <w:r>
        <w:rPr>
          <w:rStyle w:val="HTMLCode"/>
          <w:color w:val="1A1A1A"/>
        </w:rPr>
        <w:t>master</w:t>
      </w:r>
      <w:r>
        <w:rPr>
          <w:rFonts w:ascii="Calibri" w:hAnsi="Calibri" w:cs="Calibri"/>
          <w:color w:val="1A1A1A"/>
          <w:sz w:val="22"/>
          <w:szCs w:val="22"/>
        </w:rPr>
        <w:t xml:space="preserve"> will auto-deplo</w:t>
      </w:r>
      <w:r>
        <w:rPr>
          <w:rFonts w:ascii="Calibri" w:hAnsi="Calibri" w:cs="Calibri"/>
          <w:color w:val="1A1A1A"/>
          <w:sz w:val="22"/>
          <w:szCs w:val="22"/>
        </w:rPr>
        <w:t>y. (The anon key is publishable — it's safe in a browser bundle; RLS is what protects the data.)</w:t>
      </w:r>
    </w:p>
    <w:p w14:paraId="61B998DB" w14:textId="77777777" w:rsidR="00000000" w:rsidRDefault="008171FB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B67D633">
          <v:rect id="_x0000_i1028" style="width:0;height:1.5pt" o:hralign="center" o:hrstd="t" o:hr="t" fillcolor="#a0a0a0" stroked="f"/>
        </w:pict>
      </w:r>
    </w:p>
    <w:p w14:paraId="2829FB9A" w14:textId="77777777" w:rsidR="00000000" w:rsidRDefault="008171F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Gotchas that will bite you (learned the hard way)</w:t>
      </w:r>
    </w:p>
    <w:p w14:paraId="6DA607F4" w14:textId="77777777" w:rsidR="00000000" w:rsidRDefault="008171FB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After every </w:t>
      </w:r>
      <w:r>
        <w:rPr>
          <w:rStyle w:val="HTMLCode"/>
          <w:b/>
          <w:bCs/>
          <w:color w:val="1A1A1A"/>
        </w:rPr>
        <w:t>npx supabase db reset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, run </w:t>
      </w:r>
      <w:r>
        <w:rPr>
          <w:rStyle w:val="HTMLCode"/>
          <w:b/>
          <w:bCs/>
          <w:color w:val="1A1A1A"/>
        </w:rPr>
        <w:t>node scripts/seed-auth.mjs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</w:t>
      </w:r>
      <w:r>
        <w:rPr>
          <w:rFonts w:ascii="Calibri" w:eastAsia="Times New Roman" w:hAnsi="Calibri" w:cs="Calibri"/>
          <w:color w:val="1A1A1A"/>
          <w:sz w:val="22"/>
          <w:szCs w:val="22"/>
        </w:rPr>
        <w:t>he reset wipes auth users and nobody can log in until you recreate them.</w:t>
      </w:r>
    </w:p>
    <w:p w14:paraId="158C00A6" w14:textId="77777777" w:rsidR="00000000" w:rsidRDefault="008171FB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"An invalid response was received from the upstream server"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from storage or auth after a reset → the Kong gateway has stale container routes: </w:t>
      </w:r>
      <w:r>
        <w:rPr>
          <w:rStyle w:val="HTMLCode"/>
          <w:color w:val="1A1A1A"/>
        </w:rPr>
        <w:t>docker restart supabase_kong_Detrack_PoC</w:t>
      </w:r>
      <w:r>
        <w:rPr>
          <w:rFonts w:ascii="Calibri" w:eastAsia="Times New Roman" w:hAnsi="Calibri" w:cs="Calibri"/>
          <w:color w:val="1A1A1A"/>
          <w:sz w:val="22"/>
          <w:szCs w:val="22"/>
        </w:rPr>
        <w:t>, wait ~5 s, retry.</w:t>
      </w:r>
    </w:p>
    <w:p w14:paraId="37018E16" w14:textId="77777777" w:rsidR="00000000" w:rsidRDefault="008171FB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Sandboxed/restricted shells: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</w:t>
      </w:r>
      <w:r>
        <w:rPr>
          <w:rStyle w:val="HTMLCode"/>
          <w:color w:val="1A1A1A"/>
        </w:rPr>
        <w:t>npx supabase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fails with EPERM, call the binary directly: </w:t>
      </w:r>
      <w:r>
        <w:rPr>
          <w:rStyle w:val="HTMLCode"/>
          <w:color w:val="1A1A1A"/>
        </w:rPr>
        <w:t>node_modules\@supabase\cl</w:t>
      </w:r>
      <w:r>
        <w:rPr>
          <w:rStyle w:val="HTMLCode"/>
          <w:color w:val="1A1A1A"/>
        </w:rPr>
        <w:t>i-windows-x64\bin\supabase.exe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1B4BB28" w14:textId="77777777" w:rsidR="00000000" w:rsidRDefault="008171FB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PWA caching: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app is a service-worker PWA. If a screen looks stale after pulling changes, hard-refresh (Ctrl+Shift+R); after a </w:t>
      </w:r>
      <w:r>
        <w:rPr>
          <w:rStyle w:val="HTMLCode"/>
          <w:color w:val="1A1A1A"/>
        </w:rPr>
        <w:t>db reset</w:t>
      </w:r>
      <w:r>
        <w:rPr>
          <w:rFonts w:ascii="Calibri" w:eastAsia="Times New Roman" w:hAnsi="Calibri" w:cs="Calibri"/>
          <w:color w:val="1A1A1A"/>
          <w:sz w:val="22"/>
          <w:szCs w:val="22"/>
        </w:rPr>
        <w:t>, also clear site data (DevTools → Application → Storage) so the offline queue doesn't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hold PODs for wiped parcels.</w:t>
      </w:r>
    </w:p>
    <w:p w14:paraId="1D7CCD38" w14:textId="77777777" w:rsidR="00000000" w:rsidRDefault="008171FB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Real GPS needs a secure context.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a LAN phone use </w:t>
      </w:r>
      <w:r>
        <w:rPr>
          <w:rStyle w:val="HTMLCode"/>
          <w:color w:val="1A1A1A"/>
        </w:rPr>
        <w:t>npm run dev:https</w:t>
      </w:r>
      <w:r>
        <w:rPr>
          <w:rFonts w:ascii="Calibri" w:eastAsia="Times New Roman" w:hAnsi="Calibri" w:cs="Calibri"/>
          <w:color w:val="1A1A1A"/>
          <w:sz w:val="22"/>
          <w:szCs w:val="22"/>
        </w:rPr>
        <w:t>, but Chrome auto-denies geolocation on self-signed certs — phone GPS demos really want the deployed (HTTPS) build.</w:t>
      </w:r>
    </w:p>
    <w:p w14:paraId="57D98F18" w14:textId="77777777" w:rsidR="00000000" w:rsidRDefault="008171FB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Don't re-litigate stack choices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(Tailwind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v3, Dexie queue, barcode fallback chain, etc.) — they're fixed by the brief; see </w:t>
      </w:r>
      <w:r>
        <w:rPr>
          <w:rStyle w:val="HTMLCode"/>
          <w:color w:val="1A1A1A"/>
        </w:rPr>
        <w:t>CLAUDE.md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0537CEF" w14:textId="77777777" w:rsidR="00000000" w:rsidRDefault="008171FB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991595D">
          <v:rect id="_x0000_i1029" style="width:0;height:1.5pt" o:hralign="center" o:hrstd="t" o:hr="t" fillcolor="#a0a0a0" stroked="f"/>
        </w:pict>
      </w:r>
    </w:p>
    <w:p w14:paraId="2DECC846" w14:textId="77777777" w:rsidR="00000000" w:rsidRDefault="008171F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Day-to-day commands</w:t>
      </w:r>
    </w:p>
    <w:p w14:paraId="6FCBEB09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npm run dev                  # vite dev server</w:t>
      </w:r>
    </w:p>
    <w:p w14:paraId="7D04AEA7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npm run build                # type-check + production b</w:t>
      </w:r>
      <w:r>
        <w:rPr>
          <w:color w:val="1A1A1A"/>
        </w:rPr>
        <w:t>uild — run before committing</w:t>
      </w:r>
    </w:p>
    <w:p w14:paraId="37AD3C92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npm run preview              # serve the production build (bulletproof offline test)</w:t>
      </w:r>
    </w:p>
    <w:p w14:paraId="0BF98947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npx supabase start|stop      # local stack (Docker)</w:t>
      </w:r>
    </w:p>
    <w:p w14:paraId="7F143345" w14:textId="77777777" w:rsidR="00000000" w:rsidRDefault="008171FB">
      <w:pPr>
        <w:pStyle w:val="HTMLPreformatted"/>
        <w:rPr>
          <w:color w:val="1A1A1A"/>
        </w:rPr>
      </w:pPr>
      <w:r>
        <w:rPr>
          <w:color w:val="1A1A1A"/>
        </w:rPr>
        <w:t>npx supabase db reset        # re-seed (then seed-auth.mjs!)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0B33"/>
    <w:multiLevelType w:val="multilevel"/>
    <w:tmpl w:val="A9A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137"/>
    <w:multiLevelType w:val="multilevel"/>
    <w:tmpl w:val="559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11CC"/>
    <w:multiLevelType w:val="multilevel"/>
    <w:tmpl w:val="FA5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75F85"/>
    <w:multiLevelType w:val="multilevel"/>
    <w:tmpl w:val="6CE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FB"/>
    <w:rsid w:val="0081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82C1A"/>
  <w15:chartTrackingRefBased/>
  <w15:docId w15:val="{1F4E4A3F-30BC-48EF-882C-2BF8F607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C9A227"/>
      </w:pBdr>
      <w:spacing w:before="100" w:beforeAutospacing="1" w:after="100" w:afterAutospacing="1"/>
      <w:outlineLvl w:val="0"/>
    </w:pPr>
    <w:rPr>
      <w:b/>
      <w:bCs/>
      <w:color w:val="0E1C38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E1C38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F3A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9D9D9"/>
        <w:left w:val="single" w:sz="6" w:space="8" w:color="D9D9D9"/>
        <w:bottom w:val="single" w:sz="6" w:space="8" w:color="D9D9D9"/>
        <w:right w:val="single" w:sz="6" w:space="8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24" w:space="9" w:color="C0492F"/>
      </w:pBdr>
      <w:shd w:val="clear" w:color="auto" w:fill="FDF0EF"/>
      <w:spacing w:before="100" w:beforeAutospacing="1" w:after="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5251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1" w:color="C9A22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ePOD PoC — handoff &amp; onboarding</dc:title>
  <dc:subject/>
  <dc:creator>George Bunton</dc:creator>
  <cp:keywords/>
  <dc:description/>
  <cp:lastModifiedBy>George Bunton</cp:lastModifiedBy>
  <cp:revision>2</cp:revision>
  <dcterms:created xsi:type="dcterms:W3CDTF">2026-06-11T12:15:00Z</dcterms:created>
  <dcterms:modified xsi:type="dcterms:W3CDTF">2026-06-11T12:15:00Z</dcterms:modified>
</cp:coreProperties>
</file>