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9BFF" w14:textId="63591109" w:rsidR="006769DD" w:rsidRDefault="00A62C7B" w:rsidP="006769DD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aps/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DAB42" wp14:editId="5CB15D08">
                <wp:simplePos x="0" y="0"/>
                <wp:positionH relativeFrom="margin">
                  <wp:posOffset>4388485</wp:posOffset>
                </wp:positionH>
                <wp:positionV relativeFrom="paragraph">
                  <wp:posOffset>-428625</wp:posOffset>
                </wp:positionV>
                <wp:extent cx="1838325" cy="2076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C45026" w14:textId="6AEF6A26" w:rsidR="00A62C7B" w:rsidRDefault="00A62C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C81283" wp14:editId="7F7B1C34">
                                  <wp:extent cx="1609725" cy="1897058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DAB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55pt;margin-top:-33.75pt;width:144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o8RwIAAKIEAAAOAAAAZHJzL2Uyb0RvYy54bWysVN+P2jAMfp+0/yHK+yiUH8cqyolxYpqE&#10;7k6C6Z5DmkClNM6SQMv++jlp4djtpEnTXlI7dj7bn+3O7ptKkZOwrgSd00GvT4nQHIpS73P6fbv6&#10;NKXEeaYLpkCLnJ6Fo/fzjx9mtclECgdQhbAEQbTLapPTg/cmSxLHD6JirgdGaDRKsBXzqNp9UlhW&#10;I3qlkrTfnyQ12MJY4MI5vH1ojXQe8aUU3D9J6YQnKqeYm4+njecunMl8xrK9ZeZQ8i4N9g9ZVKzU&#10;GPQK9cA8I0db/gFVldyCA+l7HKoEpCy5iDVgNYP+m2o2B2ZErAXJceZKk/t/sPzx9GxJWeQ0pUSz&#10;Clu0FY0nX6AhaWCnNi5Dp41BN9/gNXb5cu/wMhTdSFuFL5ZD0I48n6/cBjAeHk2H02E6poSjLe3f&#10;TUbjyH7y+txY578KqEgQcmqxeZFTdlo7j6mg68UlRHOgymJVKhWVMDBiqSw5MWy18jFJfPGbl9Kk&#10;zulkiKH/hrDbv4OAeEpjIoGUtvgg+WbXdEztoDgjURbaQXOGr0osZs2cf2YWJwu5wW3xT3hIBZgM&#10;dBIlB7A/37sP/thwtFJS46Tm1P04MisoUd80jsLnwWgURjsqo/Fdioq9texuLfpYLQEZGuBeGh7F&#10;4O/VRZQWqhdcqkWIiiamOcbOqb+IS9/uDy4lF4tFdMJhNsyv9cbwAB3IDa3aNi/Mmq6fHkfhES4z&#10;zbI3bW19w0sNi6MHWcaeB4JbVjvecRHiKHRLGzbtVo9er7+W+S8AAAD//wMAUEsDBBQABgAIAAAA&#10;IQD5PKYv4QAAAAsBAAAPAAAAZHJzL2Rvd25yZXYueG1sTI9BT4NAEIXvJv6HzZh4axdqQUCWhmiM&#10;iTUxVi/epuwIRHaWsNuW/nvXkx4n78t735Sb2QziSJPrLSuIlxEI4sbqnlsFH++PiwyE88gaB8uk&#10;4EwONtXlRYmFtid+o+POtyKUsCtQQef9WEjpmo4MuqUdiUP2ZSeDPpxTK/WEp1BuBrmKolQa7Dks&#10;dDjSfUfN9+5gFDyvP/Hhxm/p7Hl+reunbFy7F6Wur+b6DoSn2f/B8Ksf1KEKTnt7YO3EoCDN4zig&#10;ChbpbQIiEHkWpSD2ClZJnoCsSvn/h+oHAAD//wMAUEsBAi0AFAAGAAgAAAAhALaDOJL+AAAA4QEA&#10;ABMAAAAAAAAAAAAAAAAAAAAAAFtDb250ZW50X1R5cGVzXS54bWxQSwECLQAUAAYACAAAACEAOP0h&#10;/9YAAACUAQAACwAAAAAAAAAAAAAAAAAvAQAAX3JlbHMvLnJlbHNQSwECLQAUAAYACAAAACEA33Zq&#10;PEcCAACiBAAADgAAAAAAAAAAAAAAAAAuAgAAZHJzL2Uyb0RvYy54bWxQSwECLQAUAAYACAAAACEA&#10;+TymL+EAAAALAQAADwAAAAAAAAAAAAAAAAChBAAAZHJzL2Rvd25yZXYueG1sUEsFBgAAAAAEAAQA&#10;8wAAAK8FAAAAAA==&#10;" fillcolor="white [3201]" strokecolor="white [3212]" strokeweight=".5pt">
                <v:textbox>
                  <w:txbxContent>
                    <w:p w14:paraId="53C45026" w14:textId="6AEF6A26" w:rsidR="00A62C7B" w:rsidRDefault="00A62C7B">
                      <w:r>
                        <w:rPr>
                          <w:noProof/>
                        </w:rPr>
                        <w:drawing>
                          <wp:inline distT="0" distB="0" distL="0" distR="0" wp14:anchorId="7DC81283" wp14:editId="7F7B1C34">
                            <wp:extent cx="1609725" cy="1897058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01"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>Academia Tehnică Militară</w:t>
      </w:r>
    </w:p>
    <w:p w14:paraId="076F5BB0" w14:textId="7CDCDE10" w:rsidR="00831D01" w:rsidRPr="00831D01" w:rsidRDefault="006769DD" w:rsidP="006769DD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               </w:t>
      </w:r>
      <w:r w:rsidR="00831D01"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</w:t>
      </w:r>
      <w:r w:rsidR="00831D01"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,,Ferdinand I”</w:t>
      </w:r>
    </w:p>
    <w:p w14:paraId="590A9E7F" w14:textId="77777777" w:rsidR="00831D01" w:rsidRDefault="00831D01" w:rsidP="006769DD">
      <w:pPr>
        <w:rPr>
          <w:rFonts w:ascii="Times New Roman" w:hAnsi="Times New Roman" w:cs="Times New Roman"/>
          <w:sz w:val="72"/>
          <w:szCs w:val="72"/>
        </w:rPr>
      </w:pPr>
    </w:p>
    <w:p w14:paraId="44B6762C" w14:textId="77777777" w:rsidR="006769DD" w:rsidRDefault="006769DD" w:rsidP="00721A5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C382804" w14:textId="0A06DF70" w:rsidR="00721A55" w:rsidRPr="00721A55" w:rsidRDefault="00721A55" w:rsidP="00721A55">
      <w:pPr>
        <w:jc w:val="center"/>
        <w:rPr>
          <w:rFonts w:ascii="Times New Roman" w:hAnsi="Times New Roman" w:cs="Times New Roman"/>
          <w:sz w:val="72"/>
          <w:szCs w:val="72"/>
        </w:rPr>
      </w:pPr>
      <w:r w:rsidRPr="00721A55">
        <w:rPr>
          <w:rFonts w:ascii="Times New Roman" w:hAnsi="Times New Roman" w:cs="Times New Roman"/>
          <w:sz w:val="72"/>
          <w:szCs w:val="72"/>
        </w:rPr>
        <w:t>CleverPocket</w:t>
      </w:r>
    </w:p>
    <w:p w14:paraId="505CCA47" w14:textId="5AD9166C" w:rsidR="00721A55" w:rsidRDefault="00721A55"/>
    <w:p w14:paraId="3A6493C5" w14:textId="3F85C73B" w:rsidR="00721A55" w:rsidRDefault="00721A55"/>
    <w:p w14:paraId="22CACDDD" w14:textId="594862A9" w:rsidR="00721A55" w:rsidRDefault="00721A55"/>
    <w:p w14:paraId="62D46DB5" w14:textId="77777777" w:rsidR="00831D01" w:rsidRDefault="00721A55" w:rsidP="00831D01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Aplicație </w:t>
      </w:r>
      <w:r w:rsidR="00831D01">
        <w:rPr>
          <w:rFonts w:ascii="Times New Roman" w:hAnsi="Times New Roman" w:cs="Times New Roman"/>
          <w:b/>
          <w:bCs/>
          <w:sz w:val="46"/>
          <w:szCs w:val="46"/>
        </w:rPr>
        <w:t xml:space="preserve">pentru </w:t>
      </w:r>
      <w:r w:rsidRPr="00721A55">
        <w:rPr>
          <w:rFonts w:ascii="Times New Roman" w:hAnsi="Times New Roman" w:cs="Times New Roman"/>
          <w:b/>
          <w:bCs/>
          <w:sz w:val="46"/>
          <w:szCs w:val="46"/>
        </w:rPr>
        <w:t>monitorizare</w:t>
      </w:r>
      <w:r w:rsidR="00831D01">
        <w:rPr>
          <w:rFonts w:ascii="Times New Roman" w:hAnsi="Times New Roman" w:cs="Times New Roman"/>
          <w:b/>
          <w:bCs/>
          <w:sz w:val="46"/>
          <w:szCs w:val="46"/>
        </w:rPr>
        <w:t>a</w:t>
      </w:r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 </w:t>
      </w:r>
    </w:p>
    <w:p w14:paraId="48FDE342" w14:textId="3E086340" w:rsidR="00721A55" w:rsidRPr="00721A55" w:rsidRDefault="00721A55" w:rsidP="00831D01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21A55">
        <w:rPr>
          <w:rFonts w:ascii="Times New Roman" w:hAnsi="Times New Roman" w:cs="Times New Roman"/>
          <w:b/>
          <w:bCs/>
          <w:sz w:val="46"/>
          <w:szCs w:val="46"/>
        </w:rPr>
        <w:t>finanțelor proprii</w:t>
      </w:r>
    </w:p>
    <w:p w14:paraId="6DCFFA17" w14:textId="5EBA2B9B" w:rsidR="00721A55" w:rsidRDefault="00721A55"/>
    <w:p w14:paraId="2727BED7" w14:textId="3AD0F64D" w:rsidR="00721A55" w:rsidRDefault="00721A55"/>
    <w:p w14:paraId="7D85CAA6" w14:textId="10BC4AFA" w:rsidR="00721A55" w:rsidRDefault="00721A55"/>
    <w:p w14:paraId="22951849" w14:textId="404015D5" w:rsidR="00721A55" w:rsidRDefault="00721A55"/>
    <w:p w14:paraId="75925655" w14:textId="77777777" w:rsidR="006769DD" w:rsidRDefault="006769DD"/>
    <w:p w14:paraId="1BA57F0E" w14:textId="3707F987" w:rsidR="00721A55" w:rsidRDefault="00721A55"/>
    <w:p w14:paraId="06D31462" w14:textId="47648853" w:rsidR="00721A55" w:rsidRPr="00831D01" w:rsidRDefault="00831D01" w:rsidP="00831D01">
      <w:pPr>
        <w:ind w:left="360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1D01">
        <w:rPr>
          <w:rFonts w:ascii="Times New Roman" w:hAnsi="Times New Roman" w:cs="Times New Roman"/>
          <w:b/>
          <w:bCs/>
          <w:sz w:val="28"/>
          <w:szCs w:val="28"/>
        </w:rPr>
        <w:t>Amzuloiu Teodor</w:t>
      </w:r>
    </w:p>
    <w:p w14:paraId="7F0847CD" w14:textId="76CEBDFA" w:rsidR="00831D01" w:rsidRDefault="00831D01" w:rsidP="00831D0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31D01">
        <w:rPr>
          <w:rFonts w:ascii="Times New Roman" w:hAnsi="Times New Roman" w:cs="Times New Roman"/>
          <w:b/>
          <w:bCs/>
          <w:sz w:val="28"/>
          <w:szCs w:val="28"/>
        </w:rPr>
        <w:t>Andronache George-Codrin</w:t>
      </w:r>
    </w:p>
    <w:p w14:paraId="745B1A40" w14:textId="73FA78A6" w:rsidR="00831D01" w:rsidRPr="00831D01" w:rsidRDefault="00831D01" w:rsidP="00831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C112B</w:t>
      </w:r>
    </w:p>
    <w:p w14:paraId="24A33FE0" w14:textId="25D641DA" w:rsidR="00721A55" w:rsidRDefault="00721A55"/>
    <w:p w14:paraId="27A91AFE" w14:textId="1D7D511A" w:rsidR="00721A55" w:rsidRDefault="00721A55"/>
    <w:p w14:paraId="6B9D0937" w14:textId="02777AB8" w:rsidR="00721A55" w:rsidRDefault="00721A55"/>
    <w:p w14:paraId="3CABA283" w14:textId="1F8641E1" w:rsidR="00721A55" w:rsidRDefault="00721A55"/>
    <w:p w14:paraId="31DF6C17" w14:textId="77777777" w:rsidR="00831D01" w:rsidRDefault="00831D01" w:rsidP="00831D01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356D7A7" w14:textId="63427D2E" w:rsidR="00831D01" w:rsidRPr="00831D01" w:rsidRDefault="00831D01" w:rsidP="00831D01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Bucure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ști </w:t>
      </w:r>
    </w:p>
    <w:p w14:paraId="62AB9768" w14:textId="3E2C4C86" w:rsidR="00831D01" w:rsidRPr="00831D01" w:rsidRDefault="00831D01" w:rsidP="00831D01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2021</w:t>
      </w:r>
    </w:p>
    <w:p w14:paraId="59D80E55" w14:textId="50AACA50" w:rsidR="00721A55" w:rsidRDefault="00721A55"/>
    <w:p w14:paraId="03E3213A" w14:textId="77777777" w:rsidR="0059183C" w:rsidRDefault="0059183C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9395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797D81" w14:textId="3AEB9922" w:rsidR="0059183C" w:rsidRDefault="00721A5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721A55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Cuprins</w:t>
          </w:r>
        </w:p>
        <w:p w14:paraId="7B5E8371" w14:textId="77777777" w:rsidR="00721A55" w:rsidRPr="00721A55" w:rsidRDefault="00721A55" w:rsidP="00721A55">
          <w:pPr>
            <w:rPr>
              <w:lang w:val="en-US"/>
            </w:rPr>
          </w:pPr>
        </w:p>
        <w:p w14:paraId="13960FEA" w14:textId="42C964A0" w:rsidR="0059183C" w:rsidRPr="00721A55" w:rsidRDefault="0059183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66201341" w:history="1">
            <w:r w:rsidRPr="00721A5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36"/>
                <w:szCs w:val="36"/>
              </w:rPr>
              <w:t>Tabel de versiuni</w: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_Toc66201341 \h </w:instrTex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EED45F1" w14:textId="19D30EA7" w:rsidR="0059183C" w:rsidRPr="00721A55" w:rsidRDefault="008B34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2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 xml:space="preserve">Capitol 1 - </w:t>
            </w:r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>Introducere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_Toc66201342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A128C2" w14:textId="79F6D317" w:rsidR="0059183C" w:rsidRPr="00721A55" w:rsidRDefault="008B345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3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1.1.Scopul Proiectului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_Toc66201343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A57E36" w14:textId="17FB64D5" w:rsidR="0059183C" w:rsidRPr="00721A55" w:rsidRDefault="008B345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4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1.2.Lista definițiilor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_Toc66201344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E7881A" w14:textId="3AF03FDE" w:rsidR="0059183C" w:rsidRPr="00721A55" w:rsidRDefault="008B345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5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1.3.Structura DCS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_Toc66201345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C5D26E8" w14:textId="686E3A1D" w:rsidR="0059183C" w:rsidRPr="00721A55" w:rsidRDefault="008B34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6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>Capitolul 2</w:t>
            </w:r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 xml:space="preserve"> - Descrierea generală a produsului software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_Toc66201346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AA8DD6" w14:textId="42D43CC3" w:rsidR="0059183C" w:rsidRPr="00721A55" w:rsidRDefault="008B345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7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2.1. Descrierea produsului software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_Toc66201347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1038D0" w14:textId="017506F0" w:rsidR="0059183C" w:rsidRPr="00721A55" w:rsidRDefault="008B345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8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2.2.Detalierea platformei HW/SW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_Toc66201348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6056E1" w14:textId="70815612" w:rsidR="0059183C" w:rsidRPr="00721A55" w:rsidRDefault="008B34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9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>Capitolul 3</w:t>
            </w:r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 xml:space="preserve"> - Detalierea cerințelor specifice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_Toc66201349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F1F557" w14:textId="1CE4801C" w:rsidR="0059183C" w:rsidRPr="00721A55" w:rsidRDefault="008B345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50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3.1. Cerințe funcționale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_Toc66201350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5DF154" w14:textId="194F861F" w:rsidR="0059183C" w:rsidRPr="00721A55" w:rsidRDefault="008B345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51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3.2 Cerințe nefuncționale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_Toc66201351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D114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D063EE" w14:textId="2F8C6BE0" w:rsidR="0059183C" w:rsidRDefault="0059183C">
          <w:r w:rsidRPr="00721A55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92FA752" w14:textId="063660C2" w:rsidR="0059183C" w:rsidRDefault="0059183C" w:rsidP="0059183C"/>
    <w:p w14:paraId="6F2AB4DC" w14:textId="54695993" w:rsidR="0059183C" w:rsidRDefault="0059183C" w:rsidP="0059183C"/>
    <w:p w14:paraId="1191FFA4" w14:textId="77777777" w:rsidR="0059183C" w:rsidRDefault="0059183C" w:rsidP="0059183C"/>
    <w:p w14:paraId="38B8CB39" w14:textId="77777777" w:rsidR="0059183C" w:rsidRDefault="0059183C" w:rsidP="0059183C"/>
    <w:p w14:paraId="65D48937" w14:textId="4432CA22" w:rsidR="0059183C" w:rsidRPr="0059183C" w:rsidRDefault="0059183C" w:rsidP="0059183C">
      <w:pPr>
        <w:pStyle w:val="Heading1"/>
        <w:rPr>
          <w:i/>
          <w:iCs/>
          <w:sz w:val="40"/>
          <w:szCs w:val="40"/>
        </w:rPr>
      </w:pPr>
      <w:bookmarkStart w:id="0" w:name="_Toc66201341"/>
      <w:r w:rsidRPr="0059183C">
        <w:rPr>
          <w:i/>
          <w:iCs/>
          <w:sz w:val="40"/>
          <w:szCs w:val="40"/>
        </w:rPr>
        <w:t>Tabel de versiuni</w:t>
      </w:r>
      <w:bookmarkEnd w:id="0"/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290"/>
        <w:gridCol w:w="1540"/>
        <w:gridCol w:w="3261"/>
        <w:gridCol w:w="3613"/>
      </w:tblGrid>
      <w:tr w:rsidR="0059183C" w14:paraId="0156A986" w14:textId="77777777" w:rsidTr="00831D01">
        <w:trPr>
          <w:trHeight w:val="319"/>
        </w:trPr>
        <w:tc>
          <w:tcPr>
            <w:tcW w:w="1290" w:type="dxa"/>
          </w:tcPr>
          <w:p w14:paraId="6A6A341A" w14:textId="1AF9617B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Versiune</w:t>
            </w:r>
          </w:p>
        </w:tc>
        <w:tc>
          <w:tcPr>
            <w:tcW w:w="1540" w:type="dxa"/>
          </w:tcPr>
          <w:p w14:paraId="075DAB3B" w14:textId="5AE8B8CD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61" w:type="dxa"/>
          </w:tcPr>
          <w:p w14:paraId="2F7EAB7C" w14:textId="353505BC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3613" w:type="dxa"/>
          </w:tcPr>
          <w:p w14:paraId="29857E9A" w14:textId="6752D12A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Modific</w:t>
            </w: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ări</w:t>
            </w:r>
          </w:p>
        </w:tc>
      </w:tr>
      <w:tr w:rsidR="0059183C" w14:paraId="19EAC704" w14:textId="77777777" w:rsidTr="00831D01">
        <w:trPr>
          <w:trHeight w:val="620"/>
        </w:trPr>
        <w:tc>
          <w:tcPr>
            <w:tcW w:w="1290" w:type="dxa"/>
          </w:tcPr>
          <w:p w14:paraId="74B22968" w14:textId="10FC8F8A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</w:t>
            </w:r>
          </w:p>
        </w:tc>
        <w:tc>
          <w:tcPr>
            <w:tcW w:w="1540" w:type="dxa"/>
          </w:tcPr>
          <w:p w14:paraId="71EB6FAB" w14:textId="64E9FBEA" w:rsidR="0059183C" w:rsidRPr="0059183C" w:rsidRDefault="0059183C" w:rsidP="005918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08.03.2021</w:t>
            </w:r>
          </w:p>
        </w:tc>
        <w:tc>
          <w:tcPr>
            <w:tcW w:w="3261" w:type="dxa"/>
          </w:tcPr>
          <w:p w14:paraId="7027E649" w14:textId="50956BFF" w:rsidR="0059183C" w:rsidRPr="0059183C" w:rsidRDefault="0059183C" w:rsidP="005918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Amzuloiu Teodor,</w:t>
            </w: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Andronache George</w:t>
            </w:r>
            <w:r w:rsidR="00831D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-Codrin</w:t>
            </w:r>
          </w:p>
        </w:tc>
        <w:tc>
          <w:tcPr>
            <w:tcW w:w="3613" w:type="dxa"/>
          </w:tcPr>
          <w:p w14:paraId="45BA5F67" w14:textId="2A2A62DD" w:rsidR="0059183C" w:rsidRPr="0059183C" w:rsidRDefault="0059183C" w:rsidP="005918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Varianta inițială a documentului</w:t>
            </w:r>
          </w:p>
        </w:tc>
      </w:tr>
    </w:tbl>
    <w:p w14:paraId="39794649" w14:textId="77777777" w:rsidR="0059183C" w:rsidRPr="0059183C" w:rsidRDefault="0059183C" w:rsidP="0059183C">
      <w:pPr>
        <w:rPr>
          <w:lang w:val="en-US"/>
        </w:rPr>
      </w:pPr>
    </w:p>
    <w:p w14:paraId="02B38201" w14:textId="0660488D" w:rsidR="00721A55" w:rsidRDefault="00721A55" w:rsidP="00721A55">
      <w:pPr>
        <w:rPr>
          <w:lang w:eastAsia="en-GB"/>
        </w:rPr>
      </w:pPr>
      <w:bookmarkStart w:id="1" w:name="_Toc66200690"/>
      <w:bookmarkStart w:id="2" w:name="_Toc66201342"/>
    </w:p>
    <w:p w14:paraId="36CBEC5D" w14:textId="48378CE4" w:rsidR="00721A55" w:rsidRDefault="00721A55" w:rsidP="00721A55">
      <w:pPr>
        <w:rPr>
          <w:lang w:eastAsia="en-GB"/>
        </w:rPr>
      </w:pPr>
    </w:p>
    <w:p w14:paraId="1624F041" w14:textId="77777777" w:rsidR="00721A55" w:rsidRDefault="00721A55" w:rsidP="00721A55">
      <w:pPr>
        <w:rPr>
          <w:lang w:eastAsia="en-GB"/>
        </w:rPr>
      </w:pPr>
    </w:p>
    <w:p w14:paraId="072F175A" w14:textId="5301AF6B" w:rsidR="00536550" w:rsidRPr="002C0609" w:rsidRDefault="00536550" w:rsidP="005365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lastRenderedPageBreak/>
        <w:t>Capitol 1</w:t>
      </w:r>
      <w:r w:rsidR="00695D09"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-</w:t>
      </w:r>
      <w:r w:rsidR="00695D09"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</w:t>
      </w:r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Introducere</w:t>
      </w:r>
      <w:bookmarkEnd w:id="1"/>
      <w:bookmarkEnd w:id="2"/>
    </w:p>
    <w:p w14:paraId="349F9D14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14:paraId="16692A4B" w14:textId="5CC19A5E" w:rsidR="00536550" w:rsidRPr="00941B0C" w:rsidRDefault="00536550" w:rsidP="00941B0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3" w:name="_Toc66200691"/>
      <w:bookmarkStart w:id="4" w:name="_Toc66201343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1.1.Scopul Proiectului</w:t>
      </w:r>
      <w:bookmarkEnd w:id="3"/>
      <w:bookmarkEnd w:id="4"/>
    </w:p>
    <w:p w14:paraId="5B8833EB" w14:textId="13E695D5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Acest proiect este un instrument de gestionare 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l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elor personale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creat pentru a vă ajuta să vă analiza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obiceiurile de cheltuieli. Acesta va încerca să vă clasifice cheltuielile astfel încât să vă poată prezenta o imagine 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modului în care cheltuielile d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umneavoastră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s-au schimbat în timp. Aplica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ia final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va putea fi instalat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pe mai multe dispozitive, sincroniz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nd conturile 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timp real.</w:t>
      </w:r>
    </w:p>
    <w:p w14:paraId="1AA49362" w14:textId="3C7C262F" w:rsidR="00536550" w:rsidRPr="00941B0C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Aplica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ți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 CleverPocket este destinat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tuturor categoriilor de utilizatori, indiferent de v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rst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sau buget, deoarece monitorizarea fina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elor proprii a devenit 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aceste zile o necesitate. </w:t>
      </w:r>
    </w:p>
    <w:p w14:paraId="1C9B9CA4" w14:textId="45C5E2A1" w:rsidR="00536550" w:rsidRPr="00941B0C" w:rsidRDefault="00536550" w:rsidP="00941B0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5" w:name="_Toc66200692"/>
      <w:bookmarkStart w:id="6" w:name="_Toc66201344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1.2.Lista definițiilor</w:t>
      </w:r>
      <w:bookmarkEnd w:id="5"/>
      <w:bookmarkEnd w:id="6"/>
    </w:p>
    <w:p w14:paraId="18D4F4C8" w14:textId="77777777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DCS este abrevierea pentru document cu cerințe software. (to do)</w:t>
      </w:r>
    </w:p>
    <w:p w14:paraId="3CBF4EC9" w14:textId="77777777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HW este abrevierea pentru hardware.</w:t>
      </w:r>
    </w:p>
    <w:p w14:paraId="123E3C5B" w14:textId="77777777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SW este abrevierea pentru software.</w:t>
      </w:r>
    </w:p>
    <w:p w14:paraId="789E1F89" w14:textId="065B9F4F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WPF este abrevierea pentru Windows Presentation Foundation.</w:t>
      </w:r>
    </w:p>
    <w:p w14:paraId="7FB343F6" w14:textId="019090B5" w:rsidR="00536550" w:rsidRDefault="00E04454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OS este abrevierea pentru Operating System.</w:t>
      </w:r>
    </w:p>
    <w:p w14:paraId="44D8F551" w14:textId="6AA2DAFB" w:rsidR="00496A7B" w:rsidRPr="001B4160" w:rsidRDefault="00496A7B" w:rsidP="00496A7B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ASIO este abrevierea pentru Asynchronous Input Output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220C16F2" w14:textId="77777777" w:rsidR="00496A7B" w:rsidRPr="001B4160" w:rsidRDefault="00496A7B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4327E9" w14:textId="77777777" w:rsidR="00536550" w:rsidRPr="002C0609" w:rsidRDefault="00536550" w:rsidP="005365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7" w:name="_Toc66200693"/>
      <w:bookmarkStart w:id="8" w:name="_Toc66201345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1.3.Structura DCS</w:t>
      </w:r>
      <w:bookmarkEnd w:id="7"/>
      <w:bookmarkEnd w:id="8"/>
    </w:p>
    <w:p w14:paraId="7A5ECCB7" w14:textId="1E09144C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E075BA" w14:textId="2147A1B5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Documentul este împăr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it în două capitole: capitolul 2 prezintă o descriere detaliată și o situație particulară, un exemplu de utilizare al aplicației. Capitolul 3 prezintă cerințele funcționale/ nefuncționale ale produsului software.</w:t>
      </w:r>
    </w:p>
    <w:p w14:paraId="3B11341E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 </w:t>
      </w:r>
    </w:p>
    <w:p w14:paraId="1E092AAF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60B72F7F" w14:textId="77777777" w:rsidR="00536550" w:rsidRPr="002C0609" w:rsidRDefault="00536550" w:rsidP="005365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en-GB"/>
        </w:rPr>
      </w:pPr>
      <w:bookmarkStart w:id="9" w:name="_Toc66200694"/>
      <w:bookmarkStart w:id="10" w:name="_Toc66201346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en-GB"/>
        </w:rPr>
        <w:t>Capitolul 2</w:t>
      </w:r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 xml:space="preserve"> - Descrierea generală a produsului software</w:t>
      </w:r>
      <w:bookmarkEnd w:id="9"/>
      <w:bookmarkEnd w:id="10"/>
    </w:p>
    <w:p w14:paraId="6EA6169E" w14:textId="4D254A91" w:rsidR="0053655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2AAA782A" w14:textId="77777777" w:rsidR="00941B0C" w:rsidRPr="001B4160" w:rsidRDefault="00941B0C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BE926C" w14:textId="77777777" w:rsidR="00536550" w:rsidRPr="002C0609" w:rsidRDefault="00536550" w:rsidP="005365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1" w:name="_Toc66200695"/>
      <w:bookmarkStart w:id="12" w:name="_Toc66201347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2.1. Descrierea produsului software</w:t>
      </w:r>
      <w:bookmarkEnd w:id="11"/>
      <w:bookmarkEnd w:id="12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 </w:t>
      </w:r>
    </w:p>
    <w:p w14:paraId="4E043025" w14:textId="61E9CDBB" w:rsidR="00536550" w:rsidRPr="001B4160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oamenii, f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excep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ie, 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doresc ob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inerea bun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rii financiare. 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ns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cum putem ajunge la acest lucru din moment ce o mul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ime de oameni nu reu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esc s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aib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management al banilor corect?</w:t>
      </w:r>
    </w:p>
    <w:p w14:paraId="11B7DF79" w14:textId="18EBB20F" w:rsidR="00536550" w:rsidRPr="00F134EB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im 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ntr-o perioad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care foarte mul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 dintre noi nu 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 pe ce cheltuim banii. Sunt de vin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tenta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iile sau stilul de via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? Cert este c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po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 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mbun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cuno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tin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ele despre gestionarea banilor 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s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duci o via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ță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mult mai echilibrat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din punct de vedere financiar.</w:t>
      </w:r>
    </w:p>
    <w:p w14:paraId="5604EB3D" w14:textId="79C5F4E9" w:rsidR="00536550" w:rsidRPr="001B4160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Cum? </w:t>
      </w:r>
      <w:r w:rsidRPr="005D18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“CleverPocket”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este o aplica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ie de gestionare a finan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elor proprii menit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te ajute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 contorizarea cheltuielilor, veniturilor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economiilor. Printr-o interfa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prietenoas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usor de utilizat, po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 afla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orice moment cate cheltuieli ai f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cut, dac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ai depa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it bugetul propus sau ai reu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it 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 atingi obiectivul de economii. Vei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 dac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cheltuie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 prea mu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 bani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restaurante, dac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faci mai multe cump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turi dec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t este nevoie sau metoda de transport dintr-un loc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altul nu este cea mai fericit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pentru buzunarul t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u.</w:t>
      </w:r>
    </w:p>
    <w:p w14:paraId="15C16B8A" w14:textId="396940D1" w:rsidR="00536550" w:rsidRPr="00941B0C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en-GB"/>
        </w:rPr>
      </w:pP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S</w:t>
      </w:r>
      <w:r w:rsidR="005D18B2"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ă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consider</w:t>
      </w:r>
      <w:r w:rsidR="005D18B2"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ă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m un exemplu din via</w:t>
      </w:r>
      <w:r w:rsidR="005D18B2"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ț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a de zi cu zi.</w:t>
      </w:r>
    </w:p>
    <w:p w14:paraId="38474195" w14:textId="44FBC891" w:rsidR="00536550" w:rsidRPr="001874B6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Paul este student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 anul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II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la o universitate de prestigiu,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ntr-un ora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departe de cas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Singura lui surs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constantă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 venit este bursa de merit primit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la facultate, restul veniturilor sale venind de la familie. Pentru a se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ncadra intr-un buget stabil lunar, acesta folose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 aplica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ia </w:t>
      </w:r>
      <w:r w:rsidRPr="00187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“CleverPocket”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pentru a-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urm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ri fiecare ban cheltuit. 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fiecare lun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el 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trece veniturile primite de la familie,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își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actualizeaz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valoarea bursei 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 cazul </w:t>
      </w:r>
      <w:r w:rsidR="00185CF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 care este nevoie, 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 </w:t>
      </w:r>
      <w:r w:rsidR="00185CF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trece toate cheltuielile lunare (abonamentul de la metrou - categoria transport, c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minul -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categoria utilit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ăți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abonamentul la sala de fitness - timp liber, etc). El 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propune de asemenea s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cheltuiasc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general doar bursa de merit, banii primi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de la familie dorind s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economiseasc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a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adar acesta 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calculeaz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buget pentru diverse cheltuieli 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fiecare s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pt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pentru ca 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final, banii r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la sf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it de lun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fie adauga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la economii. La economii acesta are un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r w:rsid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“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goal</w:t>
      </w:r>
      <w:r w:rsid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”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propus pentru un an s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en-GB"/>
        </w:rPr>
        <w:t xml:space="preserve">ă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str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ng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ndeajun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 bani 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nc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 s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cumpere un alt laptop, cu specifica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ii mai bune. </w:t>
      </w:r>
    </w:p>
    <w:p w14:paraId="20ABD0AA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557F7148" w14:textId="50AB8E57" w:rsidR="00536550" w:rsidRPr="00F134EB" w:rsidRDefault="00536550" w:rsidP="00F134E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3" w:name="_Toc66200696"/>
      <w:bookmarkStart w:id="14" w:name="_Toc66201348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2.2.Detalierea platformei HW/SW</w:t>
      </w:r>
      <w:bookmarkEnd w:id="13"/>
      <w:bookmarkEnd w:id="14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1529C1EF" w14:textId="77777777" w:rsidR="00536550" w:rsidRPr="00F134EB" w:rsidRDefault="00536550" w:rsidP="00F134EB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Tehnologii folosite:</w:t>
      </w:r>
    </w:p>
    <w:p w14:paraId="7E019B14" w14:textId="13F1FF67" w:rsidR="00536550" w:rsidRPr="00F134EB" w:rsidRDefault="00536550" w:rsidP="00F134EB">
      <w:pPr>
        <w:numPr>
          <w:ilvl w:val="0"/>
          <w:numId w:val="1"/>
        </w:numPr>
        <w:spacing w:before="240"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Qt, .NET WPF C#, NumPy, PyChart - interfa</w:t>
      </w:r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ța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grafic</w:t>
      </w:r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 front-end</w:t>
      </w:r>
    </w:p>
    <w:p w14:paraId="1EA74362" w14:textId="77777777" w:rsidR="00536550" w:rsidRPr="00F134EB" w:rsidRDefault="00536550" w:rsidP="00F134EB">
      <w:pPr>
        <w:numPr>
          <w:ilvl w:val="0"/>
          <w:numId w:val="1"/>
        </w:numPr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SQLite - baza de date</w:t>
      </w:r>
    </w:p>
    <w:p w14:paraId="11D0B67C" w14:textId="77777777" w:rsidR="00536550" w:rsidRPr="00F134EB" w:rsidRDefault="00536550" w:rsidP="00F134EB">
      <w:pPr>
        <w:numPr>
          <w:ilvl w:val="0"/>
          <w:numId w:val="1"/>
        </w:numPr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C++, ASIO C++  - back-end, core.</w:t>
      </w:r>
    </w:p>
    <w:p w14:paraId="0EF56926" w14:textId="77777777" w:rsidR="00536550" w:rsidRPr="00F134EB" w:rsidRDefault="00536550" w:rsidP="00F134EB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Medii de dezvoltare folosite:</w:t>
      </w:r>
    </w:p>
    <w:p w14:paraId="77CF8FD2" w14:textId="77777777" w:rsidR="00536550" w:rsidRPr="00F134EB" w:rsidRDefault="00536550" w:rsidP="00F134EB">
      <w:pPr>
        <w:numPr>
          <w:ilvl w:val="0"/>
          <w:numId w:val="2"/>
        </w:numPr>
        <w:spacing w:before="240"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Microsoft Visual Studio 2019</w:t>
      </w:r>
    </w:p>
    <w:p w14:paraId="70CD7441" w14:textId="77777777" w:rsidR="00536550" w:rsidRPr="00F134EB" w:rsidRDefault="00536550" w:rsidP="00F134EB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Qt Creator IDE</w:t>
      </w:r>
    </w:p>
    <w:p w14:paraId="14F1E351" w14:textId="77777777" w:rsidR="00536550" w:rsidRPr="00F134EB" w:rsidRDefault="00536550" w:rsidP="00F134EB">
      <w:pPr>
        <w:numPr>
          <w:ilvl w:val="0"/>
          <w:numId w:val="2"/>
        </w:numPr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Microsoft SQL Server Management Studio 18</w:t>
      </w:r>
    </w:p>
    <w:p w14:paraId="1EAA5E17" w14:textId="189F2D77" w:rsidR="00536550" w:rsidRPr="00F134EB" w:rsidRDefault="00536550" w:rsidP="00F134EB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</w:t>
      </w:r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ii hardware necesare</w:t>
      </w:r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(recomandat - minim)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08E84CA9" w14:textId="1048FAF1" w:rsidR="00536550" w:rsidRPr="00F134EB" w:rsidRDefault="00695D09" w:rsidP="00F134EB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Pro</w:t>
      </w:r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cesor: Intel (R) Core(TM) i3, 1.60GHz  1.80GHz</w:t>
      </w:r>
    </w:p>
    <w:p w14:paraId="52D19AA1" w14:textId="74D0B224" w:rsidR="00536550" w:rsidRPr="00F134EB" w:rsidRDefault="00536550" w:rsidP="00F134EB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</w:t>
      </w:r>
      <w:r w:rsidR="00695D09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AM</w:t>
      </w: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: 2 </w:t>
      </w:r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GB</w:t>
      </w:r>
    </w:p>
    <w:p w14:paraId="4E25E4E9" w14:textId="1A6A9826" w:rsidR="00536550" w:rsidRPr="00F134EB" w:rsidRDefault="00536550" w:rsidP="00F134EB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OS:</w:t>
      </w:r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Windows 7, 8, 10, Linux</w:t>
      </w:r>
    </w:p>
    <w:p w14:paraId="1ECB90FE" w14:textId="5C3CA687" w:rsidR="00536550" w:rsidRPr="00F134EB" w:rsidRDefault="00536550" w:rsidP="00F134EB">
      <w:pPr>
        <w:numPr>
          <w:ilvl w:val="0"/>
          <w:numId w:val="3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Hard disk space: 1 GB</w:t>
      </w:r>
    </w:p>
    <w:p w14:paraId="29B4281C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80AE96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233E68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6ABD31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3D1C06" w14:textId="5D5C57A3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9AF29D" w14:textId="655A482D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8FC9B4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3D1DAC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EA81FC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8E17A4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ACC1C0" w14:textId="5DEBE0EA" w:rsidR="00536550" w:rsidRPr="001B4160" w:rsidRDefault="00536550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591A61D" w14:textId="58E7C944" w:rsidR="00536550" w:rsidRPr="002C0609" w:rsidRDefault="00536550" w:rsidP="005365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15" w:name="_Toc66200697"/>
      <w:bookmarkStart w:id="16" w:name="_Toc66201349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Capitolul 3</w:t>
      </w:r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- Detalierea cerințelor specific</w:t>
      </w:r>
      <w:r w:rsidR="001B4160"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e</w:t>
      </w:r>
      <w:bookmarkEnd w:id="15"/>
      <w:bookmarkEnd w:id="16"/>
    </w:p>
    <w:p w14:paraId="3F9E6553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3AA2033C" w14:textId="77777777" w:rsidR="00536550" w:rsidRPr="002C0609" w:rsidRDefault="00536550" w:rsidP="005365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7" w:name="_Toc66200698"/>
      <w:bookmarkStart w:id="18" w:name="_Toc66201350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3.1. Cerințe funcționale</w:t>
      </w:r>
      <w:bookmarkEnd w:id="17"/>
      <w:bookmarkEnd w:id="18"/>
    </w:p>
    <w:p w14:paraId="1113A448" w14:textId="5FAAF374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Introducere </w:t>
      </w:r>
      <w:r w:rsidR="00E04454" w:rsidRPr="00761B6D">
        <w:rPr>
          <w:rFonts w:ascii="Times New Roman" w:hAnsi="Times New Roman" w:cs="Times New Roman"/>
          <w:sz w:val="28"/>
          <w:szCs w:val="28"/>
          <w:lang w:val="ro-RO"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nregistrare utilizator/ autentificare utilizator; posibilitate de re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inere creden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iale (</w:t>
      </w:r>
      <w:r w:rsidR="00E04454"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“</w:t>
      </w:r>
      <w:r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keep me logged in</w:t>
      </w:r>
      <w:r w:rsidR="00E04454"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”</w:t>
      </w:r>
      <w:r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99208F1" w14:textId="5B86DBCB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 finan</w:t>
      </w:r>
      <w:r w:rsidR="001B4160" w:rsidRPr="00761B6D">
        <w:rPr>
          <w:rFonts w:ascii="Times New Roman" w:hAnsi="Times New Roman" w:cs="Times New Roman"/>
          <w:sz w:val="28"/>
          <w:szCs w:val="28"/>
          <w:lang w:val="ro-RO"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e (aceast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categorie ofer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posibilitatea ca utilizatorul s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-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ș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 introduc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sursele de venit prin intermediul card, respectiv numerar)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26DD487" w14:textId="6C42D8DF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Selectare moned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implicit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  (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 func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ie de loca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ia curent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A7F03C1" w14:textId="476441F3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 cheltuieli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5BFCC3F" w14:textId="55F8DDDD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Posibilitatea de 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nregistrare a mai multor carduri.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1A0B4B28" w14:textId="1A47F7C4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La introducerea unor tranzac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ii se poate selecta de pe ce cont s-a f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cut tranzac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ia (cardX/numerar)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E4EEED6" w14:textId="7ABF5C61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Categoria numerar se realimenteaz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din cardul selectat. La introducerea unei sume se modific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automat soldul cardului 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respectiv;</w:t>
      </w:r>
    </w:p>
    <w:p w14:paraId="752D4F25" w14:textId="4B954AD8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 economii (selectarea unui obiectiv pe o anumit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perioad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timp)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1423A8F5" w14:textId="56405621" w:rsidR="00761B6D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Afi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ș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are rezumat cu totalul cheltuielilor 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nregistrate 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ntr-o anumit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perioad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timp (posibilitatea set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rii unei perioade de timp: zi, s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pt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m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â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, lun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, an etc.)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27B5F06E" w14:textId="58CEE492" w:rsidR="00761B6D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Posibilitatea de 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a 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seta o notificare cu sumarul zilei respective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52C679A1" w14:textId="5A3F5769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 istoric tranzac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ii (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ncas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 / cheltuieli) cont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2334F792" w14:textId="31E90199" w:rsidR="00536550" w:rsidRPr="00761B6D" w:rsidRDefault="00536550" w:rsidP="00761B6D">
      <w:pPr>
        <w:pStyle w:val="ListParagraph"/>
        <w:numPr>
          <w:ilvl w:val="0"/>
          <w:numId w:val="15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Afi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ș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area sub form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grafic a tranzac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iilor din cont, 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 func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ie de o anumit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perioad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timp. </w:t>
      </w:r>
    </w:p>
    <w:p w14:paraId="420A6CF6" w14:textId="77777777" w:rsidR="00536550" w:rsidRPr="001B4160" w:rsidRDefault="00536550" w:rsidP="005365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016CFBC1" w14:textId="4D02DD33" w:rsidR="00761B6D" w:rsidRPr="00761B6D" w:rsidRDefault="00536550" w:rsidP="002C0609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9" w:name="_Toc66200699"/>
      <w:bookmarkStart w:id="20" w:name="_Toc66201351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3.2 Cerințe nefuncționale</w:t>
      </w:r>
      <w:bookmarkEnd w:id="19"/>
      <w:bookmarkEnd w:id="20"/>
    </w:p>
    <w:p w14:paraId="3BC83DF4" w14:textId="77777777" w:rsidR="002C0609" w:rsidRPr="00761B6D" w:rsidRDefault="00536550" w:rsidP="00761B6D">
      <w:pPr>
        <w:pStyle w:val="ListParagraph"/>
        <w:numPr>
          <w:ilvl w:val="0"/>
          <w:numId w:val="12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 sincroniz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rii conturilor de utilizator pe mai multe dispositive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13878875" w14:textId="77777777" w:rsidR="002C0609" w:rsidRPr="00761B6D" w:rsidRDefault="00536550" w:rsidP="00761B6D">
      <w:pPr>
        <w:pStyle w:val="ListParagraph"/>
        <w:numPr>
          <w:ilvl w:val="0"/>
          <w:numId w:val="12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Se ofer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posibilitatea de a seta venituri/cheltuieli recurente, ad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ugate aut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omat veniturilor/cheltuielilor totale (utilizatorul va seta o anumită data cand se realisează aceste tranzacții automate)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  <w:r w:rsidR="002C0609" w:rsidRPr="00761B6D">
        <w:rPr>
          <w:rFonts w:ascii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</w:p>
    <w:p w14:paraId="3977C22B" w14:textId="4A900E75" w:rsidR="002C0609" w:rsidRPr="00761B6D" w:rsidRDefault="00536550" w:rsidP="00761B6D">
      <w:pPr>
        <w:pStyle w:val="ListParagraph"/>
        <w:numPr>
          <w:ilvl w:val="0"/>
          <w:numId w:val="12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Existen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a mai multor categorii de cheltuieli (cump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turi, restaurant, timp liber, cadouri, transport, s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tate, utilit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ăți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, altele)</w:t>
      </w:r>
    </w:p>
    <w:p w14:paraId="602852AC" w14:textId="662983B7" w:rsidR="00536550" w:rsidRPr="00761B6D" w:rsidRDefault="00536550" w:rsidP="00761B6D">
      <w:pPr>
        <w:pStyle w:val="ListParagraph"/>
        <w:numPr>
          <w:ilvl w:val="0"/>
          <w:numId w:val="12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 set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rii unui buget periodic (primirea unei notific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ri 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 cazul dep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ăș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irii)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0F52A018" w14:textId="77777777" w:rsidR="006B1590" w:rsidRPr="001B4160" w:rsidRDefault="006B1590">
      <w:pPr>
        <w:rPr>
          <w:rFonts w:ascii="Times New Roman" w:hAnsi="Times New Roman" w:cs="Times New Roman"/>
        </w:rPr>
      </w:pPr>
    </w:p>
    <w:sectPr w:rsidR="006B1590" w:rsidRPr="001B416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DB2AC" w14:textId="77777777" w:rsidR="008B3458" w:rsidRDefault="008B3458" w:rsidP="00721A55">
      <w:pPr>
        <w:spacing w:after="0" w:line="240" w:lineRule="auto"/>
      </w:pPr>
      <w:r>
        <w:separator/>
      </w:r>
    </w:p>
  </w:endnote>
  <w:endnote w:type="continuationSeparator" w:id="0">
    <w:p w14:paraId="113E25E6" w14:textId="77777777" w:rsidR="008B3458" w:rsidRDefault="008B3458" w:rsidP="0072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207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14:paraId="5122B028" w14:textId="5EE4A286" w:rsidR="00721A55" w:rsidRPr="00721A55" w:rsidRDefault="00721A55">
        <w:pPr>
          <w:pStyle w:val="Footer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21A5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721A5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050CA747" w14:textId="77777777" w:rsidR="00721A55" w:rsidRDefault="00721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AF67F" w14:textId="77777777" w:rsidR="008B3458" w:rsidRDefault="008B3458" w:rsidP="00721A55">
      <w:pPr>
        <w:spacing w:after="0" w:line="240" w:lineRule="auto"/>
      </w:pPr>
      <w:r>
        <w:separator/>
      </w:r>
    </w:p>
  </w:footnote>
  <w:footnote w:type="continuationSeparator" w:id="0">
    <w:p w14:paraId="2700BC9F" w14:textId="77777777" w:rsidR="008B3458" w:rsidRDefault="008B3458" w:rsidP="0072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C84AF" w14:textId="7EEB14FA" w:rsidR="00831D01" w:rsidRPr="00831D01" w:rsidRDefault="00831D01" w:rsidP="00831D01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BB3"/>
    <w:multiLevelType w:val="hybridMultilevel"/>
    <w:tmpl w:val="B686C692"/>
    <w:lvl w:ilvl="0" w:tplc="1096B06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D17"/>
    <w:multiLevelType w:val="multilevel"/>
    <w:tmpl w:val="CB2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45B0"/>
    <w:multiLevelType w:val="hybridMultilevel"/>
    <w:tmpl w:val="63A29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21F2"/>
    <w:multiLevelType w:val="hybridMultilevel"/>
    <w:tmpl w:val="CD22334C"/>
    <w:lvl w:ilvl="0" w:tplc="4880C6DA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DAC"/>
    <w:multiLevelType w:val="multilevel"/>
    <w:tmpl w:val="619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76009"/>
    <w:multiLevelType w:val="hybridMultilevel"/>
    <w:tmpl w:val="E31A0FF0"/>
    <w:lvl w:ilvl="0" w:tplc="D7F800D6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C7078"/>
    <w:multiLevelType w:val="hybridMultilevel"/>
    <w:tmpl w:val="02D4F2CE"/>
    <w:lvl w:ilvl="0" w:tplc="1096B06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15636"/>
    <w:multiLevelType w:val="hybridMultilevel"/>
    <w:tmpl w:val="40B001B4"/>
    <w:lvl w:ilvl="0" w:tplc="A228541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24C41"/>
    <w:multiLevelType w:val="hybridMultilevel"/>
    <w:tmpl w:val="554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1796C"/>
    <w:multiLevelType w:val="hybridMultilevel"/>
    <w:tmpl w:val="001A5FC8"/>
    <w:lvl w:ilvl="0" w:tplc="D7F800D6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05C44"/>
    <w:multiLevelType w:val="hybridMultilevel"/>
    <w:tmpl w:val="DEA86348"/>
    <w:lvl w:ilvl="0" w:tplc="4880C6DA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014E5"/>
    <w:multiLevelType w:val="hybridMultilevel"/>
    <w:tmpl w:val="AB009E62"/>
    <w:lvl w:ilvl="0" w:tplc="D7F800D6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72668"/>
    <w:multiLevelType w:val="hybridMultilevel"/>
    <w:tmpl w:val="375AC0BC"/>
    <w:lvl w:ilvl="0" w:tplc="FCDE810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36E86"/>
    <w:multiLevelType w:val="multilevel"/>
    <w:tmpl w:val="9E5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75F8E"/>
    <w:multiLevelType w:val="hybridMultilevel"/>
    <w:tmpl w:val="11900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  <w:num w:numId="13">
    <w:abstractNumId w:val="1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A0"/>
    <w:rsid w:val="00185CFE"/>
    <w:rsid w:val="001874B6"/>
    <w:rsid w:val="001B4160"/>
    <w:rsid w:val="00232E50"/>
    <w:rsid w:val="002C0609"/>
    <w:rsid w:val="003251A8"/>
    <w:rsid w:val="00496A7B"/>
    <w:rsid w:val="004E0012"/>
    <w:rsid w:val="00536550"/>
    <w:rsid w:val="0059183C"/>
    <w:rsid w:val="005C0511"/>
    <w:rsid w:val="005D18B2"/>
    <w:rsid w:val="006769DD"/>
    <w:rsid w:val="00695D09"/>
    <w:rsid w:val="006B1590"/>
    <w:rsid w:val="006D7894"/>
    <w:rsid w:val="00721A55"/>
    <w:rsid w:val="00761B6D"/>
    <w:rsid w:val="00831D01"/>
    <w:rsid w:val="008647CE"/>
    <w:rsid w:val="008B3458"/>
    <w:rsid w:val="00941B0C"/>
    <w:rsid w:val="00A62C7B"/>
    <w:rsid w:val="00C01117"/>
    <w:rsid w:val="00D343A0"/>
    <w:rsid w:val="00DD1145"/>
    <w:rsid w:val="00E04454"/>
    <w:rsid w:val="00EE29F1"/>
    <w:rsid w:val="00F134EB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D8EF"/>
  <w15:chartTrackingRefBased/>
  <w15:docId w15:val="{6F4844C4-FEC8-498B-A11D-1CDA25B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36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65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36550"/>
  </w:style>
  <w:style w:type="character" w:customStyle="1" w:styleId="hvr">
    <w:name w:val="hvr"/>
    <w:basedOn w:val="DefaultParagraphFont"/>
    <w:rsid w:val="00E04454"/>
  </w:style>
  <w:style w:type="paragraph" w:styleId="ListParagraph">
    <w:name w:val="List Paragraph"/>
    <w:basedOn w:val="Normal"/>
    <w:uiPriority w:val="34"/>
    <w:qFormat/>
    <w:rsid w:val="002C06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183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1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8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1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A55"/>
  </w:style>
  <w:style w:type="paragraph" w:styleId="Footer">
    <w:name w:val="footer"/>
    <w:basedOn w:val="Normal"/>
    <w:link w:val="FooterChar"/>
    <w:uiPriority w:val="99"/>
    <w:unhideWhenUsed/>
    <w:rsid w:val="0072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80B7-CFC7-4FA2-8EE4-C8727ECD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Amzuloiu Teodor</dc:creator>
  <cp:keywords/>
  <dc:description/>
  <cp:lastModifiedBy>burgerrealm@gmail.com</cp:lastModifiedBy>
  <cp:revision>12</cp:revision>
  <dcterms:created xsi:type="dcterms:W3CDTF">2021-03-06T16:30:00Z</dcterms:created>
  <dcterms:modified xsi:type="dcterms:W3CDTF">2021-03-09T16:29:00Z</dcterms:modified>
</cp:coreProperties>
</file>