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8706" w14:textId="77777777" w:rsidR="00485161" w:rsidRPr="00485161" w:rsidRDefault="00485161" w:rsidP="00485161">
      <w:pPr>
        <w:widowControl w:val="0"/>
        <w:autoSpaceDE w:val="0"/>
        <w:autoSpaceDN w:val="0"/>
        <w:spacing w:before="67" w:after="0" w:line="240" w:lineRule="auto"/>
        <w:ind w:left="966"/>
        <w:rPr>
          <w:rFonts w:ascii="Times New Roman" w:eastAsia="Times New Roman" w:hAnsi="Times New Roman" w:cs="Times New Roman"/>
          <w:b/>
          <w:sz w:val="18"/>
        </w:rPr>
      </w:pPr>
      <w:r w:rsidRPr="00485161">
        <w:rPr>
          <w:rFonts w:ascii="Times New Roman" w:eastAsia="Times New Roman" w:hAnsi="Times New Roman" w:cs="Times New Roman"/>
          <w:b/>
          <w:sz w:val="18"/>
        </w:rPr>
        <w:t>Санкт-Петербургский</w:t>
      </w:r>
      <w:r w:rsidRPr="00485161">
        <w:rPr>
          <w:rFonts w:ascii="Times New Roman" w:eastAsia="Times New Roman" w:hAnsi="Times New Roman" w:cs="Times New Roman"/>
          <w:b/>
          <w:spacing w:val="-8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национальный</w:t>
      </w:r>
      <w:r w:rsidRPr="00485161">
        <w:rPr>
          <w:rFonts w:ascii="Times New Roman" w:eastAsia="Times New Roman" w:hAnsi="Times New Roman" w:cs="Times New Roman"/>
          <w:b/>
          <w:spacing w:val="-7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исследовательский</w:t>
      </w:r>
      <w:r w:rsidRPr="00485161">
        <w:rPr>
          <w:rFonts w:ascii="Times New Roman" w:eastAsia="Times New Roman" w:hAnsi="Times New Roman" w:cs="Times New Roman"/>
          <w:b/>
          <w:spacing w:val="-10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университет</w:t>
      </w:r>
    </w:p>
    <w:p w14:paraId="36C2D835" w14:textId="77777777" w:rsidR="00485161" w:rsidRPr="00485161" w:rsidRDefault="00485161" w:rsidP="00485161">
      <w:pPr>
        <w:widowControl w:val="0"/>
        <w:tabs>
          <w:tab w:val="left" w:pos="7015"/>
        </w:tabs>
        <w:autoSpaceDE w:val="0"/>
        <w:autoSpaceDN w:val="0"/>
        <w:spacing w:before="4" w:after="0" w:line="242" w:lineRule="auto"/>
        <w:ind w:left="2111" w:right="576" w:hanging="392"/>
        <w:rPr>
          <w:rFonts w:ascii="Times New Roman" w:eastAsia="Times New Roman" w:hAnsi="Times New Roman" w:cs="Times New Roman"/>
          <w:b/>
          <w:sz w:val="18"/>
        </w:rPr>
      </w:pPr>
      <w:r w:rsidRPr="00485161">
        <w:rPr>
          <w:rFonts w:ascii="Times New Roman" w:eastAsia="Times New Roman" w:hAnsi="Times New Roman" w:cs="Times New Roman"/>
          <w:b/>
          <w:sz w:val="18"/>
        </w:rPr>
        <w:t>информационных</w:t>
      </w:r>
      <w:r w:rsidRPr="00485161">
        <w:rPr>
          <w:rFonts w:ascii="Times New Roman" w:eastAsia="Times New Roman" w:hAnsi="Times New Roman" w:cs="Times New Roman"/>
          <w:b/>
          <w:spacing w:val="-6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технологий,</w:t>
      </w:r>
      <w:r w:rsidRPr="00485161">
        <w:rPr>
          <w:rFonts w:ascii="Times New Roman" w:eastAsia="Times New Roman" w:hAnsi="Times New Roman" w:cs="Times New Roman"/>
          <w:b/>
          <w:spacing w:val="-4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механики</w:t>
      </w:r>
      <w:r w:rsidRPr="00485161">
        <w:rPr>
          <w:rFonts w:ascii="Times New Roman" w:eastAsia="Times New Roman" w:hAnsi="Times New Roman" w:cs="Times New Roman"/>
          <w:b/>
          <w:spacing w:val="3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и</w:t>
      </w:r>
      <w:r w:rsidRPr="00485161">
        <w:rPr>
          <w:rFonts w:ascii="Times New Roman" w:eastAsia="Times New Roman" w:hAnsi="Times New Roman" w:cs="Times New Roman"/>
          <w:b/>
          <w:spacing w:val="-2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оптики</w:t>
      </w:r>
      <w:r w:rsidRPr="00485161">
        <w:rPr>
          <w:rFonts w:ascii="Times New Roman" w:eastAsia="Times New Roman" w:hAnsi="Times New Roman" w:cs="Times New Roman"/>
          <w:b/>
          <w:sz w:val="18"/>
        </w:rPr>
        <w:tab/>
      </w:r>
      <w:r w:rsidRPr="00485161">
        <w:rPr>
          <w:rFonts w:ascii="Times New Roman" w:eastAsia="Times New Roman" w:hAnsi="Times New Roman" w:cs="Times New Roman"/>
          <w:b/>
          <w:noProof/>
          <w:spacing w:val="-17"/>
          <w:position w:val="-15"/>
          <w:sz w:val="18"/>
          <w:lang w:eastAsia="ru-RU"/>
        </w:rPr>
        <w:drawing>
          <wp:inline distT="0" distB="0" distL="0" distR="0" wp14:anchorId="45C173FF" wp14:editId="298BD7C7">
            <wp:extent cx="2057400" cy="219075"/>
            <wp:effectExtent l="0" t="0" r="0" b="9525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161">
        <w:rPr>
          <w:rFonts w:ascii="Times New Roman" w:eastAsia="Times New Roman" w:hAnsi="Times New Roman" w:cs="Times New Roman"/>
          <w:position w:val="-15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УЧЕБНЫЙ</w:t>
      </w:r>
      <w:r w:rsidRPr="00485161">
        <w:rPr>
          <w:rFonts w:ascii="Times New Roman" w:eastAsia="Times New Roman" w:hAnsi="Times New Roman" w:cs="Times New Roman"/>
          <w:b/>
          <w:spacing w:val="-2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ЦЕНТР ОБЩЕЙ</w:t>
      </w:r>
      <w:r w:rsidRPr="00485161">
        <w:rPr>
          <w:rFonts w:ascii="Times New Roman" w:eastAsia="Times New Roman" w:hAnsi="Times New Roman" w:cs="Times New Roman"/>
          <w:b/>
          <w:spacing w:val="1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ФИЗИКИ</w:t>
      </w:r>
      <w:r w:rsidRPr="00485161">
        <w:rPr>
          <w:rFonts w:ascii="Times New Roman" w:eastAsia="Times New Roman" w:hAnsi="Times New Roman" w:cs="Times New Roman"/>
          <w:b/>
          <w:spacing w:val="24"/>
          <w:sz w:val="18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18"/>
        </w:rPr>
        <w:t>ФТФ</w:t>
      </w:r>
    </w:p>
    <w:p w14:paraId="6BED39CD" w14:textId="77777777" w:rsidR="00485161" w:rsidRPr="00485161" w:rsidRDefault="00485161" w:rsidP="0048516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4"/>
        </w:rPr>
      </w:pPr>
      <w:r w:rsidRPr="004851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4E1B479" wp14:editId="11D5753B">
                <wp:simplePos x="0" y="0"/>
                <wp:positionH relativeFrom="page">
                  <wp:posOffset>900430</wp:posOffset>
                </wp:positionH>
                <wp:positionV relativeFrom="paragraph">
                  <wp:posOffset>112395</wp:posOffset>
                </wp:positionV>
                <wp:extent cx="6122035" cy="26035"/>
                <wp:effectExtent l="0" t="0" r="0" b="4445"/>
                <wp:wrapTopAndBottom/>
                <wp:docPr id="1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444FD" id="Rectangle 29" o:spid="_x0000_s1026" style="position:absolute;margin-left:70.9pt;margin-top:8.85pt;width:482.05pt;height:2.0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6CF516E" w14:textId="77777777" w:rsidR="00485161" w:rsidRPr="00485161" w:rsidRDefault="00485161" w:rsidP="00485161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11"/>
          <w:szCs w:val="24"/>
        </w:rPr>
      </w:pPr>
    </w:p>
    <w:p w14:paraId="5A73A86D" w14:textId="2A42ABEF" w:rsidR="00485161" w:rsidRPr="00485161" w:rsidRDefault="00485161" w:rsidP="00485161">
      <w:pPr>
        <w:widowControl w:val="0"/>
        <w:tabs>
          <w:tab w:val="left" w:pos="5398"/>
          <w:tab w:val="left" w:pos="10328"/>
        </w:tabs>
        <w:autoSpaceDE w:val="0"/>
        <w:autoSpaceDN w:val="0"/>
        <w:spacing w:before="90" w:after="0" w:line="446" w:lineRule="auto"/>
        <w:ind w:left="798" w:right="5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161"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Pr="00485161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>320</w:t>
      </w:r>
      <w:r w:rsidR="00B1509F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48516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работе</w:t>
      </w:r>
      <w:r w:rsidRPr="0048516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допущен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85161">
        <w:rPr>
          <w:rFonts w:ascii="Times New Roman" w:eastAsia="Times New Roman" w:hAnsi="Times New Roman" w:cs="Times New Roman"/>
          <w:sz w:val="24"/>
          <w:szCs w:val="24"/>
        </w:rPr>
        <w:t xml:space="preserve"> Студент:</w:t>
      </w:r>
      <w:r w:rsidRPr="0048516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B1509F">
        <w:rPr>
          <w:rFonts w:ascii="Times New Roman" w:eastAsia="Times New Roman" w:hAnsi="Times New Roman" w:cs="Times New Roman"/>
          <w:sz w:val="24"/>
          <w:szCs w:val="24"/>
          <w:u w:val="single"/>
        </w:rPr>
        <w:t>Хлучин Г.В. Гумбатов В.Ю.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Работа</w:t>
      </w:r>
      <w:r w:rsidRPr="00485161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выполнена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85161">
        <w:rPr>
          <w:rFonts w:ascii="Times New Roman" w:eastAsia="Times New Roman" w:hAnsi="Times New Roman" w:cs="Times New Roman"/>
          <w:sz w:val="24"/>
          <w:szCs w:val="24"/>
        </w:rPr>
        <w:t xml:space="preserve"> Преподаватель:</w:t>
      </w:r>
      <w:r w:rsidR="00B1509F" w:rsidRPr="00B1509F">
        <w:t xml:space="preserve"> </w:t>
      </w:r>
      <w:r w:rsidR="00B1509F" w:rsidRPr="00B1509F">
        <w:rPr>
          <w:rFonts w:ascii="Times New Roman" w:eastAsia="Times New Roman" w:hAnsi="Times New Roman" w:cs="Times New Roman"/>
          <w:sz w:val="24"/>
          <w:szCs w:val="24"/>
          <w:u w:val="single"/>
        </w:rPr>
        <w:t>Зинчик Александр Адольфович</w:t>
      </w:r>
      <w:r w:rsidR="00B1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Отчет</w:t>
      </w:r>
      <w:r w:rsidRPr="0048516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485161">
        <w:rPr>
          <w:rFonts w:ascii="Times New Roman" w:eastAsia="Times New Roman" w:hAnsi="Times New Roman" w:cs="Times New Roman"/>
          <w:sz w:val="24"/>
          <w:szCs w:val="24"/>
        </w:rPr>
        <w:t>принят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48516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21131AB" w14:textId="77777777" w:rsidR="00485161" w:rsidRPr="00485161" w:rsidRDefault="00485161" w:rsidP="00485161">
      <w:pPr>
        <w:widowControl w:val="0"/>
        <w:autoSpaceDE w:val="0"/>
        <w:autoSpaceDN w:val="0"/>
        <w:spacing w:before="2" w:after="0" w:line="240" w:lineRule="auto"/>
        <w:ind w:left="909" w:right="1048"/>
        <w:jc w:val="center"/>
        <w:rPr>
          <w:rFonts w:ascii="Times New Roman" w:eastAsia="Times New Roman" w:hAnsi="Times New Roman" w:cs="Times New Roman"/>
          <w:b/>
          <w:sz w:val="40"/>
        </w:rPr>
      </w:pPr>
      <w:r w:rsidRPr="00485161">
        <w:rPr>
          <w:rFonts w:ascii="Times New Roman" w:eastAsia="Times New Roman" w:hAnsi="Times New Roman" w:cs="Times New Roman"/>
          <w:b/>
          <w:spacing w:val="20"/>
          <w:sz w:val="40"/>
        </w:rPr>
        <w:t>Рабочий</w:t>
      </w:r>
      <w:r w:rsidRPr="00485161">
        <w:rPr>
          <w:rFonts w:ascii="Times New Roman" w:eastAsia="Times New Roman" w:hAnsi="Times New Roman" w:cs="Times New Roman"/>
          <w:b/>
          <w:spacing w:val="52"/>
          <w:sz w:val="40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pacing w:val="20"/>
          <w:sz w:val="40"/>
        </w:rPr>
        <w:t>протокол</w:t>
      </w:r>
      <w:r w:rsidRPr="00485161">
        <w:rPr>
          <w:rFonts w:ascii="Times New Roman" w:eastAsia="Times New Roman" w:hAnsi="Times New Roman" w:cs="Times New Roman"/>
          <w:b/>
          <w:spacing w:val="61"/>
          <w:sz w:val="40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40"/>
        </w:rPr>
        <w:t>и</w:t>
      </w:r>
      <w:r w:rsidRPr="00485161">
        <w:rPr>
          <w:rFonts w:ascii="Times New Roman" w:eastAsia="Times New Roman" w:hAnsi="Times New Roman" w:cs="Times New Roman"/>
          <w:b/>
          <w:spacing w:val="4"/>
          <w:sz w:val="40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pacing w:val="17"/>
          <w:sz w:val="40"/>
        </w:rPr>
        <w:t>отчет</w:t>
      </w:r>
    </w:p>
    <w:p w14:paraId="08AB3F52" w14:textId="33072096" w:rsidR="00485161" w:rsidRPr="00485161" w:rsidRDefault="00485161" w:rsidP="00485161">
      <w:pPr>
        <w:widowControl w:val="0"/>
        <w:autoSpaceDE w:val="0"/>
        <w:autoSpaceDN w:val="0"/>
        <w:spacing w:before="3" w:after="0" w:line="240" w:lineRule="auto"/>
        <w:ind w:left="909" w:right="1025"/>
        <w:jc w:val="center"/>
        <w:rPr>
          <w:rFonts w:ascii="Times New Roman" w:eastAsia="Times New Roman" w:hAnsi="Times New Roman" w:cs="Times New Roman"/>
          <w:b/>
          <w:sz w:val="40"/>
        </w:rPr>
      </w:pPr>
      <w:r w:rsidRPr="00485161">
        <w:rPr>
          <w:rFonts w:ascii="Times New Roman" w:eastAsia="Times New Roman" w:hAnsi="Times New Roman" w:cs="Times New Roman"/>
          <w:b/>
          <w:sz w:val="40"/>
        </w:rPr>
        <w:t>по</w:t>
      </w:r>
      <w:r w:rsidRPr="00485161">
        <w:rPr>
          <w:rFonts w:ascii="Times New Roman" w:eastAsia="Times New Roman" w:hAnsi="Times New Roman" w:cs="Times New Roman"/>
          <w:b/>
          <w:spacing w:val="31"/>
          <w:sz w:val="40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pacing w:val="22"/>
          <w:sz w:val="40"/>
        </w:rPr>
        <w:t>лабораторной</w:t>
      </w:r>
      <w:r w:rsidRPr="00485161">
        <w:rPr>
          <w:rFonts w:ascii="Times New Roman" w:eastAsia="Times New Roman" w:hAnsi="Times New Roman" w:cs="Times New Roman"/>
          <w:b/>
          <w:spacing w:val="62"/>
          <w:sz w:val="40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pacing w:val="18"/>
          <w:sz w:val="40"/>
        </w:rPr>
        <w:t>работе</w:t>
      </w:r>
      <w:r w:rsidRPr="00485161">
        <w:rPr>
          <w:rFonts w:ascii="Times New Roman" w:eastAsia="Times New Roman" w:hAnsi="Times New Roman" w:cs="Times New Roman"/>
          <w:b/>
          <w:spacing w:val="131"/>
          <w:sz w:val="40"/>
        </w:rPr>
        <w:t xml:space="preserve"> </w:t>
      </w:r>
      <w:r w:rsidRPr="00485161">
        <w:rPr>
          <w:rFonts w:ascii="Times New Roman" w:eastAsia="Times New Roman" w:hAnsi="Times New Roman" w:cs="Times New Roman"/>
          <w:b/>
          <w:sz w:val="40"/>
        </w:rPr>
        <w:t>№</w:t>
      </w:r>
      <w:r w:rsidRPr="00485161">
        <w:rPr>
          <w:rFonts w:ascii="Times New Roman" w:eastAsia="Times New Roman" w:hAnsi="Times New Roman" w:cs="Times New Roman"/>
          <w:b/>
          <w:spacing w:val="3"/>
          <w:sz w:val="40"/>
        </w:rPr>
        <w:t xml:space="preserve"> </w:t>
      </w:r>
      <w:r w:rsidR="00320DF2">
        <w:rPr>
          <w:rFonts w:ascii="Times New Roman" w:eastAsia="Times New Roman" w:hAnsi="Times New Roman" w:cs="Times New Roman"/>
          <w:b/>
          <w:sz w:val="40"/>
        </w:rPr>
        <w:t>5.0</w:t>
      </w:r>
      <w:r w:rsidR="00320DF2" w:rsidRPr="00320DF2">
        <w:rPr>
          <w:rFonts w:ascii="Times New Roman" w:eastAsia="Times New Roman" w:hAnsi="Times New Roman" w:cs="Times New Roman"/>
          <w:b/>
          <w:sz w:val="40"/>
        </w:rPr>
        <w:t>4</w:t>
      </w:r>
      <w:r w:rsidRPr="00485161">
        <w:rPr>
          <w:rFonts w:ascii="Times New Roman" w:eastAsia="Times New Roman" w:hAnsi="Times New Roman" w:cs="Times New Roman"/>
          <w:b/>
          <w:sz w:val="40"/>
        </w:rPr>
        <w:t>.</w:t>
      </w:r>
    </w:p>
    <w:p w14:paraId="672EB12C" w14:textId="6330254D" w:rsidR="00485161" w:rsidRPr="00F914FC" w:rsidRDefault="00485161" w:rsidP="00F914FC">
      <w:pPr>
        <w:autoSpaceDE w:val="0"/>
        <w:autoSpaceDN w:val="0"/>
        <w:adjustRightInd w:val="0"/>
        <w:spacing w:after="0" w:line="240" w:lineRule="auto"/>
        <w:rPr>
          <w:rFonts w:ascii="Times New Roman" w:eastAsia="SFRM1728" w:hAnsi="Times New Roman" w:cs="Times New Roman"/>
          <w:b/>
          <w:i/>
          <w:sz w:val="36"/>
          <w:szCs w:val="36"/>
        </w:rPr>
      </w:pPr>
      <w:r w:rsidRPr="00E011C6">
        <w:rPr>
          <w:rFonts w:ascii="Times New Roman" w:eastAsia="Times New Roman" w:hAnsi="Times New Roman" w:cs="Times New Roman"/>
          <w:b/>
          <w:bCs/>
          <w:i/>
          <w:iCs/>
          <w:noProof/>
          <w:sz w:val="44"/>
          <w:szCs w:val="48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4FF01DE" wp14:editId="05F78CA6">
                <wp:simplePos x="0" y="0"/>
                <wp:positionH relativeFrom="page">
                  <wp:posOffset>839470</wp:posOffset>
                </wp:positionH>
                <wp:positionV relativeFrom="paragraph">
                  <wp:posOffset>429260</wp:posOffset>
                </wp:positionV>
                <wp:extent cx="6122035" cy="12065"/>
                <wp:effectExtent l="1270" t="635" r="1270" b="0"/>
                <wp:wrapTopAndBottom/>
                <wp:docPr id="1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69AEE" id="Rectangle 30" o:spid="_x0000_s1026" style="position:absolute;margin-left:66.1pt;margin-top:33.8pt;width:482.05pt;height: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 w:rsidR="00F914FC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 xml:space="preserve">      </w:t>
      </w:r>
      <w:r w:rsidRPr="00F914FC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>«</w:t>
      </w:r>
      <w:r w:rsidR="00F914FC" w:rsidRPr="00F914FC">
        <w:rPr>
          <w:rFonts w:ascii="Times New Roman" w:eastAsia="SFRM1728" w:hAnsi="Times New Roman" w:cs="Times New Roman"/>
          <w:b/>
          <w:i/>
          <w:sz w:val="36"/>
          <w:szCs w:val="36"/>
        </w:rPr>
        <w:t>Определение постоянной Ридберга для атомного водорода</w:t>
      </w:r>
      <w:r w:rsidRPr="00F914FC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>».</w:t>
      </w:r>
      <w:r w:rsidRPr="00F914FC">
        <w:rPr>
          <w:rFonts w:ascii="Times New Roman" w:eastAsia="Times New Roman" w:hAnsi="Times New Roman" w:cs="Times New Roman"/>
          <w:b/>
          <w:bCs/>
          <w:i/>
          <w:iCs/>
          <w:sz w:val="52"/>
          <w:szCs w:val="48"/>
        </w:rPr>
        <w:tab/>
      </w:r>
    </w:p>
    <w:p w14:paraId="54D6C33E" w14:textId="77777777" w:rsidR="00787AC1" w:rsidRDefault="00F914FC" w:rsidP="00787AC1">
      <w:pPr>
        <w:widowControl w:val="0"/>
        <w:tabs>
          <w:tab w:val="left" w:pos="840"/>
        </w:tabs>
        <w:autoSpaceDE w:val="0"/>
        <w:autoSpaceDN w:val="0"/>
        <w:spacing w:before="427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787AC1">
        <w:rPr>
          <w:rFonts w:ascii="Times New Roman" w:eastAsia="Times New Roman" w:hAnsi="Times New Roman" w:cs="Times New Roman"/>
          <w:b/>
          <w:bCs/>
          <w:sz w:val="24"/>
          <w:szCs w:val="24"/>
        </w:rPr>
        <w:t>Цель</w:t>
      </w:r>
      <w:r w:rsidR="00787AC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87AC1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работы.</w:t>
      </w:r>
    </w:p>
    <w:p w14:paraId="4E0D0E78" w14:textId="77777777" w:rsidR="00787AC1" w:rsidRDefault="00787AC1" w:rsidP="00787AC1">
      <w:pPr>
        <w:autoSpaceDE w:val="0"/>
        <w:autoSpaceDN w:val="0"/>
        <w:adjustRightInd w:val="0"/>
        <w:spacing w:after="0" w:line="240" w:lineRule="auto"/>
        <w:ind w:left="839"/>
        <w:rPr>
          <w:rFonts w:ascii="Times New Roman" w:eastAsia="SFRM1000" w:hAnsi="Times New Roman" w:cs="Times New Roman"/>
          <w:sz w:val="24"/>
          <w:szCs w:val="24"/>
        </w:rPr>
      </w:pPr>
      <w:r>
        <w:rPr>
          <w:rFonts w:ascii="Times New Roman" w:eastAsia="SFRM1000" w:hAnsi="Times New Roman" w:cs="Times New Roman"/>
          <w:sz w:val="24"/>
          <w:szCs w:val="24"/>
        </w:rPr>
        <w:t>Получение численного значения постоянной Ридберга для атомного водорода из    экспериментальных данных, оценка полученного значения и сравнение с теоретическим.</w:t>
      </w:r>
    </w:p>
    <w:p w14:paraId="65F0EF7A" w14:textId="77777777" w:rsidR="00787AC1" w:rsidRDefault="00787AC1" w:rsidP="00787AC1">
      <w:pPr>
        <w:widowControl w:val="0"/>
        <w:tabs>
          <w:tab w:val="left" w:pos="840"/>
        </w:tabs>
        <w:autoSpaceDE w:val="0"/>
        <w:autoSpaceDN w:val="0"/>
        <w:spacing w:before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Объект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исследования.</w:t>
      </w:r>
    </w:p>
    <w:p w14:paraId="67200C03" w14:textId="77777777" w:rsidR="00787AC1" w:rsidRDefault="00787AC1" w:rsidP="00787AC1">
      <w:pPr>
        <w:widowControl w:val="0"/>
        <w:autoSpaceDE w:val="0"/>
        <w:autoSpaceDN w:val="0"/>
        <w:spacing w:before="9" w:after="0" w:line="240" w:lineRule="auto"/>
        <w:ind w:left="8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Атом водорода</w:t>
      </w:r>
    </w:p>
    <w:p w14:paraId="5379B01F" w14:textId="77777777" w:rsidR="00787AC1" w:rsidRDefault="00787AC1" w:rsidP="00787AC1">
      <w:pPr>
        <w:pStyle w:val="2"/>
        <w:tabs>
          <w:tab w:val="left" w:pos="840"/>
        </w:tabs>
      </w:pPr>
      <w:r>
        <w:t>Рабочие формулы и исходные данные</w:t>
      </w:r>
    </w:p>
    <w:p w14:paraId="7E6677B7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b/>
          <w:sz w:val="28"/>
          <w:szCs w:val="28"/>
        </w:rPr>
      </w:pPr>
      <w:r>
        <w:tab/>
      </w:r>
    </w:p>
    <w:p w14:paraId="3C0B9B3F" w14:textId="77777777" w:rsidR="00787AC1" w:rsidRPr="006A20A8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волны </w:t>
      </w:r>
    </w:p>
    <w:p w14:paraId="244F8BCB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BB6BD9" wp14:editId="5125198E">
            <wp:extent cx="1190625" cy="52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9E4D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Серия Бальмера</w:t>
      </w:r>
    </w:p>
    <w:p w14:paraId="516FA240" w14:textId="77777777" w:rsidR="00787AC1" w:rsidRPr="006A20A8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23F7E" wp14:editId="495A959F">
            <wp:extent cx="13906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4685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Волновое число</w:t>
      </w:r>
    </w:p>
    <w:p w14:paraId="7F8E2AEA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2ACE3A" wp14:editId="0C365C44">
            <wp:extent cx="10668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419B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Бора</w:t>
      </w:r>
    </w:p>
    <w:p w14:paraId="0D0E8EAF" w14:textId="77777777" w:rsid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E6456" wp14:editId="37DC0398">
            <wp:extent cx="45339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8BF8" w14:textId="24F2E9CA" w:rsidR="00787AC1" w:rsidRPr="00787AC1" w:rsidRDefault="00787AC1" w:rsidP="00787AC1">
      <w:pPr>
        <w:tabs>
          <w:tab w:val="left" w:pos="708"/>
          <w:tab w:val="left" w:pos="950"/>
        </w:tabs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87AC1">
        <w:rPr>
          <w:rFonts w:ascii="Times New Roman" w:hAnsi="Times New Roman" w:cs="Times New Roman"/>
          <w:b/>
          <w:sz w:val="24"/>
          <w:szCs w:val="24"/>
        </w:rPr>
        <w:lastRenderedPageBreak/>
        <w:t>Экспериментальная установка</w:t>
      </w:r>
    </w:p>
    <w:p w14:paraId="31FA6C02" w14:textId="558E376C" w:rsidR="00787AC1" w:rsidRDefault="00787AC1" w:rsidP="00787AC1">
      <w:pPr>
        <w:pStyle w:val="2"/>
        <w:tabs>
          <w:tab w:val="left" w:pos="840"/>
        </w:tabs>
      </w:pPr>
      <w:r>
        <w:rPr>
          <w:noProof/>
          <w:lang w:eastAsia="ru-RU"/>
        </w:rPr>
        <w:drawing>
          <wp:inline distT="0" distB="0" distL="0" distR="0" wp14:anchorId="1F90BEB8" wp14:editId="63231FF7">
            <wp:extent cx="4794885" cy="371348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12C6" w14:textId="77777777" w:rsidR="00926E1B" w:rsidRDefault="00926E1B" w:rsidP="00926E1B">
      <w:pPr>
        <w:pStyle w:val="2"/>
        <w:tabs>
          <w:tab w:val="left" w:pos="840"/>
        </w:tabs>
        <w:rPr>
          <w:b w:val="0"/>
        </w:rPr>
      </w:pPr>
      <w:r w:rsidRPr="00926E1B">
        <w:rPr>
          <w:b w:val="0"/>
        </w:rPr>
        <w:t>1 – источник света</w:t>
      </w:r>
      <w:r>
        <w:rPr>
          <w:b w:val="0"/>
        </w:rPr>
        <w:t>, 2 – входная щель, 3-ахроматический объектив коллиматора,4-призма Аббе,</w:t>
      </w:r>
    </w:p>
    <w:p w14:paraId="5EA4F1DB" w14:textId="52627CB6" w:rsidR="00926E1B" w:rsidRPr="00926E1B" w:rsidRDefault="00926E1B" w:rsidP="00926E1B">
      <w:pPr>
        <w:pStyle w:val="2"/>
        <w:tabs>
          <w:tab w:val="left" w:pos="840"/>
        </w:tabs>
        <w:rPr>
          <w:b w:val="0"/>
        </w:rPr>
      </w:pPr>
      <w:r>
        <w:rPr>
          <w:b w:val="0"/>
        </w:rPr>
        <w:t>5-ахроматический объектив камеры,6-игла для индикации,7-окуляр</w:t>
      </w:r>
    </w:p>
    <w:p w14:paraId="4BF10B44" w14:textId="28A0CE04" w:rsidR="00787AC1" w:rsidRDefault="00787AC1" w:rsidP="00787AC1">
      <w:pPr>
        <w:pStyle w:val="2"/>
        <w:tabs>
          <w:tab w:val="left" w:pos="840"/>
        </w:tabs>
      </w:pPr>
      <w:r>
        <w:rPr>
          <w:noProof/>
          <w:lang w:eastAsia="ru-RU"/>
        </w:rPr>
        <w:drawing>
          <wp:inline distT="0" distB="0" distL="0" distR="0" wp14:anchorId="4554E967" wp14:editId="66F6E44A">
            <wp:extent cx="4739005" cy="414274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562C" w14:textId="77777777" w:rsidR="00787AC1" w:rsidRDefault="00787AC1" w:rsidP="00787AC1">
      <w:pPr>
        <w:pStyle w:val="2"/>
        <w:tabs>
          <w:tab w:val="left" w:pos="840"/>
        </w:tabs>
      </w:pPr>
    </w:p>
    <w:p w14:paraId="4D298297" w14:textId="77777777" w:rsidR="00787AC1" w:rsidRDefault="00787AC1" w:rsidP="00787AC1">
      <w:pPr>
        <w:pStyle w:val="2"/>
        <w:tabs>
          <w:tab w:val="left" w:pos="840"/>
        </w:tabs>
      </w:pPr>
    </w:p>
    <w:p w14:paraId="4C83BEE2" w14:textId="77777777" w:rsidR="00787AC1" w:rsidRDefault="00787AC1" w:rsidP="00787AC1">
      <w:pPr>
        <w:pStyle w:val="2"/>
        <w:tabs>
          <w:tab w:val="left" w:pos="840"/>
        </w:tabs>
      </w:pPr>
    </w:p>
    <w:p w14:paraId="412B6EBA" w14:textId="77777777" w:rsidR="00787AC1" w:rsidRDefault="00787AC1" w:rsidP="00975510">
      <w:pPr>
        <w:pStyle w:val="2"/>
        <w:tabs>
          <w:tab w:val="left" w:pos="840"/>
        </w:tabs>
        <w:ind w:left="0" w:firstLine="0"/>
      </w:pPr>
    </w:p>
    <w:p w14:paraId="6F0E4412" w14:textId="77777777" w:rsidR="00787AC1" w:rsidRDefault="00787AC1" w:rsidP="00787AC1">
      <w:pPr>
        <w:pStyle w:val="2"/>
        <w:tabs>
          <w:tab w:val="left" w:pos="840"/>
        </w:tabs>
      </w:pPr>
      <w:r>
        <w:t>Результаты</w:t>
      </w:r>
      <w:r>
        <w:rPr>
          <w:spacing w:val="-2"/>
        </w:rPr>
        <w:t xml:space="preserve"> </w:t>
      </w:r>
      <w:r>
        <w:t>прямых</w:t>
      </w:r>
      <w:r>
        <w:rPr>
          <w:spacing w:val="-2"/>
        </w:rPr>
        <w:t xml:space="preserve"> </w:t>
      </w:r>
      <w:r>
        <w:t>измерений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обработки.</w:t>
      </w:r>
    </w:p>
    <w:p w14:paraId="115651FD" w14:textId="77777777" w:rsidR="00787AC1" w:rsidRDefault="00787AC1" w:rsidP="00787AC1">
      <w:pPr>
        <w:pStyle w:val="2"/>
        <w:tabs>
          <w:tab w:val="left" w:pos="840"/>
        </w:tabs>
      </w:pPr>
    </w:p>
    <w:p w14:paraId="37941CAB" w14:textId="77777777" w:rsidR="00787AC1" w:rsidRDefault="00787AC1" w:rsidP="00787AC1">
      <w:pPr>
        <w:pStyle w:val="2"/>
        <w:tabs>
          <w:tab w:val="left" w:pos="840"/>
        </w:tabs>
        <w:rPr>
          <w:noProof/>
          <w:lang w:eastAsia="ru-RU"/>
        </w:rPr>
      </w:pPr>
      <w:r>
        <w:rPr>
          <w:noProof/>
          <w:lang w:eastAsia="ru-RU"/>
        </w:rPr>
        <w:t>Таблица 1 (данные для ртути)</w:t>
      </w:r>
    </w:p>
    <w:tbl>
      <w:tblPr>
        <w:tblW w:w="5382" w:type="dxa"/>
        <w:tblInd w:w="572" w:type="dxa"/>
        <w:tblLook w:val="04A0" w:firstRow="1" w:lastRow="0" w:firstColumn="1" w:lastColumn="0" w:noHBand="0" w:noVBand="1"/>
      </w:tblPr>
      <w:tblGrid>
        <w:gridCol w:w="2800"/>
        <w:gridCol w:w="1306"/>
        <w:gridCol w:w="1276"/>
      </w:tblGrid>
      <w:tr w:rsidR="00787AC1" w:rsidRPr="00BC7CB5" w14:paraId="278BE48F" w14:textId="77777777" w:rsidTr="004E63E9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AA15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Цвет линии в спектре ртути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B8EE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40C28"/>
                <w:lang w:eastAsia="ru-RU"/>
              </w:rPr>
            </w:pPr>
            <w:r w:rsidRPr="00BC7CB5">
              <w:rPr>
                <w:rFonts w:ascii="Arial" w:eastAsia="Times New Roman" w:hAnsi="Arial" w:cs="Arial"/>
                <w:color w:val="040C28"/>
                <w:lang w:eastAsia="ru-RU"/>
              </w:rPr>
              <w:t>λ, нм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3902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α, делений</w:t>
            </w:r>
          </w:p>
        </w:tc>
      </w:tr>
      <w:tr w:rsidR="00787AC1" w:rsidRPr="00BC7CB5" w14:paraId="202B2BA3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0BE7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Красный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8178" w14:textId="3BDD87BB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690,7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CFA8" w14:textId="7D7A2E3E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2493 ± </w:t>
            </w:r>
            <w:r w:rsidR="007D49AA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BC7CB5" w14:paraId="6FE76EA5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CA42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Красный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08BD" w14:textId="4D2568BA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671,1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0E6D" w14:textId="534CF2CA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2471 ± </w:t>
            </w:r>
            <w:r w:rsidR="007D49AA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BC7CB5" w14:paraId="1E357E2E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A44F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Оранжевый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219F" w14:textId="4D5EE0FD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623,4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B012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87AC1" w:rsidRPr="00BC7CB5" w14:paraId="42BE11BF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63CF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Желтый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BF6A" w14:textId="6F679A0F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F65D" w14:textId="4A0B095F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2132 ± </w:t>
            </w:r>
            <w:r w:rsidR="007D49AA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BC7CB5" w14:paraId="540E6093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9C90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Желтый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016E" w14:textId="0C19BC2E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576,9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8685" w14:textId="2473611F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2090 ± </w:t>
            </w:r>
            <w:r w:rsidR="007D49AA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BC7CB5" w14:paraId="35BA9316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373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Зеленый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B9C4" w14:textId="1E35D1F0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8FFC" w14:textId="7961B368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1930 ± </w:t>
            </w:r>
            <w:r w:rsidR="007D49AA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BC7CB5" w14:paraId="023A4DCF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72FB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Голубой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E5AA" w14:textId="1B97B8A7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491,6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ACD5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87AC1" w:rsidRPr="00BC7CB5" w14:paraId="4220E3B4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BD4B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Сине-Фиолетовый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977A" w14:textId="0620E9B4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435,8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FAC2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87AC1" w:rsidRPr="00BC7CB5" w14:paraId="465ECA5D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5AB8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Фиолетовый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EEA7" w14:textId="4FC4BA44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407,8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6426" w14:textId="342C921F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845 ± </w:t>
            </w:r>
            <w:r w:rsidR="007D49AA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BC7CB5" w14:paraId="24755A9D" w14:textId="77777777" w:rsidTr="004E63E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3358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Фиолетовый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7D7A" w14:textId="05763322" w:rsidR="00787AC1" w:rsidRPr="00BC7CB5" w:rsidRDefault="00FA71DC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404,7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883D" w14:textId="77777777" w:rsidR="00787AC1" w:rsidRPr="00BC7CB5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7CB5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</w:tbl>
    <w:p w14:paraId="4521F354" w14:textId="77777777" w:rsidR="00787AC1" w:rsidRDefault="00787AC1" w:rsidP="00787AC1">
      <w:pPr>
        <w:pStyle w:val="2"/>
        <w:tabs>
          <w:tab w:val="left" w:pos="840"/>
        </w:tabs>
        <w:ind w:left="478" w:firstLine="0"/>
      </w:pPr>
      <w:r>
        <w:tab/>
      </w:r>
      <w:r>
        <w:tab/>
      </w:r>
    </w:p>
    <w:p w14:paraId="4280C37E" w14:textId="77777777" w:rsidR="00787AC1" w:rsidRDefault="00787AC1" w:rsidP="00787AC1"/>
    <w:p w14:paraId="60D89AC7" w14:textId="77777777" w:rsidR="00787AC1" w:rsidRDefault="00787AC1" w:rsidP="00787AC1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</w:t>
      </w:r>
      <w:r w:rsidRPr="0009451E">
        <w:rPr>
          <w:rFonts w:ascii="Times New Roman" w:hAnsi="Times New Roman" w:cs="Times New Roman"/>
          <w:b/>
          <w:sz w:val="24"/>
          <w:szCs w:val="24"/>
        </w:rPr>
        <w:t>Градуировочная кривая монохроматора</w:t>
      </w:r>
    </w:p>
    <w:p w14:paraId="53E3DAC8" w14:textId="79F4092B" w:rsidR="007D49AA" w:rsidRPr="0009451E" w:rsidRDefault="007D49AA" w:rsidP="00787A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282B122" wp14:editId="00F72848">
            <wp:extent cx="1494542" cy="45374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17" cy="45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B49C" w14:textId="43B00696" w:rsidR="00787AC1" w:rsidRDefault="00787AC1" w:rsidP="00787AC1">
      <w:pPr>
        <w:rPr>
          <w:noProof/>
          <w:lang w:eastAsia="ru-RU"/>
        </w:rPr>
      </w:pPr>
      <w:r>
        <w:rPr>
          <w:noProof/>
          <w:lang w:eastAsia="ru-RU"/>
        </w:rPr>
        <w:t xml:space="preserve">        </w:t>
      </w:r>
    </w:p>
    <w:p w14:paraId="2C3BA93A" w14:textId="77777777" w:rsidR="00787AC1" w:rsidRDefault="00787AC1" w:rsidP="00787AC1">
      <w:pPr>
        <w:rPr>
          <w:noProof/>
          <w:lang w:eastAsia="ru-RU"/>
        </w:rPr>
      </w:pPr>
      <w:r>
        <w:rPr>
          <w:noProof/>
          <w:lang w:eastAsia="ru-RU"/>
        </w:rPr>
        <w:tab/>
        <w:t>Аппроксимация градуировочной кривой</w:t>
      </w:r>
    </w:p>
    <w:p w14:paraId="07D7E6EC" w14:textId="1B46E5BB" w:rsidR="00787AC1" w:rsidRDefault="00787AC1" w:rsidP="00787AC1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noProof/>
          <w:lang w:eastAsia="ru-RU"/>
        </w:rPr>
        <w:tab/>
      </w:r>
      <w:r w:rsidR="00BD66AF" w:rsidRPr="00097565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</w:t>
      </w:r>
      <w:r w:rsidR="00BD66AF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97565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BD66AF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mo"/>
          <w:color w:val="000000"/>
          <w:bdr w:val="none" w:sz="0" w:space="0" w:color="auto" w:frame="1"/>
        </w:rPr>
        <w:t xml:space="preserve"> </w:t>
      </w:r>
      <w:r w:rsidRPr="00097565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097565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0.0140</w:t>
      </w:r>
      <w:r w:rsidRPr="00097565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Pr="00BC7CB5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 xml:space="preserve"> </w:t>
      </w:r>
      <w:r w:rsidRPr="00097565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</w:t>
      </w:r>
      <w:r>
        <w:rPr>
          <w:rStyle w:val="mo"/>
          <w:color w:val="000000"/>
          <w:bdr w:val="none" w:sz="0" w:space="0" w:color="auto" w:frame="1"/>
        </w:rPr>
        <w:t xml:space="preserve"> </w:t>
      </w:r>
      <w:r w:rsidRPr="00097565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21.2503</w:t>
      </w:r>
      <w:r w:rsidRPr="00097565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97565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−</w:t>
      </w:r>
      <w:r>
        <w:rPr>
          <w:rStyle w:val="mo"/>
          <w:color w:val="000000"/>
          <w:bdr w:val="none" w:sz="0" w:space="0" w:color="auto" w:frame="1"/>
        </w:rPr>
        <w:t xml:space="preserve"> </w:t>
      </w:r>
      <w:r w:rsidRPr="00097565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5492.1554</w:t>
      </w:r>
    </w:p>
    <w:p w14:paraId="01196713" w14:textId="6BD866E3" w:rsidR="00BD66AF" w:rsidRPr="00FA71DC" w:rsidRDefault="00FA71DC" w:rsidP="00787AC1">
      <w:pP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Средняя ошибка = 9</w:t>
      </w:r>
      <w:r w:rsidRPr="00B1509F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,1 </w:t>
      </w: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нм</w:t>
      </w:r>
    </w:p>
    <w:p w14:paraId="4E185AD2" w14:textId="5FDE4396" w:rsidR="00787AC1" w:rsidRPr="00BD66AF" w:rsidRDefault="00787AC1" w:rsidP="00787AC1">
      <w:r>
        <w:t xml:space="preserve">    </w:t>
      </w:r>
      <w:r w:rsidRPr="00C241BC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Таблица 2 (данные для водорода)</w:t>
      </w:r>
    </w:p>
    <w:tbl>
      <w:tblPr>
        <w:tblpPr w:leftFromText="180" w:rightFromText="180" w:vertAnchor="text" w:horzAnchor="page" w:tblpX="1091" w:tblpY="219"/>
        <w:tblW w:w="6096" w:type="dxa"/>
        <w:tblLook w:val="04A0" w:firstRow="1" w:lastRow="0" w:firstColumn="1" w:lastColumn="0" w:noHBand="0" w:noVBand="1"/>
      </w:tblPr>
      <w:tblGrid>
        <w:gridCol w:w="3280"/>
        <w:gridCol w:w="1360"/>
        <w:gridCol w:w="1456"/>
      </w:tblGrid>
      <w:tr w:rsidR="00787AC1" w:rsidRPr="000C7732" w14:paraId="52C0B29A" w14:textId="77777777" w:rsidTr="00787AC1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D40" w14:textId="77777777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Цвет линии в спектре водорода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74A0" w14:textId="77777777" w:rsidR="00787AC1" w:rsidRPr="000C7732" w:rsidRDefault="00787AC1" w:rsidP="00787AC1">
            <w:pPr>
              <w:spacing w:after="0" w:line="240" w:lineRule="auto"/>
              <w:jc w:val="center"/>
              <w:rPr>
                <w:rFonts w:eastAsia="Times New Roman" w:cstheme="minorHAnsi"/>
                <w:color w:val="040C28"/>
                <w:lang w:eastAsia="ru-RU"/>
              </w:rPr>
            </w:pPr>
            <w:r w:rsidRPr="000C7732">
              <w:rPr>
                <w:rFonts w:eastAsia="Times New Roman" w:cstheme="minorHAnsi"/>
                <w:color w:val="040C28"/>
                <w:lang w:eastAsia="ru-RU"/>
              </w:rPr>
              <w:t>λ, нм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B1" w14:textId="77777777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α', делений</w:t>
            </w:r>
          </w:p>
        </w:tc>
      </w:tr>
      <w:tr w:rsidR="00787AC1" w:rsidRPr="000C7732" w14:paraId="75EE7743" w14:textId="77777777" w:rsidTr="00787AC1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90AB" w14:textId="77777777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λ1 (Красная)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B7FA" w14:textId="27175C78" w:rsidR="00787AC1" w:rsidRPr="000C7732" w:rsidRDefault="00FA71DC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652,13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D313" w14:textId="1A4274B8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2412  ± </w:t>
            </w:r>
            <w:r w:rsidR="007052F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7052F2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0C7732" w14:paraId="59E5364B" w14:textId="77777777" w:rsidTr="00787AC1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2CD1" w14:textId="77777777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λ2 (Голубая)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21EC" w14:textId="1A357366" w:rsidR="00787AC1" w:rsidRPr="000C7732" w:rsidRDefault="00FA71DC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472,12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25F7" w14:textId="028476B0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1420  ± </w:t>
            </w:r>
            <w:r w:rsidR="007052F2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787AC1" w:rsidRPr="000C7732" w14:paraId="2ED59E57" w14:textId="77777777" w:rsidTr="00787AC1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B29D" w14:textId="77777777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λ3 (Фиолетовая)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02EF" w14:textId="75CDE4D4" w:rsidR="00787AC1" w:rsidRPr="000C7732" w:rsidRDefault="00FA71DC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399,2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52C2" w14:textId="2EC9E820" w:rsidR="00787AC1" w:rsidRPr="000C7732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760  ± </w:t>
            </w:r>
            <w:r w:rsidR="007052F2"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Pr="000C77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14:paraId="39E2DF01" w14:textId="168943A8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14:paraId="2AF55029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14:paraId="2010FD5A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14:paraId="3A43BC13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14:paraId="0775A2EC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</w:p>
    <w:tbl>
      <w:tblPr>
        <w:tblpPr w:leftFromText="180" w:rightFromText="180" w:vertAnchor="text" w:horzAnchor="page" w:tblpX="1190" w:tblpY="92"/>
        <w:tblW w:w="3699" w:type="dxa"/>
        <w:tblLook w:val="04A0" w:firstRow="1" w:lastRow="0" w:firstColumn="1" w:lastColumn="0" w:noHBand="0" w:noVBand="1"/>
      </w:tblPr>
      <w:tblGrid>
        <w:gridCol w:w="1399"/>
        <w:gridCol w:w="1340"/>
        <w:gridCol w:w="960"/>
      </w:tblGrid>
      <w:tr w:rsidR="00787AC1" w:rsidRPr="00AA2165" w14:paraId="3B3FC6DB" w14:textId="77777777" w:rsidTr="00787AC1">
        <w:trPr>
          <w:trHeight w:val="34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D2DB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E2F6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lang w:eastAsia="ru-RU"/>
              </w:rPr>
              <w:t>Ṽ, м</w:t>
            </w:r>
            <w:r w:rsidRPr="00AA2165">
              <w:rPr>
                <w:rFonts w:ascii="Calibri" w:eastAsia="Times New Roman" w:hAnsi="Calibri" w:cs="Calibri"/>
                <w:vertAlign w:val="superscript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FB8B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1/n</w:t>
            </w:r>
            <w:r w:rsidRPr="00AA2165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787AC1" w:rsidRPr="00AA2165" w14:paraId="52C93936" w14:textId="77777777" w:rsidTr="00787AC1">
        <w:trPr>
          <w:trHeight w:val="34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A4B7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Красный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BC33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1,527 * 10</w:t>
            </w:r>
            <w:r w:rsidRPr="00AA2165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C172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787AC1" w:rsidRPr="00AA2165" w14:paraId="674A8C5D" w14:textId="77777777" w:rsidTr="00787AC1">
        <w:trPr>
          <w:trHeight w:val="34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9DC5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Голубой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372E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2,0625 * 10</w:t>
            </w:r>
            <w:r w:rsidRPr="00AA2165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A46B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787AC1" w:rsidRPr="00AA2165" w14:paraId="273594ED" w14:textId="77777777" w:rsidTr="00787AC1">
        <w:trPr>
          <w:trHeight w:val="34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B06A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Фиолетовый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AA2E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2,31 * 10</w:t>
            </w:r>
            <w:r w:rsidRPr="00AA2165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47C2" w14:textId="77777777" w:rsidR="00787AC1" w:rsidRPr="00AA2165" w:rsidRDefault="00787AC1" w:rsidP="00787A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2165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</w:tbl>
    <w:p w14:paraId="0A26D3F6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</w:p>
    <w:p w14:paraId="0E9E2D5B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  <w:t xml:space="preserve">      </w:t>
      </w:r>
    </w:p>
    <w:p w14:paraId="558DF3D9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</w:p>
    <w:p w14:paraId="7EEBCC92" w14:textId="77777777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</w:p>
    <w:tbl>
      <w:tblPr>
        <w:tblW w:w="5080" w:type="dxa"/>
        <w:tblInd w:w="515" w:type="dxa"/>
        <w:tblLook w:val="04A0" w:firstRow="1" w:lastRow="0" w:firstColumn="1" w:lastColumn="0" w:noHBand="0" w:noVBand="1"/>
      </w:tblPr>
      <w:tblGrid>
        <w:gridCol w:w="2440"/>
        <w:gridCol w:w="1360"/>
        <w:gridCol w:w="1280"/>
      </w:tblGrid>
      <w:tr w:rsidR="00787AC1" w:rsidRPr="00FF5668" w14:paraId="3F020662" w14:textId="77777777" w:rsidTr="00787AC1">
        <w:trPr>
          <w:trHeight w:val="34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BD3F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F4C7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R, м</w:t>
            </w:r>
            <w:r w:rsidRPr="00FF5668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366F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E, эВ</w:t>
            </w:r>
          </w:p>
        </w:tc>
      </w:tr>
      <w:tr w:rsidR="00787AC1" w:rsidRPr="00FF5668" w14:paraId="5DF47792" w14:textId="77777777" w:rsidTr="00787AC1">
        <w:trPr>
          <w:trHeight w:val="34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B112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Экспериментальное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E6B6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1,1 * 10</w:t>
            </w:r>
            <w:r w:rsidRPr="00FF5668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D8E4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-12,9</w:t>
            </w:r>
          </w:p>
        </w:tc>
      </w:tr>
      <w:tr w:rsidR="00787AC1" w:rsidRPr="00FF5668" w14:paraId="633DAE36" w14:textId="77777777" w:rsidTr="00787AC1">
        <w:trPr>
          <w:trHeight w:val="34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0697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Теоретическое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8D92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1,10 * 10</w:t>
            </w:r>
            <w:r w:rsidRPr="00FF5668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F528" w14:textId="77777777" w:rsidR="00787AC1" w:rsidRPr="00FF5668" w:rsidRDefault="00787AC1" w:rsidP="004E6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5668">
              <w:rPr>
                <w:rFonts w:ascii="Calibri" w:eastAsia="Times New Roman" w:hAnsi="Calibri" w:cs="Calibri"/>
                <w:color w:val="000000"/>
                <w:lang w:eastAsia="ru-RU"/>
              </w:rPr>
              <w:t>-13,6</w:t>
            </w:r>
          </w:p>
        </w:tc>
      </w:tr>
    </w:tbl>
    <w:p w14:paraId="4F91DE2A" w14:textId="2A04CACC" w:rsidR="00787AC1" w:rsidRDefault="00787AC1" w:rsidP="00787AC1">
      <w:pP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/>
        </w:rPr>
        <w:tab/>
      </w:r>
    </w:p>
    <w:p w14:paraId="55521A71" w14:textId="77777777" w:rsidR="00787AC1" w:rsidRDefault="00787AC1" w:rsidP="00787AC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ru-RU"/>
        </w:rPr>
      </w:pPr>
      <w:r w:rsidRPr="00FF5668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      График зависимости </w:t>
      </w:r>
      <w:r w:rsidRPr="00AA2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Ṽ</w:t>
      </w:r>
      <w:r w:rsidRPr="00FF56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r w:rsidRPr="00AA21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1/n</w:t>
      </w:r>
      <w:r w:rsidRPr="00AA216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ru-RU"/>
        </w:rPr>
        <w:t>2</w:t>
      </w:r>
    </w:p>
    <w:p w14:paraId="139E8B58" w14:textId="40BDDDF4" w:rsidR="00BD66AF" w:rsidRPr="00975510" w:rsidRDefault="00787AC1" w:rsidP="009755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BD66AF">
        <w:rPr>
          <w:noProof/>
          <w:lang w:eastAsia="ru-RU"/>
        </w:rPr>
        <w:drawing>
          <wp:inline distT="0" distB="0" distL="0" distR="0" wp14:anchorId="6023DB16" wp14:editId="3288BC95">
            <wp:extent cx="4579390" cy="2743200"/>
            <wp:effectExtent l="0" t="0" r="1206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868CD8" w14:textId="0BEF49BD" w:rsidR="00787AC1" w:rsidRPr="00975510" w:rsidRDefault="00787AC1" w:rsidP="00787AC1">
      <w:pPr>
        <w:widowControl w:val="0"/>
        <w:tabs>
          <w:tab w:val="left" w:pos="840"/>
        </w:tabs>
        <w:autoSpaceDE w:val="0"/>
        <w:autoSpaceDN w:val="0"/>
        <w:spacing w:before="427" w:after="0" w:line="240" w:lineRule="auto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t xml:space="preserve">    </w:t>
      </w:r>
      <w:r w:rsidR="00975510">
        <w:rPr>
          <w:rFonts w:ascii="Times New Roman" w:hAnsi="Times New Roman" w:cs="Times New Roman"/>
          <w:b/>
          <w:sz w:val="24"/>
          <w:szCs w:val="24"/>
        </w:rPr>
        <w:t>Вывод</w:t>
      </w:r>
      <w:r w:rsidR="0097551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807C773" w14:textId="7F622607" w:rsidR="00787AC1" w:rsidRPr="00787AC1" w:rsidRDefault="00787AC1" w:rsidP="00787AC1">
      <w:pPr>
        <w:widowControl w:val="0"/>
        <w:tabs>
          <w:tab w:val="left" w:pos="840"/>
        </w:tabs>
        <w:autoSpaceDE w:val="0"/>
        <w:autoSpaceDN w:val="0"/>
        <w:spacing w:before="427" w:after="0" w:line="240" w:lineRule="auto"/>
        <w:ind w:left="70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построена градуировочная кривая монохроматора по данным</w:t>
      </w:r>
      <w:r w:rsidRPr="00787A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полученным с ртутной     лампы</w:t>
      </w:r>
      <w:r w:rsidRPr="00787A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также были исследованы длины волн спектра водорода при помощи соответствующей водородной лампы</w:t>
      </w:r>
      <w:r w:rsidRPr="00787A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были определены постоянная Ридберга </w:t>
      </w:r>
      <w:r w:rsidRPr="00787AC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787AC1">
        <w:rPr>
          <w:rFonts w:ascii="Times New Roman" w:hAnsi="Times New Roman" w:cs="Times New Roman"/>
          <w:b/>
          <w:sz w:val="24"/>
          <w:szCs w:val="24"/>
        </w:rPr>
        <w:t xml:space="preserve"> = 1,1 * 10</w:t>
      </w:r>
      <w:r w:rsidRPr="00787AC1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7 </w:t>
      </w:r>
      <w:r w:rsidRPr="00787AC1">
        <w:rPr>
          <w:rFonts w:ascii="Times New Roman" w:hAnsi="Times New Roman" w:cs="Times New Roman"/>
          <w:b/>
          <w:sz w:val="24"/>
          <w:szCs w:val="24"/>
        </w:rPr>
        <w:t>м</w:t>
      </w:r>
      <w:r w:rsidRPr="00787AC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и энергия ионизации атома водорода с помощью обобщённой формулы Бальмера </w:t>
      </w:r>
      <w:r w:rsidRPr="00787AC1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87AC1">
        <w:rPr>
          <w:rFonts w:ascii="Times New Roman" w:hAnsi="Times New Roman" w:cs="Times New Roman"/>
          <w:b/>
          <w:sz w:val="24"/>
          <w:szCs w:val="24"/>
        </w:rPr>
        <w:t xml:space="preserve"> = -12,9 эВ</w:t>
      </w:r>
      <w:r>
        <w:rPr>
          <w:rFonts w:ascii="Times New Roman" w:hAnsi="Times New Roman" w:cs="Times New Roman"/>
          <w:sz w:val="24"/>
          <w:szCs w:val="24"/>
        </w:rPr>
        <w:t xml:space="preserve">, теоретическая энергия ионизации </w:t>
      </w:r>
      <w:r w:rsidRPr="00787AC1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87AC1">
        <w:rPr>
          <w:rFonts w:ascii="Times New Roman" w:hAnsi="Times New Roman" w:cs="Times New Roman"/>
          <w:b/>
          <w:sz w:val="24"/>
          <w:szCs w:val="24"/>
        </w:rPr>
        <w:t>т = -13,6 эВ</w:t>
      </w:r>
    </w:p>
    <w:sectPr w:rsidR="00787AC1" w:rsidRPr="00787AC1" w:rsidSect="00320DF2">
      <w:pgSz w:w="11900" w:h="16850"/>
      <w:pgMar w:top="1000" w:right="440" w:bottom="1200" w:left="620" w:header="720" w:footer="101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FRM1728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RM10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1D13"/>
    <w:multiLevelType w:val="hybridMultilevel"/>
    <w:tmpl w:val="42D43488"/>
    <w:lvl w:ilvl="0" w:tplc="AB2437C8">
      <w:numFmt w:val="bullet"/>
      <w:lvlText w:val=""/>
      <w:lvlJc w:val="left"/>
      <w:pPr>
        <w:ind w:left="839" w:hanging="360"/>
      </w:pPr>
      <w:rPr>
        <w:w w:val="100"/>
        <w:lang w:val="ru-RU" w:eastAsia="en-US" w:bidi="ar-SA"/>
      </w:rPr>
    </w:lvl>
    <w:lvl w:ilvl="1" w:tplc="77EC0A82">
      <w:numFmt w:val="bullet"/>
      <w:lvlText w:val="•"/>
      <w:lvlJc w:val="left"/>
      <w:pPr>
        <w:ind w:left="1839" w:hanging="360"/>
      </w:pPr>
      <w:rPr>
        <w:lang w:val="ru-RU" w:eastAsia="en-US" w:bidi="ar-SA"/>
      </w:rPr>
    </w:lvl>
    <w:lvl w:ilvl="2" w:tplc="581CA1B6">
      <w:numFmt w:val="bullet"/>
      <w:lvlText w:val="•"/>
      <w:lvlJc w:val="left"/>
      <w:pPr>
        <w:ind w:left="2839" w:hanging="360"/>
      </w:pPr>
      <w:rPr>
        <w:lang w:val="ru-RU" w:eastAsia="en-US" w:bidi="ar-SA"/>
      </w:rPr>
    </w:lvl>
    <w:lvl w:ilvl="3" w:tplc="429CA5E0">
      <w:numFmt w:val="bullet"/>
      <w:lvlText w:val="•"/>
      <w:lvlJc w:val="left"/>
      <w:pPr>
        <w:ind w:left="3839" w:hanging="360"/>
      </w:pPr>
      <w:rPr>
        <w:lang w:val="ru-RU" w:eastAsia="en-US" w:bidi="ar-SA"/>
      </w:rPr>
    </w:lvl>
    <w:lvl w:ilvl="4" w:tplc="06322B3C">
      <w:numFmt w:val="bullet"/>
      <w:lvlText w:val="•"/>
      <w:lvlJc w:val="left"/>
      <w:pPr>
        <w:ind w:left="4839" w:hanging="360"/>
      </w:pPr>
      <w:rPr>
        <w:lang w:val="ru-RU" w:eastAsia="en-US" w:bidi="ar-SA"/>
      </w:rPr>
    </w:lvl>
    <w:lvl w:ilvl="5" w:tplc="F1308528">
      <w:numFmt w:val="bullet"/>
      <w:lvlText w:val="•"/>
      <w:lvlJc w:val="left"/>
      <w:pPr>
        <w:ind w:left="5839" w:hanging="360"/>
      </w:pPr>
      <w:rPr>
        <w:lang w:val="ru-RU" w:eastAsia="en-US" w:bidi="ar-SA"/>
      </w:rPr>
    </w:lvl>
    <w:lvl w:ilvl="6" w:tplc="DD22DA40">
      <w:numFmt w:val="bullet"/>
      <w:lvlText w:val="•"/>
      <w:lvlJc w:val="left"/>
      <w:pPr>
        <w:ind w:left="6839" w:hanging="360"/>
      </w:pPr>
      <w:rPr>
        <w:lang w:val="ru-RU" w:eastAsia="en-US" w:bidi="ar-SA"/>
      </w:rPr>
    </w:lvl>
    <w:lvl w:ilvl="7" w:tplc="49349E52">
      <w:numFmt w:val="bullet"/>
      <w:lvlText w:val="•"/>
      <w:lvlJc w:val="left"/>
      <w:pPr>
        <w:ind w:left="7839" w:hanging="360"/>
      </w:pPr>
      <w:rPr>
        <w:lang w:val="ru-RU" w:eastAsia="en-US" w:bidi="ar-SA"/>
      </w:rPr>
    </w:lvl>
    <w:lvl w:ilvl="8" w:tplc="1E0E6336">
      <w:numFmt w:val="bullet"/>
      <w:lvlText w:val="•"/>
      <w:lvlJc w:val="left"/>
      <w:pPr>
        <w:ind w:left="8839" w:hanging="360"/>
      </w:pPr>
      <w:rPr>
        <w:lang w:val="ru-RU" w:eastAsia="en-US" w:bidi="ar-SA"/>
      </w:rPr>
    </w:lvl>
  </w:abstractNum>
  <w:abstractNum w:abstractNumId="1" w15:restartNumberingAfterBreak="0">
    <w:nsid w:val="499177E4"/>
    <w:multiLevelType w:val="hybridMultilevel"/>
    <w:tmpl w:val="9080E438"/>
    <w:lvl w:ilvl="0" w:tplc="BBAE7FF4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7FCF4FC">
      <w:start w:val="1"/>
      <w:numFmt w:val="decimal"/>
      <w:lvlText w:val="%2."/>
      <w:lvlJc w:val="left"/>
      <w:pPr>
        <w:ind w:left="15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E40CD8A">
      <w:numFmt w:val="bullet"/>
      <w:lvlText w:val="•"/>
      <w:lvlJc w:val="left"/>
      <w:pPr>
        <w:ind w:left="2591" w:hanging="360"/>
      </w:pPr>
      <w:rPr>
        <w:lang w:val="ru-RU" w:eastAsia="en-US" w:bidi="ar-SA"/>
      </w:rPr>
    </w:lvl>
    <w:lvl w:ilvl="3" w:tplc="BFDA9034">
      <w:numFmt w:val="bullet"/>
      <w:lvlText w:val="•"/>
      <w:lvlJc w:val="left"/>
      <w:pPr>
        <w:ind w:left="3622" w:hanging="360"/>
      </w:pPr>
      <w:rPr>
        <w:lang w:val="ru-RU" w:eastAsia="en-US" w:bidi="ar-SA"/>
      </w:rPr>
    </w:lvl>
    <w:lvl w:ilvl="4" w:tplc="AA783CEC">
      <w:numFmt w:val="bullet"/>
      <w:lvlText w:val="•"/>
      <w:lvlJc w:val="left"/>
      <w:pPr>
        <w:ind w:left="4653" w:hanging="360"/>
      </w:pPr>
      <w:rPr>
        <w:lang w:val="ru-RU" w:eastAsia="en-US" w:bidi="ar-SA"/>
      </w:rPr>
    </w:lvl>
    <w:lvl w:ilvl="5" w:tplc="7DD84EC8">
      <w:numFmt w:val="bullet"/>
      <w:lvlText w:val="•"/>
      <w:lvlJc w:val="left"/>
      <w:pPr>
        <w:ind w:left="5684" w:hanging="360"/>
      </w:pPr>
      <w:rPr>
        <w:lang w:val="ru-RU" w:eastAsia="en-US" w:bidi="ar-SA"/>
      </w:rPr>
    </w:lvl>
    <w:lvl w:ilvl="6" w:tplc="E3B8A9D4">
      <w:numFmt w:val="bullet"/>
      <w:lvlText w:val="•"/>
      <w:lvlJc w:val="left"/>
      <w:pPr>
        <w:ind w:left="6715" w:hanging="360"/>
      </w:pPr>
      <w:rPr>
        <w:lang w:val="ru-RU" w:eastAsia="en-US" w:bidi="ar-SA"/>
      </w:rPr>
    </w:lvl>
    <w:lvl w:ilvl="7" w:tplc="D3CA6CFC">
      <w:numFmt w:val="bullet"/>
      <w:lvlText w:val="•"/>
      <w:lvlJc w:val="left"/>
      <w:pPr>
        <w:ind w:left="7746" w:hanging="360"/>
      </w:pPr>
      <w:rPr>
        <w:lang w:val="ru-RU" w:eastAsia="en-US" w:bidi="ar-SA"/>
      </w:rPr>
    </w:lvl>
    <w:lvl w:ilvl="8" w:tplc="9D3A552A">
      <w:numFmt w:val="bullet"/>
      <w:lvlText w:val="•"/>
      <w:lvlJc w:val="left"/>
      <w:pPr>
        <w:ind w:left="8777" w:hanging="360"/>
      </w:pPr>
      <w:rPr>
        <w:lang w:val="ru-RU" w:eastAsia="en-US" w:bidi="ar-SA"/>
      </w:rPr>
    </w:lvl>
  </w:abstractNum>
  <w:abstractNum w:abstractNumId="2" w15:restartNumberingAfterBreak="0">
    <w:nsid w:val="4B0839F5"/>
    <w:multiLevelType w:val="hybridMultilevel"/>
    <w:tmpl w:val="0EA2AE90"/>
    <w:lvl w:ilvl="0" w:tplc="25E2BF36">
      <w:start w:val="5"/>
      <w:numFmt w:val="decimal"/>
      <w:lvlText w:val="%1"/>
      <w:lvlJc w:val="left"/>
      <w:pPr>
        <w:ind w:left="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8" w:hanging="360"/>
      </w:pPr>
    </w:lvl>
    <w:lvl w:ilvl="2" w:tplc="0419001B" w:tentative="1">
      <w:start w:val="1"/>
      <w:numFmt w:val="lowerRoman"/>
      <w:lvlText w:val="%3."/>
      <w:lvlJc w:val="right"/>
      <w:pPr>
        <w:ind w:left="2278" w:hanging="180"/>
      </w:pPr>
    </w:lvl>
    <w:lvl w:ilvl="3" w:tplc="0419000F" w:tentative="1">
      <w:start w:val="1"/>
      <w:numFmt w:val="decimal"/>
      <w:lvlText w:val="%4."/>
      <w:lvlJc w:val="left"/>
      <w:pPr>
        <w:ind w:left="2998" w:hanging="360"/>
      </w:pPr>
    </w:lvl>
    <w:lvl w:ilvl="4" w:tplc="04190019" w:tentative="1">
      <w:start w:val="1"/>
      <w:numFmt w:val="lowerLetter"/>
      <w:lvlText w:val="%5."/>
      <w:lvlJc w:val="left"/>
      <w:pPr>
        <w:ind w:left="3718" w:hanging="360"/>
      </w:pPr>
    </w:lvl>
    <w:lvl w:ilvl="5" w:tplc="0419001B" w:tentative="1">
      <w:start w:val="1"/>
      <w:numFmt w:val="lowerRoman"/>
      <w:lvlText w:val="%6."/>
      <w:lvlJc w:val="right"/>
      <w:pPr>
        <w:ind w:left="4438" w:hanging="180"/>
      </w:pPr>
    </w:lvl>
    <w:lvl w:ilvl="6" w:tplc="0419000F" w:tentative="1">
      <w:start w:val="1"/>
      <w:numFmt w:val="decimal"/>
      <w:lvlText w:val="%7."/>
      <w:lvlJc w:val="left"/>
      <w:pPr>
        <w:ind w:left="5158" w:hanging="360"/>
      </w:pPr>
    </w:lvl>
    <w:lvl w:ilvl="7" w:tplc="04190019" w:tentative="1">
      <w:start w:val="1"/>
      <w:numFmt w:val="lowerLetter"/>
      <w:lvlText w:val="%8."/>
      <w:lvlJc w:val="left"/>
      <w:pPr>
        <w:ind w:left="5878" w:hanging="360"/>
      </w:pPr>
    </w:lvl>
    <w:lvl w:ilvl="8" w:tplc="0419001B" w:tentative="1">
      <w:start w:val="1"/>
      <w:numFmt w:val="lowerRoman"/>
      <w:lvlText w:val="%9."/>
      <w:lvlJc w:val="right"/>
      <w:pPr>
        <w:ind w:left="6598" w:hanging="180"/>
      </w:pPr>
    </w:lvl>
  </w:abstractNum>
  <w:num w:numId="1" w16cid:durableId="124145124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489441866">
    <w:abstractNumId w:val="0"/>
  </w:num>
  <w:num w:numId="3" w16cid:durableId="1193613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3"/>
    <w:rsid w:val="00320DF2"/>
    <w:rsid w:val="00485161"/>
    <w:rsid w:val="00693FDB"/>
    <w:rsid w:val="007052F2"/>
    <w:rsid w:val="00787AC1"/>
    <w:rsid w:val="007D49AA"/>
    <w:rsid w:val="00926E1B"/>
    <w:rsid w:val="00975510"/>
    <w:rsid w:val="00992905"/>
    <w:rsid w:val="00B1509F"/>
    <w:rsid w:val="00BD66AF"/>
    <w:rsid w:val="00BF4FF3"/>
    <w:rsid w:val="00D95BE0"/>
    <w:rsid w:val="00E011C6"/>
    <w:rsid w:val="00F914FC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489E"/>
  <w15:chartTrackingRefBased/>
  <w15:docId w15:val="{CE0AB0A5-3DBA-436B-9304-1EDE2169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485161"/>
    <w:pPr>
      <w:widowControl w:val="0"/>
      <w:autoSpaceDE w:val="0"/>
      <w:autoSpaceDN w:val="0"/>
      <w:spacing w:after="0" w:line="240" w:lineRule="auto"/>
      <w:ind w:left="839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851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485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8516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485161"/>
    <w:pPr>
      <w:widowControl w:val="0"/>
      <w:autoSpaceDE w:val="0"/>
      <w:autoSpaceDN w:val="0"/>
      <w:spacing w:after="0" w:line="240" w:lineRule="auto"/>
      <w:ind w:left="8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8516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8516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i">
    <w:name w:val="mi"/>
    <w:basedOn w:val="a0"/>
    <w:rsid w:val="00787AC1"/>
  </w:style>
  <w:style w:type="character" w:customStyle="1" w:styleId="mo">
    <w:name w:val="mo"/>
    <w:basedOn w:val="a0"/>
    <w:rsid w:val="00787AC1"/>
  </w:style>
  <w:style w:type="character" w:customStyle="1" w:styleId="mn">
    <w:name w:val="mn"/>
    <w:basedOn w:val="a0"/>
    <w:rsid w:val="0078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8;&#1058;&#1052;&#1054;\&#1060;&#1080;&#1079;&#1080;&#1082;&#1072;\5.04\5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82615923009624"/>
          <c:y val="5.0925925925925923E-2"/>
          <c:w val="0.81118285214348218"/>
          <c:h val="0.8175772820064158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Лист1!$F$40:$F$42</c:f>
              <c:numCache>
                <c:formatCode>General</c:formatCode>
                <c:ptCount val="3"/>
                <c:pt idx="0">
                  <c:v>0.04</c:v>
                </c:pt>
                <c:pt idx="1">
                  <c:v>0.06</c:v>
                </c:pt>
                <c:pt idx="2">
                  <c:v>0.11</c:v>
                </c:pt>
              </c:numCache>
            </c:numRef>
          </c:cat>
          <c:val>
            <c:numRef>
              <c:f>Лист1!$E$40:$E$42</c:f>
              <c:numCache>
                <c:formatCode>General</c:formatCode>
                <c:ptCount val="3"/>
                <c:pt idx="0">
                  <c:v>2310000</c:v>
                </c:pt>
                <c:pt idx="1">
                  <c:v>2062500</c:v>
                </c:pt>
                <c:pt idx="2">
                  <c:v>1527000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F1-4BE4-9F58-253109F59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427864"/>
        <c:axId val="445426688"/>
      </c:lineChart>
      <c:catAx>
        <c:axId val="445427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1/n</a:t>
                </a:r>
                <a:r>
                  <a:rPr lang="en-US" baseline="30000"/>
                  <a:t>2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426688"/>
        <c:crosses val="autoZero"/>
        <c:auto val="1"/>
        <c:lblAlgn val="ctr"/>
        <c:lblOffset val="100"/>
        <c:noMultiLvlLbl val="0"/>
      </c:catAx>
      <c:valAx>
        <c:axId val="4454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Ṽ, </a:t>
                </a:r>
                <a:r>
                  <a:rPr lang="ru-RU"/>
                  <a:t>м</a:t>
                </a:r>
                <a:r>
                  <a:rPr lang="ru-RU" baseline="30000"/>
                  <a:t>-1</a:t>
                </a:r>
                <a:endParaRPr lang="en-US" baseline="30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427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георгий демьянов</cp:lastModifiedBy>
  <cp:revision>8</cp:revision>
  <dcterms:created xsi:type="dcterms:W3CDTF">2023-03-26T11:19:00Z</dcterms:created>
  <dcterms:modified xsi:type="dcterms:W3CDTF">2023-05-14T23:38:00Z</dcterms:modified>
</cp:coreProperties>
</file>