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4A4A8E" wp14:paraId="71E72746" wp14:textId="3977A239">
      <w:pPr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</w:pP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1. Budget:</w:t>
      </w:r>
    </w:p>
    <w:p xmlns:wp14="http://schemas.microsoft.com/office/word/2010/wordml" w:rsidP="024A4A8E" wp14:paraId="3C3B66C9" wp14:textId="50B6CD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pt-BR"/>
        </w:rPr>
      </w:pP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Budget vs. 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Actual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Variance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 (%):</w:t>
      </w:r>
      <w:r w:rsidRPr="024A4A8E" w:rsidR="20C986EA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pt-BR"/>
        </w:rPr>
        <w:t xml:space="preserve"> Calcula a diferença percentual entre o valor real (atual) e o valor planejado no Budget.</w:t>
      </w:r>
    </w:p>
    <w:p xmlns:wp14="http://schemas.microsoft.com/office/word/2010/wordml" w:rsidP="024A4A8E" wp14:paraId="6783F9A9" wp14:textId="06E939AA">
      <w:pPr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</w:pP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2. Forecast:</w:t>
      </w:r>
    </w:p>
    <w:p xmlns:wp14="http://schemas.microsoft.com/office/word/2010/wordml" w:rsidP="024A4A8E" wp14:paraId="10F998BC" wp14:textId="6B5E0E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pt-BR"/>
        </w:rPr>
      </w:pP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Accuracy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of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 Forecast (%):</w:t>
      </w:r>
      <w:r w:rsidRPr="024A4A8E" w:rsidR="20C986EA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pt-BR"/>
        </w:rPr>
        <w:t xml:space="preserve"> Calcula a precisão do Forecast, medindo a diferença percentual entre o valor previsto e o valor real (atual).</w:t>
      </w:r>
    </w:p>
    <w:p xmlns:wp14="http://schemas.microsoft.com/office/word/2010/wordml" w:rsidP="024A4A8E" wp14:paraId="420059E3" wp14:textId="4067A1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pt-BR"/>
        </w:rPr>
      </w:pP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Forecast vs. 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Actual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Variance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 (%):</w:t>
      </w:r>
      <w:r w:rsidRPr="024A4A8E" w:rsidR="20C986EA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pt-BR"/>
        </w:rPr>
        <w:t xml:space="preserve"> Similar ao indicador acima, mas focado na diferença percentual entre o Forecast e o valor real.</w:t>
      </w:r>
    </w:p>
    <w:p xmlns:wp14="http://schemas.microsoft.com/office/word/2010/wordml" w:rsidP="024A4A8E" wp14:paraId="31FE4A08" wp14:textId="0128099A">
      <w:pPr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</w:pP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3. Meta:</w:t>
      </w:r>
    </w:p>
    <w:p xmlns:wp14="http://schemas.microsoft.com/office/word/2010/wordml" w:rsidP="024A4A8E" wp14:paraId="38938A4D" wp14:textId="7AA906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pt-BR"/>
        </w:rPr>
      </w:pP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Achievement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of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 Targets (%):</w:t>
      </w:r>
      <w:r w:rsidRPr="024A4A8E" w:rsidR="20C986EA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pt-BR"/>
        </w:rPr>
        <w:t xml:space="preserve"> Mede o quanto as metas foram atingidas, calculando a proporção entre o valor alcançado e a meta definida.</w:t>
      </w:r>
    </w:p>
    <w:p xmlns:wp14="http://schemas.microsoft.com/office/word/2010/wordml" w:rsidP="024A4A8E" wp14:paraId="103DA44A" wp14:textId="3A3B9D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pt-BR"/>
        </w:rPr>
      </w:pP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Meta vs. 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Actual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Comparison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 (%):</w:t>
      </w:r>
      <w:r w:rsidRPr="024A4A8E" w:rsidR="20C986EA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pt-BR"/>
        </w:rPr>
        <w:t xml:space="preserve"> Compara o valor real (atual) com a meta estabelecida, mostrando a diferença percentual.</w:t>
      </w:r>
    </w:p>
    <w:p xmlns:wp14="http://schemas.microsoft.com/office/word/2010/wordml" w:rsidP="024A4A8E" wp14:paraId="0A303670" wp14:textId="3854AFF5">
      <w:pPr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</w:pP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4. Custo Fixo:</w:t>
      </w:r>
    </w:p>
    <w:p xmlns:wp14="http://schemas.microsoft.com/office/word/2010/wordml" w:rsidP="024A4A8E" wp14:paraId="5A7A0021" wp14:textId="15B477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pt-BR"/>
        </w:rPr>
      </w:pP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Cost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-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to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-Income 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Ratio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 (%):</w:t>
      </w:r>
      <w:r w:rsidRPr="024A4A8E" w:rsidR="20C986EA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pt-BR"/>
        </w:rPr>
        <w:t xml:space="preserve"> Calcula a proporção dos custos fixos em relação à receita total, geralmente expressa como uma porcentagem.</w:t>
      </w:r>
    </w:p>
    <w:p xmlns:wp14="http://schemas.microsoft.com/office/word/2010/wordml" w:rsidP="024A4A8E" wp14:paraId="30B754D6" wp14:textId="5550BD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pt-BR"/>
        </w:rPr>
      </w:pP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Average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 Monthly 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Fixed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Costs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:</w:t>
      </w:r>
      <w:r w:rsidRPr="024A4A8E" w:rsidR="20C986EA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pt-BR"/>
        </w:rPr>
        <w:t xml:space="preserve"> Calcula a média mensal dos custos fixos ao longo de um período.</w:t>
      </w:r>
    </w:p>
    <w:p xmlns:wp14="http://schemas.microsoft.com/office/word/2010/wordml" w:rsidP="024A4A8E" wp14:paraId="13DC8DC5" wp14:textId="6B57A0D1">
      <w:pPr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</w:pP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5. Pró-Labore:</w:t>
      </w:r>
    </w:p>
    <w:p xmlns:wp14="http://schemas.microsoft.com/office/word/2010/wordml" w:rsidP="024A4A8E" wp14:paraId="38B3F40D" wp14:textId="31DB0F7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pt-BR"/>
        </w:rPr>
      </w:pP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Pro-Labore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Ratio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to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Revenue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 (%):</w:t>
      </w:r>
      <w:r w:rsidRPr="024A4A8E" w:rsidR="20C986EA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pt-BR"/>
        </w:rPr>
        <w:t xml:space="preserve"> Calcula a proporção do pró-labore em relação à receita total, normalmente expressa como uma porcentagem.</w:t>
      </w:r>
    </w:p>
    <w:p xmlns:wp14="http://schemas.microsoft.com/office/word/2010/wordml" w:rsidP="024A4A8E" wp14:paraId="13632CB3" wp14:textId="36186E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pt-BR"/>
        </w:rPr>
      </w:pP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Pro-Labore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Coverage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Ratio</w:t>
      </w:r>
      <w:r w:rsidRPr="024A4A8E" w:rsidR="20C986EA">
        <w:rPr>
          <w:rFonts w:ascii="ui-sans-serif" w:hAnsi="ui-sans-serif" w:eastAsia="ui-sans-serif" w:cs="ui-sans-serif"/>
          <w:b w:val="1"/>
          <w:bCs w:val="1"/>
          <w:noProof w:val="0"/>
          <w:color w:val="auto"/>
          <w:sz w:val="24"/>
          <w:szCs w:val="24"/>
          <w:lang w:val="pt-BR"/>
        </w:rPr>
        <w:t>:</w:t>
      </w:r>
      <w:r w:rsidRPr="024A4A8E" w:rsidR="20C986EA">
        <w:rPr>
          <w:rFonts w:ascii="ui-sans-serif" w:hAnsi="ui-sans-serif" w:eastAsia="ui-sans-serif" w:cs="ui-sans-serif"/>
          <w:noProof w:val="0"/>
          <w:color w:val="auto"/>
          <w:sz w:val="24"/>
          <w:szCs w:val="24"/>
          <w:lang w:val="pt-BR"/>
        </w:rPr>
        <w:t xml:space="preserve"> Mede a capacidade da empresa de cobrir o pró-labore com base na receita ou lucro.</w:t>
      </w:r>
    </w:p>
    <w:p xmlns:wp14="http://schemas.microsoft.com/office/word/2010/wordml" w:rsidP="024A4A8E" wp14:paraId="1E207724" wp14:textId="68CC3804">
      <w:pPr>
        <w:pStyle w:val="Normal"/>
        <w:rPr>
          <w:color w:val="auto"/>
        </w:rPr>
      </w:pPr>
    </w:p>
    <w:p w:rsidR="024A4A8E" w:rsidP="024A4A8E" w:rsidRDefault="024A4A8E" w14:paraId="6C6028AC" w14:textId="12283CE2">
      <w:pPr>
        <w:pStyle w:val="Normal"/>
        <w:rPr>
          <w:color w:val="auto"/>
        </w:rPr>
      </w:pPr>
    </w:p>
    <w:p w:rsidR="024A4A8E" w:rsidP="024A4A8E" w:rsidRDefault="024A4A8E" w14:paraId="71A2245D" w14:textId="34206BC4">
      <w:pPr>
        <w:pStyle w:val="Normal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9e9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9627B"/>
    <w:rsid w:val="024A4A8E"/>
    <w:rsid w:val="0689627B"/>
    <w:rsid w:val="20C986EA"/>
    <w:rsid w:val="4D71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627B"/>
  <w15:chartTrackingRefBased/>
  <w15:docId w15:val="{5D5B0711-F2B7-416C-AFD5-96719F51A7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d353bee5d54b4731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ECAE027CC74C4BBE2FE34F1CB83AE4" ma:contentTypeVersion="16" ma:contentTypeDescription="Crie um novo documento." ma:contentTypeScope="" ma:versionID="821a20cd9f1d15adf77f0fb015dd32a6">
  <xsd:schema xmlns:xsd="http://www.w3.org/2001/XMLSchema" xmlns:xs="http://www.w3.org/2001/XMLSchema" xmlns:p="http://schemas.microsoft.com/office/2006/metadata/properties" xmlns:ns2="fa2751d0-b6b4-48a0-9b05-7aa7b89906e4" xmlns:ns3="1db83954-2e66-4d45-a3e2-1448f30b874b" targetNamespace="http://schemas.microsoft.com/office/2006/metadata/properties" ma:root="true" ma:fieldsID="0dab72938f5ded90a68dcba0eb60d94a" ns2:_="" ns3:_="">
    <xsd:import namespace="fa2751d0-b6b4-48a0-9b05-7aa7b89906e4"/>
    <xsd:import namespace="1db83954-2e66-4d45-a3e2-1448f30b87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Id_client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Identific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751d0-b6b4-48a0-9b05-7aa7b8990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Flow_SignoffStatus" ma:index="11" nillable="true" ma:displayName="Status de liberação" ma:internalName="Status_x0020_de_x0020_libera_x00e7__x00e3_o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700bfe29-c6cf-40bf-bbcf-c0856bf050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Id_client" ma:index="18" nillable="true" ma:displayName="Id_client" ma:format="Dropdown" ma:internalName="Id_client">
      <xsd:simpleType>
        <xsd:restriction base="dms:Text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Identifica_x00e7__x00e3_o" ma:index="23" nillable="true" ma:displayName="Identificação" ma:format="Dropdown" ma:internalName="Identifica_x00e7__x00e3_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83954-2e66-4d45-a3e2-1448f30b87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a2b85c2-d84c-414f-92c0-14f58a22d4a7}" ma:internalName="TaxCatchAll" ma:showField="CatchAllData" ma:web="1db83954-2e66-4d45-a3e2-1448f30b87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a2751d0-b6b4-48a0-9b05-7aa7b89906e4" xsi:nil="true"/>
    <lcf76f155ced4ddcb4097134ff3c332f xmlns="fa2751d0-b6b4-48a0-9b05-7aa7b89906e4">
      <Terms xmlns="http://schemas.microsoft.com/office/infopath/2007/PartnerControls"/>
    </lcf76f155ced4ddcb4097134ff3c332f>
    <Id_client xmlns="fa2751d0-b6b4-48a0-9b05-7aa7b89906e4" xsi:nil="true"/>
    <TaxCatchAll xmlns="1db83954-2e66-4d45-a3e2-1448f30b874b" xsi:nil="true"/>
    <Identifica_x00e7__x00e3_o xmlns="fa2751d0-b6b4-48a0-9b05-7aa7b89906e4" xsi:nil="true"/>
  </documentManagement>
</p:properties>
</file>

<file path=customXml/itemProps1.xml><?xml version="1.0" encoding="utf-8"?>
<ds:datastoreItem xmlns:ds="http://schemas.openxmlformats.org/officeDocument/2006/customXml" ds:itemID="{1489EF6B-044C-4F36-8D7B-79EB91E16C1F}"/>
</file>

<file path=customXml/itemProps2.xml><?xml version="1.0" encoding="utf-8"?>
<ds:datastoreItem xmlns:ds="http://schemas.openxmlformats.org/officeDocument/2006/customXml" ds:itemID="{5029795C-0BA6-475D-82F7-9D2E81B4B2D8}"/>
</file>

<file path=customXml/itemProps3.xml><?xml version="1.0" encoding="utf-8"?>
<ds:datastoreItem xmlns:ds="http://schemas.openxmlformats.org/officeDocument/2006/customXml" ds:itemID="{BA767001-7CCB-4F0D-9364-12AEC59E01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 Impacto</dc:creator>
  <cp:keywords/>
  <dc:description/>
  <cp:lastModifiedBy>Sistema Impacto</cp:lastModifiedBy>
  <dcterms:created xsi:type="dcterms:W3CDTF">2023-08-25T16:29:41Z</dcterms:created>
  <dcterms:modified xsi:type="dcterms:W3CDTF">2023-08-25T16:31:05Z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0x0101002BECAE027CC74C4BBE2FE34F1CB83AE4</vt:lpwstr>
  </property>
</Properties>
</file>