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Native Claude Code Plugin Support for DeepSeek Harness — A Deep Dive</w:t>
      </w:r>
    </w:p>
    <w:p>
      <w:pPr>
        <w:pStyle w:val="Author"/>
      </w:pPr>
      <w:r>
        <w:t xml:space="preserve">DeepSeek Harness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Xf9b7a7fd81bf005a92d52d5b5d172fa19bdfa36"/>
    <w:p>
      <w:pPr>
        <w:pStyle w:val="Heading1"/>
      </w:pPr>
      <w:r>
        <w:t xml:space="preserve">Native Claude Code Plugin Support for DeepSeek Harness — A Deep Dive</w:t>
      </w:r>
    </w:p>
    <w:p>
      <w:pPr>
        <w:pStyle w:val="FirstParagraph"/>
      </w:pPr>
      <w:r>
        <w:rPr>
          <w:i/>
          <w:iCs/>
        </w:rPr>
        <w:t xml:space="preserve">A build-it-from-scratch book. Assumes zero prior knowledge of DeepSeek Harness. Uses the real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windows-brain</w:t>
      </w:r>
      <w:r>
        <w:rPr>
          <w:i/>
          <w:iCs/>
        </w:rPr>
        <w:t xml:space="preserve"> </w:t>
      </w:r>
      <w:r>
        <w:rPr>
          <w:i/>
          <w:iCs/>
        </w:rPr>
        <w:t xml:space="preserve">plugin as the running example.</w:t>
      </w:r>
    </w:p>
    <w:p>
      <w:r>
        <w:pict>
          <v:rect style="width:0;height:1.5pt" o:hralign="center" o:hrstd="t" o:hr="t"/>
        </w:pict>
      </w:r>
    </w:p>
    <w:bookmarkStart w:id="9" w:name="how-to-read-this-book"/>
    <w:p>
      <w:pPr>
        <w:pStyle w:val="Heading2"/>
      </w:pPr>
      <w:r>
        <w:t xml:space="preserve">How to read this book</w:t>
      </w:r>
    </w:p>
    <w:p>
      <w:pPr>
        <w:pStyle w:val="FirstParagraph"/>
      </w:pPr>
      <w:r>
        <w:t xml:space="preserve">You will build, from nothing, the machinery that lets a</w:t>
      </w:r>
      <w:r>
        <w:t xml:space="preserve"> </w:t>
      </w:r>
      <w:r>
        <w:rPr>
          <w:b/>
          <w:bCs/>
        </w:rPr>
        <w:t xml:space="preserve">Claude Code plugin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natively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DeepSeek Harness</w:t>
      </w:r>
      <w:r>
        <w:t xml:space="preserve"> </w:t>
      </w:r>
      <w:r>
        <w:t xml:space="preserve">— its skills, slash commands, subagents, MCP servers, and hooks — and use it live from the Web UI.</w:t>
      </w:r>
    </w:p>
    <w:p>
      <w:pPr>
        <w:pStyle w:val="BodyText"/>
      </w:pPr>
      <w:r>
        <w:t xml:space="preserve">The book is in five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 — Foundations.</w:t>
      </w:r>
      <w:r>
        <w:t xml:space="preserve"> </w:t>
      </w:r>
      <w:r>
        <w:t xml:space="preserve">What DSH</w:t>
      </w:r>
      <w:r>
        <w:t xml:space="preserve"> </w:t>
      </w:r>
      <w:r>
        <w:rPr>
          <w:i/>
          <w:iCs/>
        </w:rPr>
        <w:t xml:space="preserve">is</w:t>
      </w:r>
      <w:r>
        <w:t xml:space="preserve">, the one idea (everything is a plugin), and the five "seams" a Claude Code plugin needs to plug into.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 — The mapping.</w:t>
      </w:r>
      <w:r>
        <w:t xml:space="preserve"> </w:t>
      </w:r>
      <w:r>
        <w:t xml:space="preserve">For each Claude Code part, exactly which DSH seam receives it, and why.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III — Building it from scratch.</w:t>
      </w:r>
      <w:r>
        <w:t xml:space="preserve"> </w:t>
      </w:r>
      <w:r>
        <w:t xml:space="preserve">Step by step, with real code: the</w:t>
      </w:r>
      <w:r>
        <w:t xml:space="preserve"> </w:t>
      </w:r>
      <w:r>
        <w:rPr>
          <w:rStyle w:val="VerbatimChar"/>
        </w:rPr>
        <w:t xml:space="preserve">cc-commands</w:t>
      </w:r>
      <w:r>
        <w:t xml:space="preserve"> </w:t>
      </w:r>
      <w:r>
        <w:t xml:space="preserve">plugin, the row generators, the bundle, the one core 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IV — Running windows-brain.</w:t>
      </w:r>
      <w:r>
        <w:t xml:space="preserve"> </w:t>
      </w:r>
      <w:r>
        <w:t xml:space="preserve">Assembling everything into a profile and driving it from the Web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V — Extending it.</w:t>
      </w:r>
      <w:r>
        <w:t xml:space="preserve"> </w:t>
      </w:r>
      <w:r>
        <w:t xml:space="preserve">How to add new mappings, and where the deliberate gaps are.</w:t>
      </w:r>
    </w:p>
    <w:p>
      <w:pPr>
        <w:pStyle w:val="FirstParagraph"/>
      </w:pPr>
      <w:r>
        <w:t xml:space="preserve">Every code block, path, and command in this book is real and lives in the repository. When you see a path like</w:t>
      </w:r>
      <w:r>
        <w:t xml:space="preserve"> </w:t>
      </w:r>
      <w:r>
        <w:rPr>
          <w:rStyle w:val="VerbatimChar"/>
        </w:rPr>
        <w:t xml:space="preserve">packages/hooks/cc-commands/src/index.ts</w:t>
      </w:r>
      <w:r>
        <w:t xml:space="preserve">, you can open it.</w:t>
      </w:r>
    </w:p>
    <w:p>
      <w:pPr>
        <w:pStyle w:val="BodyText"/>
      </w:pPr>
      <w:r>
        <w:rPr>
          <w:b/>
          <w:bCs/>
        </w:rPr>
        <w:t xml:space="preserve">Conventions</w:t>
      </w:r>
    </w:p>
    <w:p>
      <w:pPr>
        <w:pStyle w:val="Compact"/>
        <w:numPr>
          <w:ilvl w:val="0"/>
          <w:numId w:val="1002"/>
        </w:numPr>
      </w:pPr>
      <w:r>
        <w:t xml:space="preserve">🧩 = a concept you must hold in your head afterward.</w:t>
      </w:r>
    </w:p>
    <w:p>
      <w:pPr>
        <w:pStyle w:val="Compact"/>
        <w:numPr>
          <w:ilvl w:val="0"/>
          <w:numId w:val="1002"/>
        </w:numPr>
      </w:pPr>
      <w:r>
        <w:t xml:space="preserve">🔨 = a hands-on step you can run.</w:t>
      </w:r>
    </w:p>
    <w:p>
      <w:pPr>
        <w:pStyle w:val="Compact"/>
        <w:numPr>
          <w:ilvl w:val="0"/>
          <w:numId w:val="1002"/>
        </w:numPr>
      </w:pPr>
      <w:r>
        <w:t xml:space="preserve">⚠️ = a trap that will cost you an hour if you miss it.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part-i--foundations"/>
    <w:p>
      <w:pPr>
        <w:pStyle w:val="Heading1"/>
      </w:pPr>
      <w:r>
        <w:t xml:space="preserve">Part I — Foundations</w:t>
      </w:r>
    </w:p>
    <w:bookmarkStart w:id="13" w:name="chapter-1-what-is-deepseek-harness"/>
    <w:p>
      <w:pPr>
        <w:pStyle w:val="Heading2"/>
      </w:pPr>
      <w:r>
        <w:t xml:space="preserve">Chapter 1. What is DeepSeek Harness?</w:t>
      </w:r>
    </w:p>
    <w:p>
      <w:pPr>
        <w:pStyle w:val="FirstParagraph"/>
      </w:pPr>
      <w:r>
        <w:t xml:space="preserve">DeepSeek Harness (DSH) is an</w:t>
      </w:r>
      <w:r>
        <w:t xml:space="preserve"> </w:t>
      </w:r>
      <w:r>
        <w:rPr>
          <w:b/>
          <w:bCs/>
        </w:rPr>
        <w:t xml:space="preserve">agent harness</w:t>
      </w:r>
      <w:r>
        <w:t xml:space="preserve">: the program that sits between a large language model and the real world. The model produces text and</w:t>
      </w:r>
      <w:r>
        <w:t xml:space="preserve"> </w:t>
      </w:r>
      <w:r>
        <w:rPr>
          <w:i/>
          <w:iCs/>
        </w:rPr>
        <w:t xml:space="preserve">tool calls</w:t>
      </w:r>
      <w:r>
        <w:t xml:space="preserve">; the harness runs those tool calls (read a file, run a shell command, search the web), feeds the results back, and loops until the task is done. That loop — model → tool → result → model — is the beating heart of every coding agent.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DSH harness                 │</w:t>
      </w:r>
      <w:r>
        <w:br/>
      </w:r>
      <w:r>
        <w:rPr>
          <w:rStyle w:val="VerbatimChar"/>
        </w:rPr>
        <w:t xml:space="preserve">        │                                              │</w:t>
      </w:r>
      <w:r>
        <w:br/>
      </w:r>
      <w:r>
        <w:rPr>
          <w:rStyle w:val="VerbatimChar"/>
        </w:rPr>
        <w:t xml:space="preserve">  you → │  [session] → [agent loop] → [LLM provider] → │ → model</w:t>
      </w:r>
      <w:r>
        <w:br/>
      </w:r>
      <w:r>
        <w:rPr>
          <w:rStyle w:val="VerbatimChar"/>
        </w:rPr>
        <w:t xml:space="preserve">        │       ↑            │                         │</w:t>
      </w:r>
      <w:r>
        <w:br/>
      </w:r>
      <w:r>
        <w:rPr>
          <w:rStyle w:val="VerbatimChar"/>
        </w:rPr>
        <w:t xml:space="preserve">        │       │            ▼                         │</w:t>
      </w:r>
      <w:r>
        <w:br/>
      </w:r>
      <w:r>
        <w:rPr>
          <w:rStyle w:val="VerbatimChar"/>
        </w:rPr>
        <w:t xml:space="preserve">        │   [tools: read, bash, web_search, …] ────────│ → real world</w:t>
      </w:r>
      <w:r>
        <w:br/>
      </w:r>
      <w:r>
        <w:rPr>
          <w:rStyle w:val="VerbatimChar"/>
        </w:rPr>
        <w:t xml:space="preserve">        │  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What makes DSH unusual is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is built. It is not a monolith with a plugin folder bolted on.</w:t>
      </w:r>
      <w:r>
        <w:t xml:space="preserve"> </w:t>
      </w:r>
      <w:r>
        <w:rPr>
          <w:b/>
          <w:bCs/>
        </w:rPr>
        <w:t xml:space="preserve">Everything in DSH is a plugin</w:t>
      </w:r>
      <w:r>
        <w:t xml:space="preserve"> </w:t>
      </w:r>
      <w:r>
        <w:t xml:space="preserve">— the session store, the tool registry, the LLM adapter, even the agent loop's helpers. They are assembled at startup from a configuration file. Nothing is special-cased.</w:t>
      </w:r>
    </w:p>
    <w:p>
      <w:pPr>
        <w:pStyle w:val="BodyText"/>
      </w:pPr>
      <w:r>
        <w:t xml:space="preserve">🧩</w:t>
      </w:r>
      <w:r>
        <w:t xml:space="preserve"> </w:t>
      </w:r>
      <w:r>
        <w:rPr>
          <w:b/>
          <w:bCs/>
        </w:rPr>
        <w:t xml:space="preserve">The one idea.</w:t>
      </w:r>
      <w:r>
        <w:t xml:space="preserve"> </w:t>
      </w:r>
      <w:r>
        <w:rPr>
          <w:i/>
          <w:iCs/>
        </w:rPr>
        <w:t xml:space="preserve">Everything is a plugin, and plugins are assembled from configuration.</w:t>
      </w:r>
      <w:r>
        <w:t xml:space="preserve"> </w:t>
      </w:r>
      <w:r>
        <w:t xml:space="preserve">Hold onto this; the entire Claude Code integration is just "write a few more plugins and list them in the configuration."</w:t>
      </w:r>
    </w:p>
    <w:bookmarkStart w:id="11" w:name="X2088a3ccb4c75f5bf194f20fec946424ab1a6ef"/>
    <w:p>
      <w:pPr>
        <w:pStyle w:val="Heading3"/>
      </w:pPr>
      <w:r>
        <w:t xml:space="preserve">1.1 The building blocks: Cordis, context, and effects</w:t>
      </w:r>
    </w:p>
    <w:p>
      <w:pPr>
        <w:pStyle w:val="FirstParagraph"/>
      </w:pPr>
      <w:r>
        <w:t xml:space="preserve">DSH is built on a small dependency-injection runtime called</w:t>
      </w:r>
      <w:r>
        <w:t xml:space="preserve"> </w:t>
      </w:r>
      <w:r>
        <w:rPr>
          <w:b/>
          <w:bCs/>
        </w:rPr>
        <w:t xml:space="preserve">Cordis</w:t>
      </w:r>
      <w:r>
        <w:t xml:space="preserve"> </w:t>
      </w:r>
      <w:r>
        <w:t xml:space="preserve">(vendored under</w:t>
      </w:r>
      <w:r>
        <w:t xml:space="preserve"> </w:t>
      </w:r>
      <w:r>
        <w:rPr>
          <w:rStyle w:val="VerbatimChar"/>
        </w:rPr>
        <w:t xml:space="preserve">vendor/cordis</w:t>
      </w:r>
      <w:r>
        <w:t xml:space="preserve">). You only need three concepts from it.</w:t>
      </w:r>
    </w:p>
    <w:p>
      <w:pPr>
        <w:pStyle w:val="BodyText"/>
      </w:pPr>
      <w:r>
        <w:rPr>
          <w:b/>
          <w:bCs/>
        </w:rPr>
        <w:t xml:space="preserve">1. The context (</w:t>
      </w:r>
      <w:r>
        <w:rPr>
          <w:rStyle w:val="VerbatimChar"/>
          <w:b/>
          <w:bCs/>
        </w:rPr>
        <w:t xml:space="preserve">ctx</w:t>
      </w:r>
      <w:r>
        <w:rPr>
          <w:b/>
          <w:bCs/>
        </w:rPr>
        <w:t xml:space="preserve">).</w:t>
      </w:r>
      <w:r>
        <w:t xml:space="preserve"> </w:t>
      </w:r>
      <w:r>
        <w:t xml:space="preserve">Every plugin receives a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object. Through it a plugin reaches</w:t>
      </w:r>
      <w:r>
        <w:t xml:space="preserve"> </w:t>
      </w:r>
      <w:r>
        <w:rPr>
          <w:i/>
          <w:iCs/>
        </w:rPr>
        <w:t xml:space="preserve">services</w:t>
      </w:r>
      <w:r>
        <w:t xml:space="preserve"> </w:t>
      </w:r>
      <w:r>
        <w:t xml:space="preserve">other plugins provide —</w:t>
      </w:r>
      <w:r>
        <w:t xml:space="preserve"> </w:t>
      </w:r>
      <w:r>
        <w:rPr>
          <w:rStyle w:val="VerbatimChar"/>
        </w:rPr>
        <w:t xml:space="preserve">ctx.commands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ctx.tools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ctx.skills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ctx.subagents</w:t>
      </w:r>
      <w:r>
        <w:t xml:space="preserve">, and so on. Think of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as the switchboard.</w:t>
      </w:r>
    </w:p>
    <w:p>
      <w:pPr>
        <w:pStyle w:val="BodyText"/>
      </w:pPr>
      <w:r>
        <w:rPr>
          <w:b/>
          <w:bCs/>
        </w:rPr>
        <w:t xml:space="preserve">2. A plugin is a function (or a module with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</w:t>
      </w:r>
      <w:r>
        <w:rPr>
          <w:b/>
          <w:bCs/>
        </w:rPr>
        <w:t xml:space="preserve"> </w:t>
      </w:r>
      <w:r>
        <w:rPr>
          <w:b/>
          <w:bCs/>
        </w:rPr>
        <w:t xml:space="preserve">function).</w:t>
      </w:r>
      <w:r>
        <w:t xml:space="preserve"> </w:t>
      </w:r>
      <w:r>
        <w:t xml:space="preserve">It receives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and a validated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and it</w:t>
      </w:r>
      <w:r>
        <w:t xml:space="preserve"> </w:t>
      </w:r>
      <w:r>
        <w:rPr>
          <w:i/>
          <w:iCs/>
        </w:rPr>
        <w:t xml:space="preserve">registers</w:t>
      </w:r>
      <w:r>
        <w:t xml:space="preserve"> </w:t>
      </w:r>
      <w:r>
        <w:t xml:space="preserve">things:</w:t>
      </w:r>
    </w:p>
    <w:p>
      <w:pPr>
        <w:pStyle w:val="SourceCode"/>
      </w:pPr>
      <w:r>
        <w:rPr>
          <w:rStyle w:val="CommentTok"/>
        </w:rPr>
        <w:t xml:space="preserve">// The shape every DSH function-plugin follows.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'my-plugin'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its Cordis name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'commands'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// services it needs BEFORE it runs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Config {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}      </w:t>
      </w:r>
      <w:r>
        <w:rPr>
          <w:rStyle w:val="CommentTok"/>
        </w:rPr>
        <w:t xml:space="preserve">// its typed configuration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runtime schema (schemastery `z`)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register effects here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Registrations are effects, and effects return disposers.</w:t>
      </w:r>
      <w:r>
        <w:t xml:space="preserve"> </w:t>
      </w:r>
      <w:r>
        <w:t xml:space="preserve">When a plugin registers a command, that registration is an</w:t>
      </w:r>
      <w:r>
        <w:t xml:space="preserve"> </w:t>
      </w:r>
      <w:r>
        <w:rPr>
          <w:i/>
          <w:iCs/>
        </w:rPr>
        <w:t xml:space="preserve">effect</w:t>
      </w:r>
      <w:r>
        <w:t xml:space="preserve">; tearing the plugin down runs the disposer, which unregisters the command. This is why DSH can hot-reload plugins without leaks.</w:t>
      </w:r>
    </w:p>
    <w:p>
      <w:pPr>
        <w:pStyle w:val="SourceCode"/>
      </w:pPr>
      <w:r>
        <w:rPr>
          <w:rStyle w:val="CommentTok"/>
        </w:rPr>
        <w:t xml:space="preserve">// register() returns the exact disposer that undoes it.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})</w:t>
      </w:r>
      <w:r>
        <w:br/>
      </w:r>
      <w:r>
        <w:rPr>
          <w:rStyle w:val="CommentTok"/>
        </w:rPr>
        <w:t xml:space="preserve">// later, on teardown:</w:t>
      </w:r>
      <w:r>
        <w:br/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// the command is gone; no trace left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the 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inject</w:t>
      </w:r>
      <w:r>
        <w:rPr>
          <w:b/>
          <w:bCs/>
        </w:rPr>
        <w:t xml:space="preserve">.</w:t>
      </w:r>
      <w:r>
        <w:t xml:space="preserve"> </w:t>
      </w:r>
      <w:r>
        <w:t xml:space="preserve">If your plugin uses</w:t>
      </w:r>
      <w:r>
        <w:t xml:space="preserve"> </w:t>
      </w:r>
      <w:r>
        <w:rPr>
          <w:rStyle w:val="VerbatimChar"/>
        </w:rPr>
        <w:t xml:space="preserve">ctx.commands</w:t>
      </w:r>
      <w:r>
        <w:t xml:space="preserve"> </w:t>
      </w:r>
      <w:r>
        <w:t xml:space="preserve">but does not list</w:t>
      </w:r>
      <w:r>
        <w:t xml:space="preserve"> </w:t>
      </w:r>
      <w:r>
        <w:rPr>
          <w:rStyle w:val="VerbatimChar"/>
        </w:rPr>
        <w:t xml:space="preserve">'commands'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inject</w:t>
      </w:r>
      <w:r>
        <w:t xml:space="preserve">, it may run before the commands service exists and crash.</w:t>
      </w:r>
      <w:r>
        <w:t xml:space="preserve"> </w:t>
      </w:r>
      <w:r>
        <w:rPr>
          <w:rStyle w:val="VerbatimChar"/>
        </w:rPr>
        <w:t xml:space="preserve">inject</w:t>
      </w:r>
      <w:r>
        <w:t xml:space="preserve"> </w:t>
      </w:r>
      <w:r>
        <w:t xml:space="preserve">is a promise: "do not apply me until these services are present."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the stray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</w:t>
      </w:r>
      <w:r>
        <w:rPr>
          <w:b/>
          <w:bCs/>
        </w:rPr>
        <w:t xml:space="preserve"> </w:t>
      </w:r>
      <w:r>
        <w:rPr>
          <w:b/>
          <w:bCs/>
        </w:rPr>
        <w:t xml:space="preserve">export.</w:t>
      </w:r>
      <w:r>
        <w:t xml:space="preserve"> </w:t>
      </w:r>
      <w:r>
        <w:t xml:space="preserve">DSH's plugin loader unwraps a module's exports. A stray</w:t>
      </w:r>
      <w:r>
        <w:t xml:space="preserve"> </w:t>
      </w:r>
      <w:r>
        <w:rPr>
          <w:rStyle w:val="VerbatimChar"/>
        </w:rPr>
        <w:t xml:space="preserve">export default</w:t>
      </w:r>
      <w:r>
        <w:t xml:space="preserve"> </w:t>
      </w:r>
      <w:r>
        <w:t xml:space="preserve">makes it drop your</w:t>
      </w:r>
      <w:r>
        <w:t xml:space="preserve"> </w:t>
      </w:r>
      <w:r>
        <w:rPr>
          <w:rStyle w:val="VerbatimChar"/>
        </w:rPr>
        <w:t xml:space="preserve">inject</w:t>
      </w:r>
      <w:r>
        <w:t xml:space="preserve">/</w:t>
      </w:r>
      <w:r>
        <w:rPr>
          <w:rStyle w:val="VerbatimChar"/>
        </w:rPr>
        <w:t xml:space="preserve">Config</w:t>
      </w:r>
      <w:r>
        <w:t xml:space="preserve">. Use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exports only.</w:t>
      </w:r>
    </w:p>
    <w:bookmarkEnd w:id="11"/>
    <w:bookmarkStart w:id="12" w:name="Xdd037e46b7cb323a02efb7e1ceeff1ff27ace9d"/>
    <w:p>
      <w:pPr>
        <w:pStyle w:val="Heading3"/>
      </w:pPr>
      <w:r>
        <w:t xml:space="preserve">1.2 How plugins get assembled: the Loader and</w:t>
      </w:r>
      <w:r>
        <w:t xml:space="preserve"> </w:t>
      </w:r>
      <w:r>
        <w:rPr>
          <w:rStyle w:val="VerbatimChar"/>
        </w:rPr>
        <w:t xml:space="preserve">cordis.yml</w:t>
      </w:r>
    </w:p>
    <w:p>
      <w:pPr>
        <w:pStyle w:val="FirstParagraph"/>
      </w:pPr>
      <w:r>
        <w:t xml:space="preserve">At startup, a</w:t>
      </w:r>
      <w:r>
        <w:t xml:space="preserve"> </w:t>
      </w:r>
      <w:r>
        <w:rPr>
          <w:b/>
          <w:bCs/>
        </w:rPr>
        <w:t xml:space="preserve">Loader</w:t>
      </w:r>
      <w:r>
        <w:t xml:space="preserve"> </w:t>
      </w:r>
      <w:r>
        <w:t xml:space="preserve">reads a configuration tree — conceptually a list of rows, each naming a plugin package and its config — and applies them one by one. In its simplest form:</w:t>
      </w:r>
    </w:p>
    <w:p>
      <w:pPr>
        <w:pStyle w:val="SourceCode"/>
      </w:pPr>
      <w:r>
        <w:rPr>
          <w:rStyle w:val="CommentTok"/>
        </w:rPr>
        <w:t xml:space="preserve"># cordis.yml — a list of plugins to load, each with config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'@deepseek-ai/dsh-session'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/* … </w:t>
      </w:r>
      <w:r>
        <w:rPr>
          <w:rStyle w:val="OtherTok"/>
        </w:rPr>
        <w:t xml:space="preserve">*/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'@deepseek-ai/dsh-mcp-client'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kusto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The Loader supports one power feature you will use constantly:</w:t>
      </w:r>
      <w:r>
        <w:t xml:space="preserve"> </w:t>
      </w:r>
      <w:r>
        <w:rPr>
          <w:rStyle w:val="VerbatimChar"/>
          <w:b/>
          <w:bCs/>
        </w:rPr>
        <w:t xml:space="preserve">!!js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expressions</w:t>
      </w:r>
      <w:r>
        <w:t xml:space="preserve">. A value tagged</w:t>
      </w:r>
      <w:r>
        <w:t xml:space="preserve"> </w:t>
      </w:r>
      <w:r>
        <w:rPr>
          <w:rStyle w:val="VerbatimChar"/>
        </w:rPr>
        <w:t xml:space="preserve">!!js</w:t>
      </w:r>
      <w:r>
        <w:t xml:space="preserve"> </w:t>
      </w:r>
      <w:r>
        <w:t xml:space="preserve">is evaluated as JavaScript at load time. This is how a static file can read the environment:</w:t>
      </w:r>
    </w:p>
    <w:p>
      <w:pPr>
        <w:pStyle w:val="SourceCode"/>
      </w:pP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pluginRoot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!!js</w:t>
      </w:r>
      <w:r>
        <w:rPr>
          <w:rStyle w:val="AttributeTok"/>
        </w:rPr>
        <w:t xml:space="preserve"> process.env.CC_PLUGIN_ROOT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rStyle w:val="VerbatimChar"/>
          <w:b/>
          <w:bCs/>
        </w:rPr>
        <w:t xml:space="preserve">!!js</w:t>
      </w:r>
      <w:r>
        <w:rPr>
          <w:b/>
          <w:bCs/>
        </w:rPr>
        <w:t xml:space="preserve"> </w:t>
      </w:r>
      <w:r>
        <w:rPr>
          <w:b/>
          <w:bCs/>
        </w:rPr>
        <w:t xml:space="preserve">is the bridge between a static file and the running machine.</w:t>
      </w:r>
      <w:r>
        <w:t xml:space="preserve"> </w:t>
      </w:r>
      <w:r>
        <w:t xml:space="preserve">It lets one shipped configuration serve any plugin, by reading</w:t>
      </w:r>
      <w:r>
        <w:t xml:space="preserve"> </w:t>
      </w:r>
      <w:r>
        <w:rPr>
          <w:rStyle w:val="VerbatimChar"/>
        </w:rPr>
        <w:t xml:space="preserve">CC_PLUGIN_ROOT</w:t>
      </w:r>
      <w:r>
        <w:t xml:space="preserve"> </w:t>
      </w:r>
      <w:r>
        <w:t xml:space="preserve">at boot instead of hard-coding a path.</w:t>
      </w:r>
    </w:p>
    <w:bookmarkEnd w:id="12"/>
    <w:bookmarkEnd w:id="13"/>
    <w:bookmarkStart w:id="14" w:name="X87b2e659a7c29ff4ce7b5ad4c2d3212c2f56e33"/>
    <w:p>
      <w:pPr>
        <w:pStyle w:val="Heading2"/>
      </w:pPr>
      <w:r>
        <w:t xml:space="preserve">Chapter 2. Bundles and profiles — configuration you can ship</w:t>
      </w:r>
    </w:p>
    <w:p>
      <w:pPr>
        <w:pStyle w:val="FirstParagraph"/>
      </w:pPr>
      <w:r>
        <w:t xml:space="preserve">Writing a giant</w:t>
      </w:r>
      <w:r>
        <w:t xml:space="preserve"> </w:t>
      </w:r>
      <w:r>
        <w:rPr>
          <w:rStyle w:val="VerbatimChar"/>
        </w:rPr>
        <w:t xml:space="preserve">cordis.yml</w:t>
      </w:r>
      <w:r>
        <w:t xml:space="preserve"> </w:t>
      </w:r>
      <w:r>
        <w:t xml:space="preserve">by hand does not scale. DSH layers two abstractions on top.</w:t>
      </w:r>
    </w:p>
    <w:p>
      <w:pPr>
        <w:pStyle w:val="BodyText"/>
      </w:pPr>
      <w:r>
        <w:rPr>
          <w:b/>
          <w:bCs/>
        </w:rPr>
        <w:t xml:space="preserve">A bundle</w:t>
      </w:r>
      <w:r>
        <w:t xml:space="preserve"> </w:t>
      </w:r>
      <w:r>
        <w:t xml:space="preserve">is an npm package that ships a</w:t>
      </w:r>
      <w:r>
        <w:t xml:space="preserve"> </w:t>
      </w:r>
      <w:r>
        <w:rPr>
          <w:i/>
          <w:iCs/>
        </w:rPr>
        <w:t xml:space="preserve">patch</w:t>
      </w:r>
      <w:r>
        <w:t xml:space="preserve"> </w:t>
      </w:r>
      <w:r>
        <w:t xml:space="preserve">— a list of rows to add or modify — in a static file</w:t>
      </w:r>
      <w:r>
        <w:t xml:space="preserve"> </w:t>
      </w:r>
      <w:r>
        <w:rPr>
          <w:rStyle w:val="VerbatimChar"/>
        </w:rPr>
        <w:t xml:space="preserve">cordis.patch.yml</w:t>
      </w:r>
      <w:r>
        <w:t xml:space="preserve">, declared in its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"@deepseek-ai/dsh-base"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"./cordis.patch.yml"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 profile</w:t>
      </w:r>
      <w:r>
        <w:t xml:space="preserve"> </w:t>
      </w:r>
      <w:r>
        <w:t xml:space="preserve">is a directory (under</w:t>
      </w:r>
      <w:r>
        <w:t xml:space="preserve"> </w:t>
      </w:r>
      <w:r>
        <w:rPr>
          <w:rStyle w:val="VerbatimChar"/>
        </w:rPr>
        <w:t xml:space="preserve">$DSH_HOME/profiles/&lt;name&gt;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~/.dsh/profiles/&lt;name&gt;</w:t>
      </w:r>
      <w:r>
        <w:t xml:space="preserve">) whose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lists an ordered set of bundles, plus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rPr>
          <w:rStyle w:val="VerbatimChar"/>
        </w:rPr>
        <w:t xml:space="preserve">cordis.patch.yml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"dsh-profile-web"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"@deepseek-ai/dsh-base"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"@deepseek-ai/dsh-web-app"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composition rule is precise and worth memorizing:</w:t>
      </w:r>
    </w:p>
    <w:p>
      <w:pPr>
        <w:pStyle w:val="SourceCode"/>
      </w:pPr>
      <w:r>
        <w:rPr>
          <w:rStyle w:val="VerbatimChar"/>
        </w:rPr>
        <w:t xml:space="preserve">final config  =  bundle[0].patch</w:t>
      </w:r>
      <w:r>
        <w:br/>
      </w:r>
      <w:r>
        <w:rPr>
          <w:rStyle w:val="VerbatimChar"/>
        </w:rPr>
        <w:t xml:space="preserve">              →  bundle[1].patch          (applied in order)</w:t>
      </w:r>
      <w:r>
        <w:br/>
      </w:r>
      <w:r>
        <w:rPr>
          <w:rStyle w:val="VerbatimChar"/>
        </w:rPr>
        <w:t xml:space="preserve">              →  …</w:t>
      </w:r>
      <w:r>
        <w:br/>
      </w:r>
      <w:r>
        <w:rPr>
          <w:rStyle w:val="VerbatimChar"/>
        </w:rPr>
        <w:t xml:space="preserve">              →  bundle[n].patch</w:t>
      </w:r>
      <w:r>
        <w:br/>
      </w:r>
      <w:r>
        <w:rPr>
          <w:rStyle w:val="VerbatimChar"/>
        </w:rPr>
        <w:t xml:space="preserve">              →  the profile's OWN cordis.patch.yml   (applied LAST)</w:t>
      </w:r>
    </w:p>
    <w:p>
      <w:pPr>
        <w:pStyle w:val="FirstParagraph"/>
      </w:pPr>
      <w:r>
        <w:t xml:space="preserve">Each patch is a list of operations; the common one is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which adds rows.</w:t>
      </w:r>
      <w:r>
        <w:t xml:space="preserve"> </w:t>
      </w:r>
      <w:r>
        <w:rPr>
          <w:b/>
          <w:bCs/>
        </w:rPr>
        <w:t xml:space="preserve">Rows are keyed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, and later layers win</w:t>
      </w:r>
      <w:r>
        <w:t xml:space="preserve"> </w:t>
      </w:r>
      <w:r>
        <w:t xml:space="preserve">("last-write-wins per row id"). So the profile's own patch can override anything a bundle set.</w:t>
      </w:r>
    </w:p>
    <w:p>
      <w:pPr>
        <w:pStyle w:val="SourceCode"/>
      </w:pPr>
      <w:r>
        <w:rPr>
          <w:rStyle w:val="VerbatimChar"/>
        </w:rPr>
        <w:t xml:space="preserve">   base bundle           web-app bundle          profile patch</w:t>
      </w:r>
      <w:r>
        <w:br/>
      </w:r>
      <w:r>
        <w:rPr>
          <w:rStyle w:val="VerbatimChar"/>
        </w:rPr>
        <w:t xml:space="preserve">   ┌──────────┐          ┌──────────┐            ┌──────────┐</w:t>
      </w:r>
      <w:r>
        <w:br/>
      </w:r>
      <w:r>
        <w:rPr>
          <w:rStyle w:val="VerbatimChar"/>
        </w:rPr>
        <w:t xml:space="preserve">   │ id: sess │          │ id: web  │            │ id: mcp… │</w:t>
      </w:r>
      <w:r>
        <w:br/>
      </w:r>
      <w:r>
        <w:rPr>
          <w:rStyle w:val="VerbatimChar"/>
        </w:rPr>
        <w:t xml:space="preserve">   │ id: tools│   ──►     │ id: …    │    ──►      │ id: agnt…│</w:t>
      </w:r>
      <w:r>
        <w:br/>
      </w:r>
      <w:r>
        <w:rPr>
          <w:rStyle w:val="VerbatimChar"/>
        </w:rPr>
        <w:t xml:space="preserve">   └──────────┘          └──────────┘            └──────────┘</w:t>
      </w:r>
      <w:r>
        <w:br/>
      </w:r>
      <w:r>
        <w:rPr>
          <w:rStyle w:val="VerbatimChar"/>
        </w:rPr>
        <w:t xml:space="preserve">        └──────────────── merged by id, later wins ─────────┘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This two-layer split is the crux of the whole design.</w:t>
      </w:r>
      <w:r>
        <w:t xml:space="preserve"> </w:t>
      </w:r>
      <w:r>
        <w:t xml:space="preserve">A bundle's patch is</w:t>
      </w:r>
      <w:r>
        <w:t xml:space="preserve"> </w:t>
      </w:r>
      <w:r>
        <w:rPr>
          <w:i/>
          <w:iCs/>
        </w:rPr>
        <w:t xml:space="preserve">static</w:t>
      </w:r>
      <w:r>
        <w:t xml:space="preserve"> </w:t>
      </w:r>
      <w:r>
        <w:t xml:space="preserve">— perfect for rows that never change. But a plugin has an</w:t>
      </w:r>
      <w:r>
        <w:t xml:space="preserve"> </w:t>
      </w:r>
      <w:r>
        <w:rPr>
          <w:i/>
          <w:iCs/>
        </w:rPr>
        <w:t xml:space="preserve">unknown number</w:t>
      </w:r>
      <w:r>
        <w:t xml:space="preserve"> </w:t>
      </w:r>
      <w:r>
        <w:t xml:space="preserve">of MCP servers and subagents. A static file cannot write "N rows I don't know yet." So those go into the</w:t>
      </w:r>
      <w:r>
        <w:t xml:space="preserve"> </w:t>
      </w:r>
      <w:r>
        <w:rPr>
          <w:b/>
          <w:bCs/>
        </w:rPr>
        <w:t xml:space="preserve">profile's</w:t>
      </w:r>
      <w:r>
        <w:t xml:space="preserve"> </w:t>
      </w:r>
      <w:r>
        <w:t xml:space="preserve">patch, generated per plugin. Remember this; Part III is built on it.</w:t>
      </w:r>
    </w:p>
    <w:bookmarkEnd w:id="14"/>
    <w:bookmarkStart w:id="16" w:name="X56dbab6d1fbafb676d1d21281d31fd27706d104"/>
    <w:p>
      <w:pPr>
        <w:pStyle w:val="Heading2"/>
      </w:pPr>
      <w:r>
        <w:t xml:space="preserve">Chapter 3. The five seams a Claude Code plugin needs</w:t>
      </w:r>
    </w:p>
    <w:p>
      <w:pPr>
        <w:pStyle w:val="FirstParagraph"/>
      </w:pPr>
      <w:r>
        <w:t xml:space="preserve">A Claude Code (CC) plugin is a directory with up to five kinds of contribution. DSH already has an extension point — a</w:t>
      </w:r>
      <w:r>
        <w:t xml:space="preserve"> </w:t>
      </w:r>
      <w:r>
        <w:rPr>
          <w:b/>
          <w:bCs/>
        </w:rPr>
        <w:t xml:space="preserve">seam</w:t>
      </w:r>
      <w:r>
        <w:t xml:space="preserve"> </w:t>
      </w:r>
      <w:r>
        <w:t xml:space="preserve">— for each. A seam is a named capability on</w:t>
      </w:r>
      <w:r>
        <w:t xml:space="preserve"> </w:t>
      </w:r>
      <w:r>
        <w:rPr>
          <w:rStyle w:val="VerbatimChar"/>
        </w:rPr>
        <w:t xml:space="preserve">ctx</w:t>
      </w:r>
      <w:r>
        <w:t xml:space="preserve">, provided by some plugin, that your rows can attach 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CC part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DSH seam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skills/*/SKILL.md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ctx.skills</w:t>
            </w:r>
          </w:p>
        </w:tc>
        <w:tc>
          <w:tcPr/>
          <w:p>
            <w:pPr>
              <w:pStyle w:val="Compact"/>
            </w:pPr>
            <w:r>
              <w:t xml:space="preserve">reusable reference docs the model can load on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commands/*.md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ctx.commands</w:t>
            </w:r>
          </w:p>
        </w:tc>
        <w:tc>
          <w:tcPr/>
          <w:p>
            <w:pPr>
              <w:pStyle w:val="Compact"/>
            </w:pPr>
            <w:r>
              <w:t xml:space="preserve">slash commands (</w:t>
            </w:r>
            <w:r>
              <w:rPr>
                <w:rStyle w:val="VerbatimChar"/>
              </w:rPr>
              <w:t xml:space="preserve">/name</w:t>
            </w:r>
            <w:r>
              <w:t xml:space="preserve">) in the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agents/*.md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ctx.subagents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tool-subagent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delegate work to a scoped child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ctx.tools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mcp-client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external tool servers over the Model Context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hooks/hooks.json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ctx.hook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hooks-claude-code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lifecycle callbacks</w:t>
            </w:r>
          </w:p>
        </w:tc>
      </w:tr>
    </w:tbl>
    <w:p>
      <w:pPr>
        <w:pStyle w:val="BodyText"/>
      </w:pPr>
      <w:r>
        <w:t xml:space="preserve">🧩</w:t>
      </w:r>
      <w:r>
        <w:t xml:space="preserve"> </w:t>
      </w:r>
      <w:r>
        <w:rPr>
          <w:b/>
          <w:bCs/>
        </w:rPr>
        <w:t xml:space="preserve">The integration adds almost no new machinery.</w:t>
      </w:r>
      <w:r>
        <w:t xml:space="preserve"> </w:t>
      </w:r>
      <w:r>
        <w:t xml:space="preserve">Four of the five seams already exist and already do the right thing. Our job is mostly</w:t>
      </w:r>
      <w:r>
        <w:t xml:space="preserve"> </w:t>
      </w:r>
      <w:r>
        <w:rPr>
          <w:i/>
          <w:iCs/>
        </w:rPr>
        <w:t xml:space="preserve">translation</w:t>
      </w:r>
      <w:r>
        <w:t xml:space="preserve">: turn each CC file into the row shape its seam expects. Only</w:t>
      </w:r>
      <w:r>
        <w:t xml:space="preserve"> </w:t>
      </w:r>
      <w:r>
        <w:rPr>
          <w:b/>
          <w:bCs/>
        </w:rPr>
        <w:t xml:space="preserve">commands</w:t>
      </w:r>
      <w:r>
        <w:t xml:space="preserve"> </w:t>
      </w:r>
      <w:r>
        <w:t xml:space="preserve">need a genuinely new plugin, because a CC command is a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and DSH commands do not natively inject prompts. That is Chapter 6.</w:t>
      </w:r>
    </w:p>
    <w:bookmarkStart w:id="15" w:name="the-running-example-windows-brain"/>
    <w:p>
      <w:pPr>
        <w:pStyle w:val="Heading3"/>
      </w:pPr>
      <w:r>
        <w:t xml:space="preserve">The running example: windows-brain</w:t>
      </w:r>
    </w:p>
    <w:p>
      <w:pPr>
        <w:pStyle w:val="FirstParagraph"/>
      </w:pPr>
      <w:r>
        <w:t xml:space="preserve">Throughout the book we use George Hu's</w:t>
      </w:r>
      <w:r>
        <w:t xml:space="preserve"> </w:t>
      </w:r>
      <w:r>
        <w:rPr>
          <w:b/>
          <w:bCs/>
        </w:rPr>
        <w:t xml:space="preserve">windows-brain</w:t>
      </w:r>
      <w:r>
        <w:t xml:space="preserve"> </w:t>
      </w:r>
      <w:r>
        <w:t xml:space="preserve">plugin — a Windows quality-investigation orchestrator. Its inventory (real, counted from the plugin):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21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wqd-daily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qr360</w:t>
      </w:r>
      <w:r>
        <w:t xml:space="preserve">,</w:t>
      </w:r>
      <w:r>
        <w:t xml:space="preserve"> </w:t>
      </w:r>
      <w:r>
        <w:rPr>
          <w:rStyle w:val="VerbatimChar"/>
        </w:rPr>
        <w:t xml:space="preserve">watson-anomaly</w:t>
      </w:r>
      <w:r>
        <w:t xml:space="preserve">, …)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14 subagents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watson-crash-analyst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findings-reviewer</w:t>
      </w:r>
      <w:r>
        <w:t xml:space="preserve">, …)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 MCP servers</w:t>
      </w:r>
      <w:r>
        <w:t xml:space="preserve"> </w:t>
      </w:r>
      <w:r>
        <w:t xml:space="preserve">(</w:t>
      </w:r>
      <w:r>
        <w:rPr>
          <w:rStyle w:val="VerbatimChar"/>
        </w:rPr>
        <w:t xml:space="preserve">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kusto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starrocks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wexp</w:t>
      </w:r>
      <w:r>
        <w:t xml:space="preserve">,</w:t>
      </w:r>
      <w:r>
        <w:t xml:space="preserve"> </w:t>
      </w:r>
      <w:r>
        <w:rPr>
          <w:rStyle w:val="VerbatimChar"/>
        </w:rPr>
        <w:t xml:space="preserve">ado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bluebird</w:t>
      </w:r>
      <w:r>
        <w:t xml:space="preserve">,</w:t>
      </w:r>
      <w:r>
        <w:t xml:space="preserve"> </w:t>
      </w:r>
      <w:r>
        <w:rPr>
          <w:rStyle w:val="VerbatimChar"/>
        </w:rPr>
        <w:t xml:space="preserve">icm-mcp</w:t>
      </w:r>
      <w:r>
        <w:t xml:space="preserve">,</w:t>
      </w:r>
      <w:r>
        <w:t xml:space="preserve"> </w:t>
      </w:r>
      <w:r>
        <w:rPr>
          <w:rStyle w:val="VerbatimChar"/>
        </w:rPr>
        <w:t xml:space="preserve">titan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30 skills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hooks</w:t>
      </w:r>
    </w:p>
    <w:p>
      <w:pPr>
        <w:pStyle w:val="FirstParagraph"/>
      </w:pPr>
      <w:r>
        <w:t xml:space="preserve">By the end you will run all of it from the Web UI.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5" w:name="part-ii--the-mapping-seam-by-seam"/>
    <w:p>
      <w:pPr>
        <w:pStyle w:val="Heading1"/>
      </w:pPr>
      <w:r>
        <w:t xml:space="preserve">Part II — The mapping, seam by seam</w:t>
      </w:r>
    </w:p>
    <w:p>
      <w:pPr>
        <w:pStyle w:val="FirstParagraph"/>
      </w:pPr>
      <w:r>
        <w:t xml:space="preserve">Before writing code, understand precisely what each seam expects. This part is the specification; Part III implements it.</w:t>
      </w:r>
    </w:p>
    <w:bookmarkStart w:id="18" w:name="chapter-4-skills--skill-filesystem"/>
    <w:p>
      <w:pPr>
        <w:pStyle w:val="Heading2"/>
      </w:pPr>
      <w:r>
        <w:t xml:space="preserve">Chapter 4. Skills →</w:t>
      </w:r>
      <w:r>
        <w:t xml:space="preserve"> </w:t>
      </w:r>
      <w:r>
        <w:rPr>
          <w:rStyle w:val="VerbatimChar"/>
        </w:rPr>
        <w:t xml:space="preserve">skill-filesystem</w:t>
      </w:r>
    </w:p>
    <w:p>
      <w:pPr>
        <w:pStyle w:val="FirstParagraph"/>
      </w:pPr>
      <w:r>
        <w:t xml:space="preserve">The simplest seam. A skill is a folder with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; the model can ask to read it when relevant. DSH ships a provider,</w:t>
      </w:r>
      <w:r>
        <w:t xml:space="preserve"> </w:t>
      </w:r>
      <w:r>
        <w:rPr>
          <w:rStyle w:val="VerbatimChar"/>
        </w:rPr>
        <w:t xml:space="preserve">@deepseek-ai/dsh-skill-filesystem</w:t>
      </w:r>
      <w:r>
        <w:t xml:space="preserve">, that</w:t>
      </w:r>
      <w:r>
        <w:t xml:space="preserve"> </w:t>
      </w:r>
      <w:r>
        <w:rPr>
          <w:b/>
          <w:bCs/>
        </w:rPr>
        <w:t xml:space="preserve">discovers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SKILL.md</w:t>
      </w:r>
      <w:r>
        <w:rPr>
          <w:b/>
          <w:bCs/>
        </w:rPr>
        <w:t xml:space="preserve"> </w:t>
      </w:r>
      <w:r>
        <w:rPr>
          <w:b/>
          <w:bCs/>
        </w:rPr>
        <w:t xml:space="preserve">under directories you give it</w:t>
      </w:r>
      <w:r>
        <w:t xml:space="preserve">.</w:t>
      </w:r>
    </w:p>
    <w:p>
      <w:pPr>
        <w:pStyle w:val="BodyText"/>
      </w:pPr>
      <w:r>
        <w:t xml:space="preserve">So the entire skills contribution is</w:t>
      </w:r>
      <w:r>
        <w:t xml:space="preserve"> </w:t>
      </w:r>
      <w:r>
        <w:rPr>
          <w:i/>
          <w:iCs/>
        </w:rPr>
        <w:t xml:space="preserve">one row</w:t>
      </w:r>
      <w:r>
        <w:t xml:space="preserve"> </w:t>
      </w:r>
      <w:r>
        <w:t xml:space="preserve">pointing the provider at the plugin's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cc-skills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'@deepseek-ai/dsh-skill-filesystem'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customSkillDirs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"&lt;pluginRoot&gt;/skills"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There is nothing per-skill to generate — the provider scans the directory itself.</w:t>
      </w:r>
      <w:r>
        <w:t xml:space="preserve"> </w:t>
      </w:r>
      <w:r>
        <w:rPr>
          <w:rStyle w:val="VerbatimChar"/>
        </w:rPr>
        <w:t xml:space="preserve">includeDefaultRoots</w:t>
      </w:r>
      <w:r>
        <w:t xml:space="preserve"> </w:t>
      </w:r>
      <w:r>
        <w:t xml:space="preserve">stays at its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so the plugin's skills</w:t>
      </w:r>
      <w:r>
        <w:t xml:space="preserve"> </w:t>
      </w:r>
      <w:r>
        <w:rPr>
          <w:i/>
          <w:iCs/>
        </w:rPr>
        <w:t xml:space="preserve">add to</w:t>
      </w:r>
      <w:r>
        <w:t xml:space="preserve"> </w:t>
      </w:r>
      <w:r>
        <w:t xml:space="preserve">the deployment's own skills rather than replacing them.</w:t>
      </w:r>
    </w:p>
    <w:bookmarkEnd w:id="18"/>
    <w:bookmarkStart w:id="20" w:name="chapter-5-mcp-servers--mcp-client"/>
    <w:p>
      <w:pPr>
        <w:pStyle w:val="Heading2"/>
      </w:pPr>
      <w:r>
        <w:t xml:space="preserve">Chapter 5. MCP servers →</w:t>
      </w:r>
      <w:r>
        <w:t xml:space="preserve"> </w:t>
      </w:r>
      <w:r>
        <w:rPr>
          <w:rStyle w:val="VerbatimChar"/>
        </w:rPr>
        <w:t xml:space="preserve">mcp-client</w:t>
      </w:r>
    </w:p>
    <w:p>
      <w:pPr>
        <w:pStyle w:val="FirstParagraph"/>
      </w:pPr>
      <w:r>
        <w:t xml:space="preserve">A CC plugin declares external tool servers in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"kusto"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"kusto"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"kusto_query"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DSH ships</w:t>
      </w:r>
      <w:r>
        <w:t xml:space="preserve"> </w:t>
      </w:r>
      <w:r>
        <w:rPr>
          <w:rStyle w:val="VerbatimChar"/>
        </w:rPr>
        <w:t xml:space="preserve">@deepseek-ai/dsh-mcp-client</w:t>
      </w:r>
      <w:r>
        <w:t xml:space="preserve">:</w:t>
      </w:r>
      <w:r>
        <w:t xml:space="preserve"> </w:t>
      </w:r>
      <w:r>
        <w:rPr>
          <w:b/>
          <w:bCs/>
        </w:rPr>
        <w:t xml:space="preserve">one instance connects to one MCP server</w:t>
      </w:r>
      <w:r>
        <w:t xml:space="preserve"> </w:t>
      </w:r>
      <w:r>
        <w:t xml:space="preserve">and publishes its tools onto</w:t>
      </w:r>
      <w:r>
        <w:t xml:space="preserve"> </w:t>
      </w:r>
      <w:r>
        <w:rPr>
          <w:rStyle w:val="VerbatimChar"/>
        </w:rPr>
        <w:t xml:space="preserve">ctx.tools</w:t>
      </w:r>
      <w:r>
        <w:t xml:space="preserve">. The translation of the entry above: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mcp-kusto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'@deepseek-ai/dsh-mcp-client'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stdio</w:t>
      </w:r>
      <w:r>
        <w:rPr>
          <w:rStyle w:val="CommentTok"/>
        </w:rPr>
        <w:t xml:space="preserve">          # CC "local"/"stdio" → stdio; "http"/"sse" → streamable-http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kusto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kusto_query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← from the server's `tools:` list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One server = one row.</w:t>
      </w:r>
      <w:r>
        <w:t xml:space="preserve"> </w:t>
      </w:r>
      <w:r>
        <w:t xml:space="preserve">The count is unknown until you read the file, which is exactly why these rows are</w:t>
      </w:r>
      <w:r>
        <w:t xml:space="preserve"> </w:t>
      </w:r>
      <w:r>
        <w:rPr>
          <w:i/>
          <w:iCs/>
        </w:rPr>
        <w:t xml:space="preserve">generated into the profile</w:t>
      </w:r>
      <w:r>
        <w:t xml:space="preserve">, not shipped in the bundle (Chapter 2's rule).</w:t>
      </w:r>
    </w:p>
    <w:bookmarkStart w:id="19" w:name="X6443b3062179e4592c3377661ea8f01a709fb31"/>
    <w:p>
      <w:pPr>
        <w:pStyle w:val="Heading3"/>
      </w:pPr>
      <w:r>
        <w:t xml:space="preserve">5.1 The one core change:</w:t>
      </w:r>
      <w:r>
        <w:t xml:space="preserve"> </w:t>
      </w:r>
      <w:r>
        <w:rPr>
          <w:rStyle w:val="VerbatimChar"/>
        </w:rPr>
        <w:t xml:space="preserve">allowedTools</w:t>
      </w:r>
    </w:p>
    <w:p>
      <w:pPr>
        <w:pStyle w:val="FirstParagraph"/>
      </w:pPr>
      <w:r>
        <w:t xml:space="preserve">A CC server's</w:t>
      </w:r>
      <w:r>
        <w:t xml:space="preserve"> </w:t>
      </w:r>
      <w:r>
        <w:rPr>
          <w:rStyle w:val="VerbatimChar"/>
        </w:rPr>
        <w:t xml:space="preserve">tools:</w:t>
      </w:r>
      <w:r>
        <w:t xml:space="preserve"> </w:t>
      </w:r>
      <w:r>
        <w:t xml:space="preserve">array is an</w:t>
      </w:r>
      <w:r>
        <w:t xml:space="preserve"> </w:t>
      </w:r>
      <w:r>
        <w:rPr>
          <w:b/>
          <w:bCs/>
        </w:rPr>
        <w:t xml:space="preserve">allowlist</w:t>
      </w:r>
      <w:r>
        <w:t xml:space="preserve"> </w:t>
      </w:r>
      <w:r>
        <w:t xml:space="preserve">— only those tools should be exposed. Before this integration,</w:t>
      </w:r>
      <w:r>
        <w:t xml:space="preserve"> </w:t>
      </w:r>
      <w:r>
        <w:rPr>
          <w:rStyle w:val="VerbatimChar"/>
        </w:rPr>
        <w:t xml:space="preserve">mcp-client</w:t>
      </w:r>
      <w:r>
        <w:t xml:space="preserve"> </w:t>
      </w:r>
      <w:r>
        <w:t xml:space="preserve">had no way to express that. So the integration adds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field to the core plugin. This is the entire runtime change to DSH itself; everything else is new plugins and generators.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packages/mcp/mcp-client/src/tools.ts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 Whether a server tool passes the configured allowlist.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toolAllowed</w:t>
      </w:r>
      <w:r>
        <w:rPr>
          <w:rStyle w:val="NormalTok"/>
        </w:rPr>
        <w:t xml:space="preserve">(rawName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allowlist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(pattern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rawName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// trailing '*' → prefix match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rawName)                        </w:t>
      </w:r>
      <w:r>
        <w:rPr>
          <w:rStyle w:val="CommentTok"/>
        </w:rPr>
        <w:t xml:space="preserve">// otherwise exact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 lone</w:t>
      </w:r>
      <w:r>
        <w:t xml:space="preserve"> </w:t>
      </w:r>
      <w:r>
        <w:rPr>
          <w:rStyle w:val="VerbatimChar"/>
        </w:rPr>
        <w:t xml:space="preserve">'*'</w:t>
      </w:r>
      <w:r>
        <w:t xml:space="preserve"> </w:t>
      </w:r>
      <w:r>
        <w:t xml:space="preserve">falls out for free:</w:t>
      </w:r>
      <w:r>
        <w:t xml:space="preserve"> </w:t>
      </w:r>
      <w:r>
        <w:rPr>
          <w:rStyle w:val="VerbatimChar"/>
        </w:rPr>
        <w:t xml:space="preserve">slice(0, -1)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''</w:t>
      </w:r>
      <w:r>
        <w:t xml:space="preserve">, and every name starts with the empty string, so</w:t>
      </w:r>
      <w:r>
        <w:t xml:space="preserve"> </w:t>
      </w:r>
      <w:r>
        <w:rPr>
          <w:rStyle w:val="VerbatimChar"/>
        </w:rPr>
        <w:t xml:space="preserve">['*']</w:t>
      </w:r>
      <w:r>
        <w:t xml:space="preserve"> </w:t>
      </w:r>
      <w:r>
        <w:t xml:space="preserve">allows all.</w:t>
      </w:r>
    </w:p>
    <w:p>
      <w:pPr>
        <w:pStyle w:val="BodyText"/>
      </w:pPr>
      <w:r>
        <w:t xml:space="preserve">and, where tools are synced onto the registry: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toolAllowed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allowedTools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continue</w:t>
      </w:r>
    </w:p>
    <w:p>
      <w:pPr>
        <w:pStyle w:val="FirstParagraph"/>
      </w:pPr>
      <w:r>
        <w:t xml:space="preserve">Filtering</w:t>
      </w:r>
      <w:r>
        <w:t xml:space="preserve"> </w:t>
      </w:r>
      <w:r>
        <w:rPr>
          <w:b/>
          <w:bCs/>
        </w:rPr>
        <w:t xml:space="preserve">at connect time</w:t>
      </w:r>
      <w:r>
        <w:t xml:space="preserve"> </w:t>
      </w:r>
      <w:r>
        <w:t xml:space="preserve">means a disallowed tool never reaches the tool registry, and therefore never reaches the model or the session log. That respects DSH's rule</w:t>
      </w:r>
      <w:r>
        <w:t xml:space="preserve"> </w:t>
      </w:r>
      <w:r>
        <w:rPr>
          <w:i/>
          <w:iCs/>
        </w:rPr>
        <w:t xml:space="preserve">model-visible ⟺ logged</w:t>
      </w:r>
      <w:r>
        <w:t xml:space="preserve">: nothing appears to the model that isn't reconstructable from the log.</w:t>
      </w:r>
    </w:p>
    <w:bookmarkEnd w:id="19"/>
    <w:bookmarkEnd w:id="20"/>
    <w:bookmarkStart w:id="22" w:name="Xc60865e8d89dff516bcf468fb7c4bded95ea23a"/>
    <w:p>
      <w:pPr>
        <w:pStyle w:val="Heading2"/>
      </w:pPr>
      <w:r>
        <w:t xml:space="preserve">Chapter 6. Commands → the new</w:t>
      </w:r>
      <w:r>
        <w:t xml:space="preserve"> </w:t>
      </w:r>
      <w:r>
        <w:rPr>
          <w:rStyle w:val="VerbatimChar"/>
        </w:rPr>
        <w:t xml:space="preserve">cc-commands</w:t>
      </w:r>
      <w:r>
        <w:t xml:space="preserve"> </w:t>
      </w:r>
      <w:r>
        <w:t xml:space="preserve">plugin</w:t>
      </w:r>
    </w:p>
    <w:p>
      <w:pPr>
        <w:pStyle w:val="FirstParagraph"/>
      </w:pPr>
      <w:r>
        <w:t xml:space="preserve">Here is the one seam that needs new code, and understanding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is the intellectual core of the book.</w:t>
      </w:r>
    </w:p>
    <w:p>
      <w:pPr>
        <w:pStyle w:val="BodyText"/>
      </w:pPr>
      <w:r>
        <w:t xml:space="preserve">A CC command file is a</w:t>
      </w:r>
      <w:r>
        <w:t xml:space="preserve"> </w:t>
      </w:r>
      <w:r>
        <w:rPr>
          <w:b/>
          <w:bCs/>
        </w:rPr>
        <w:t xml:space="preserve">prompt with frontmatter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Daily WQD digest …</w:t>
      </w:r>
      <w:r>
        <w:br/>
      </w:r>
      <w:r>
        <w:rPr>
          <w:rStyle w:val="AnnotationTok"/>
        </w:rPr>
        <w:t xml:space="preserve">argument-hint:</w:t>
      </w:r>
      <w:r>
        <w:rPr>
          <w:rStyle w:val="CommentTok"/>
        </w:rPr>
        <w:t xml:space="preserve"> "[failure family]"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NormalTok"/>
        </w:rPr>
        <w:t xml:space="preserve">YOU are the WQD-Daily orchestrator. … Failure family: $ARGUMENTS</w:t>
      </w:r>
    </w:p>
    <w:p>
      <w:pPr>
        <w:pStyle w:val="FirstParagraph"/>
      </w:pPr>
      <w:r>
        <w:t xml:space="preserve">In Claude Code, running</w:t>
      </w:r>
      <w:r>
        <w:t xml:space="preserve"> </w:t>
      </w:r>
      <w:r>
        <w:rPr>
          <w:rStyle w:val="VerbatimChar"/>
        </w:rPr>
        <w:t xml:space="preserve">/wqd-daily foo</w:t>
      </w:r>
      <w:r>
        <w:t xml:space="preserve"> </w:t>
      </w:r>
      <w:r>
        <w:rPr>
          <w:i/>
          <w:iCs/>
        </w:rPr>
        <w:t xml:space="preserve">sends that prompt to the model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$ARGUMENTS</w:t>
      </w:r>
      <w:r>
        <w:t xml:space="preserve"> </w:t>
      </w:r>
      <w:r>
        <w:t xml:space="preserve">replaced by</w:t>
      </w:r>
      <w:r>
        <w:t xml:space="preserve"> </w:t>
      </w:r>
      <w:r>
        <w:rPr>
          <w:rStyle w:val="VerbatimChar"/>
        </w:rPr>
        <w:t xml:space="preserve">foo</w:t>
      </w:r>
      <w:r>
        <w:t xml:space="preserve">.</w:t>
      </w:r>
    </w:p>
    <w:p>
      <w:pPr>
        <w:pStyle w:val="BodyText"/>
      </w:pPr>
      <w:r>
        <w:t xml:space="preserve">But a</w:t>
      </w:r>
      <w:r>
        <w:t xml:space="preserve"> </w:t>
      </w:r>
      <w:r>
        <w:rPr>
          <w:b/>
          <w:bCs/>
        </w:rPr>
        <w:t xml:space="preserve">DSH command does not send anything to the model.</w:t>
      </w:r>
      <w:r>
        <w:t xml:space="preserve"> </w:t>
      </w:r>
      <w:r>
        <w:t xml:space="preserve">Look at what a DSH command handler is:</w:t>
      </w:r>
    </w:p>
    <w:p>
      <w:pPr>
        <w:pStyle w:val="SourceCode"/>
      </w:pPr>
      <w:r>
        <w:rPr>
          <w:rStyle w:val="KeywordTok"/>
        </w:rPr>
        <w:t xml:space="preserve">readonly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(invocation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CommandInvocation)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CommandResult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CommandResult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It returns a</w:t>
      </w:r>
      <w:r>
        <w:t xml:space="preserve"> </w:t>
      </w:r>
      <w:r>
        <w:rPr>
          <w:rStyle w:val="VerbatimChar"/>
        </w:rPr>
        <w:t xml:space="preserve">CommandResult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kind: 'success', text }</w:t>
      </w:r>
      <w:r>
        <w:t xml:space="preserve"> </w:t>
      </w:r>
      <w:r>
        <w:t xml:space="preserve">— which the UI</w:t>
      </w:r>
      <w:r>
        <w:t xml:space="preserve"> </w:t>
      </w:r>
      <w:r>
        <w:rPr>
          <w:i/>
          <w:iCs/>
        </w:rPr>
        <w:t xml:space="preserve">renders</w:t>
      </w:r>
      <w:r>
        <w:t xml:space="preserve">. It runs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the agent but does not, by itself, start a model turn. DSH commands are for deterministic actions (pause a goal, compact the context), not for "say this to the model."</w:t>
      </w:r>
    </w:p>
    <w:p>
      <w:pPr>
        <w:pStyle w:val="BodyText"/>
      </w:pPr>
      <w:r>
        <w:t xml:space="preserve">🧩</w:t>
      </w:r>
      <w:r>
        <w:t xml:space="preserve"> </w:t>
      </w:r>
      <w:r>
        <w:rPr>
          <w:b/>
          <w:bCs/>
        </w:rPr>
        <w:t xml:space="preserve">The mismatch.</w:t>
      </w:r>
      <w:r>
        <w:t xml:space="preserve"> </w:t>
      </w:r>
      <w:r>
        <w:t xml:space="preserve">CC command = "inject this prompt as my turn." DSH command = "run this handler and show its result." To bridge them we need the handler to</w:t>
      </w:r>
      <w:r>
        <w:t xml:space="preserve"> </w:t>
      </w:r>
      <w:r>
        <w:rPr>
          <w:i/>
          <w:iCs/>
        </w:rPr>
        <w:t xml:space="preserve">inject a user turn</w:t>
      </w:r>
      <w:r>
        <w:t xml:space="preserve">.</w:t>
      </w:r>
    </w:p>
    <w:p>
      <w:pPr>
        <w:pStyle w:val="BodyText"/>
      </w:pPr>
      <w:r>
        <w:t xml:space="preserve">The bridge exists: an agent has a</w:t>
      </w:r>
      <w:r>
        <w:t xml:space="preserve"> </w:t>
      </w:r>
      <w:r>
        <w:rPr>
          <w:rStyle w:val="VerbatimChar"/>
        </w:rPr>
        <w:t xml:space="preserve">followup(message)</w:t>
      </w:r>
      <w:r>
        <w:t xml:space="preserve"> </w:t>
      </w:r>
      <w:r>
        <w:t xml:space="preserve">method that queues a user message as the next turn — the same mechanism the built-in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command uses to attach images. So a CC command's handler will:</w:t>
      </w:r>
    </w:p>
    <w:p>
      <w:pPr>
        <w:pStyle w:val="Compact"/>
        <w:numPr>
          <w:ilvl w:val="0"/>
          <w:numId w:val="1004"/>
        </w:numPr>
      </w:pPr>
      <w:r>
        <w:t xml:space="preserve">Expand the body (</w:t>
      </w:r>
      <w:r>
        <w:rPr>
          <w:rStyle w:val="VerbatimChar"/>
        </w:rPr>
        <w:t xml:space="preserve">$ARGUMENTS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${CLAUDE_PLUGIN_ROOT}</w:t>
      </w:r>
      <w:r>
        <w:t xml:space="preserve">,</w:t>
      </w:r>
      <w:r>
        <w:t xml:space="preserve"> </w:t>
      </w:r>
      <w:r>
        <w:rPr>
          <w:rStyle w:val="VerbatimChar"/>
        </w:rPr>
        <w:t xml:space="preserve">${CLAUDE_PROJECT_DIR}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invocation.agent.followup(&lt;expanded prompt as a user message&gt;)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Return a tiny UI echo like</w:t>
      </w:r>
      <w:r>
        <w:t xml:space="preserve"> </w:t>
      </w:r>
      <w:r>
        <w:rPr>
          <w:rStyle w:val="VerbatimChar"/>
        </w:rPr>
        <w:t xml:space="preserve">Running /wqd-daily</w:t>
      </w:r>
      <w:r>
        <w:t xml:space="preserve">.</w:t>
      </w:r>
    </w:p>
    <w:bookmarkStart w:id="21" w:name="Xcc3f7b08a9440435a98df864cfd02c871300ca7"/>
    <w:p>
      <w:pPr>
        <w:pStyle w:val="Heading3"/>
      </w:pPr>
      <w:r>
        <w:t xml:space="preserve">6.1 The naming problem</w:t>
      </w:r>
    </w:p>
    <w:p>
      <w:pPr>
        <w:pStyle w:val="FirstParagraph"/>
      </w:pPr>
      <w:r>
        <w:t xml:space="preserve">DSH command names must match</w:t>
      </w:r>
      <w:r>
        <w:t xml:space="preserve"> </w:t>
      </w:r>
      <w:r>
        <w:rPr>
          <w:rStyle w:val="VerbatimChar"/>
        </w:rPr>
        <w:t xml:space="preserve">/^[a-z][a-z0-9_-]*$/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colons.</w:t>
      </w:r>
      <w:r>
        <w:t xml:space="preserve"> </w:t>
      </w:r>
      <w:r>
        <w:t xml:space="preserve">Claude Code names commands</w:t>
      </w:r>
      <w:r>
        <w:t xml:space="preserve"> </w:t>
      </w:r>
      <w:r>
        <w:rPr>
          <w:rStyle w:val="VerbatimChar"/>
        </w:rPr>
        <w:t xml:space="preserve">&lt;plugin&gt;:&lt;name&gt;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windows-brain:wqd-daily</w:t>
      </w:r>
      <w:r>
        <w:t xml:space="preserve">). That colon is illegal in DSH.</w:t>
      </w:r>
    </w:p>
    <w:p>
      <w:pPr>
        <w:pStyle w:val="BodyText"/>
      </w:pPr>
      <w:r>
        <w:t xml:space="preserve">So we</w:t>
      </w:r>
      <w:r>
        <w:t xml:space="preserve"> </w:t>
      </w:r>
      <w:r>
        <w:rPr>
          <w:i/>
          <w:iCs/>
        </w:rPr>
        <w:t xml:space="preserve">coerce</w:t>
      </w:r>
      <w:r>
        <w:t xml:space="preserve">:</w:t>
      </w:r>
      <w:r>
        <w:t xml:space="preserve"> </w:t>
      </w:r>
      <w:r>
        <w:rPr>
          <w:rStyle w:val="VerbatimChar"/>
        </w:rPr>
        <w:t xml:space="preserve">windows-brain:wqd-daily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/windows-brain-wqd-daily</w:t>
      </w:r>
      <w:r>
        <w:t xml:space="preserve">. The rule (implemented in Chapter 9): join</w:t>
      </w:r>
      <w:r>
        <w:t xml:space="preserve"> </w:t>
      </w:r>
      <w:r>
        <w:rPr>
          <w:rStyle w:val="VerbatimChar"/>
        </w:rPr>
        <w:t xml:space="preserve">&lt;pluginName&gt;-&lt;file&gt;</w:t>
      </w:r>
      <w:r>
        <w:t xml:space="preserve">, lowercase, fold illegal characters to</w:t>
      </w:r>
      <w:r>
        <w:t xml:space="preserve"> </w:t>
      </w:r>
      <w:r>
        <w:rPr>
          <w:rStyle w:val="VerbatimChar"/>
        </w:rPr>
        <w:t xml:space="preserve">-</w:t>
      </w:r>
      <w:r>
        <w:t xml:space="preserve">, and prefix</w:t>
      </w:r>
      <w:r>
        <w:t xml:space="preserve"> </w:t>
      </w:r>
      <w:r>
        <w:rPr>
          <w:rStyle w:val="VerbatimChar"/>
        </w:rPr>
        <w:t xml:space="preserve">cc-</w:t>
      </w:r>
      <w:r>
        <w:t xml:space="preserve"> </w:t>
      </w:r>
      <w:r>
        <w:t xml:space="preserve">if the result would not start with a letter.</w:t>
      </w:r>
    </w:p>
    <w:bookmarkEnd w:id="21"/>
    <w:bookmarkEnd w:id="22"/>
    <w:bookmarkStart w:id="23" w:name="chapter-7-subagents--tool-subagent"/>
    <w:p>
      <w:pPr>
        <w:pStyle w:val="Heading2"/>
      </w:pPr>
      <w:r>
        <w:t xml:space="preserve">Chapter 7. Subagents →</w:t>
      </w:r>
      <w:r>
        <w:t xml:space="preserve"> </w:t>
      </w:r>
      <w:r>
        <w:rPr>
          <w:rStyle w:val="VerbatimChar"/>
        </w:rPr>
        <w:t xml:space="preserve">tool-subagent</w:t>
      </w:r>
    </w:p>
    <w:p>
      <w:pPr>
        <w:pStyle w:val="FirstParagraph"/>
      </w:pPr>
      <w:r>
        <w:t xml:space="preserve">A CC agent file is a persona with a tool allowlist: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findings-reviewer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Independent reviewer that attacks the investigation findings…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NormalTok"/>
        </w:rPr>
        <w:t xml:space="preserve">You are an independent reviewer. Your job is to ATTACK the investigation story…</w:t>
      </w:r>
    </w:p>
    <w:p>
      <w:pPr>
        <w:pStyle w:val="FirstParagraph"/>
      </w:pPr>
      <w:r>
        <w:t xml:space="preserve">DSH ships</w:t>
      </w:r>
      <w:r>
        <w:t xml:space="preserve"> </w:t>
      </w:r>
      <w:r>
        <w:rPr>
          <w:rStyle w:val="VerbatimChar"/>
        </w:rPr>
        <w:t xml:space="preserve">@deepseek-ai/dsh-tool-subagent</w:t>
      </w:r>
      <w:r>
        <w:t xml:space="preserve">: it exposes a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that delegates to a child agent. Its per-instance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already has exactly the fields we need: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Config {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which subagent provider (spawn, acp, …)</w:t>
      </w:r>
      <w:r>
        <w:br/>
      </w:r>
      <w:r>
        <w:rPr>
          <w:rStyle w:val="NormalTok"/>
        </w:rPr>
        <w:t xml:space="preserve">  toolName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the tool name the model calls</w:t>
      </w:r>
      <w:r>
        <w:br/>
      </w:r>
      <w:r>
        <w:rPr>
          <w:rStyle w:val="NormalTok"/>
        </w:rPr>
        <w:t xml:space="preserve">  persona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child's system prompt</w:t>
      </w:r>
      <w:r>
        <w:br/>
      </w:r>
      <w:r>
        <w:rPr>
          <w:rStyle w:val="NormalTok"/>
        </w:rPr>
        <w:t xml:space="preserve">  toolFilter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allow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rPr>
          <w:rStyle w:val="CommentTok"/>
        </w:rPr>
        <w:t xml:space="preserve">// restrict the child's tools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…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So each agent becomes one row: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agent-findings-reviewer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'@deepseek-ai/dsh-tool-subagent'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spawn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findings-reviewer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toolFilter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read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# CC "Read" → DSH "read"</w:t>
      </w:r>
      <w:r>
        <w:br/>
      </w:r>
      <w:r>
        <w:rPr>
          <w:rStyle w:val="FunctionTok"/>
        </w:rPr>
        <w:t xml:space="preserve">    persona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|-</w:t>
      </w:r>
      <w:r>
        <w:br/>
      </w:r>
      <w:r>
        <w:rPr>
          <w:rStyle w:val="NormalTok"/>
        </w:rPr>
        <w:t xml:space="preserve">      You are an independent reviewer. …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The seam is unchanged.</w:t>
      </w:r>
      <w:r>
        <w:t xml:space="preserve"> </w:t>
      </w:r>
      <w:r>
        <w:t xml:space="preserve">We add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code to</w:t>
      </w:r>
      <w:r>
        <w:t xml:space="preserve"> </w:t>
      </w:r>
      <w:r>
        <w:rPr>
          <w:rStyle w:val="VerbatimChar"/>
        </w:rPr>
        <w:t xml:space="preserve">tool-subagent</w:t>
      </w:r>
      <w:r>
        <w:t xml:space="preserve">. We only translate agent files into its existing config. The tool scope (</w:t>
      </w:r>
      <w:r>
        <w:rPr>
          <w:rStyle w:val="VerbatimChar"/>
        </w:rPr>
        <w:t xml:space="preserve">tools: Read</w:t>
      </w:r>
      <w:r>
        <w:t xml:space="preserve">) becomes</w:t>
      </w:r>
      <w:r>
        <w:t xml:space="preserve"> </w:t>
      </w:r>
      <w:r>
        <w:rPr>
          <w:rStyle w:val="VerbatimChar"/>
        </w:rPr>
        <w:t xml:space="preserve">toolFilter.allow: [read]</w:t>
      </w:r>
      <w:r>
        <w:t xml:space="preserve">, which the provider</w:t>
      </w:r>
      <w:r>
        <w:t xml:space="preserve"> </w:t>
      </w:r>
      <w:r>
        <w:rPr>
          <w:i/>
          <w:iCs/>
        </w:rPr>
        <w:t xml:space="preserve">enforces</w:t>
      </w:r>
      <w:r>
        <w:t xml:space="preserve"> </w:t>
      </w:r>
      <w:r>
        <w:t xml:space="preserve">by restricting the child's tool registry — not by asking the model nicely.</w:t>
      </w:r>
    </w:p>
    <w:p>
      <w:pPr>
        <w:pStyle w:val="BodyText"/>
      </w:pPr>
      <w:r>
        <w:t xml:space="preserve">The CC→DSH tool-name map (from</w:t>
      </w:r>
      <w:r>
        <w:t xml:space="preserve"> </w:t>
      </w:r>
      <w:r>
        <w:rPr>
          <w:rStyle w:val="VerbatimChar"/>
        </w:rPr>
        <w:t xml:space="preserve">cc-subagents.mjs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Read→read  Write→write  Edit→edit  Bash→bash</w:t>
      </w:r>
      <w:r>
        <w:br/>
      </w:r>
      <w:r>
        <w:rPr>
          <w:rStyle w:val="VerbatimChar"/>
        </w:rPr>
        <w:t xml:space="preserve">Grep→grep  Glob→glob    WebSearch→web_search  WebFetch→web_fetch</w:t>
      </w:r>
    </w:p>
    <w:bookmarkEnd w:id="23"/>
    <w:bookmarkStart w:id="24" w:name="chapter-8-hooks--hooks-claude-code"/>
    <w:p>
      <w:pPr>
        <w:pStyle w:val="Heading2"/>
      </w:pPr>
      <w:r>
        <w:t xml:space="preserve">Chapter 8. Hooks →</w:t>
      </w:r>
      <w:r>
        <w:t xml:space="preserve"> </w:t>
      </w:r>
      <w:r>
        <w:rPr>
          <w:rStyle w:val="VerbatimChar"/>
        </w:rPr>
        <w:t xml:space="preserve">hooks-claude-code</w:t>
      </w:r>
    </w:p>
    <w:p>
      <w:pPr>
        <w:pStyle w:val="FirstParagraph"/>
      </w:pPr>
      <w:r>
        <w:t xml:space="preserve">Hooks are lifecycle callbacks defined in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. DSH ships</w:t>
      </w:r>
      <w:r>
        <w:t xml:space="preserve"> </w:t>
      </w:r>
      <w:r>
        <w:rPr>
          <w:rStyle w:val="VerbatimChar"/>
        </w:rPr>
        <w:t xml:space="preserve">@deepseek-ai/dsh-hooks-claude-code</w:t>
      </w:r>
      <w:r>
        <w:t xml:space="preserve"> </w:t>
      </w:r>
      <w:r>
        <w:t xml:space="preserve">to run the Claude Code command-hook subset. windows-brain ships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hooks, so this row must be</w:t>
      </w:r>
      <w:r>
        <w:t xml:space="preserve"> </w:t>
      </w:r>
      <w:r>
        <w:rPr>
          <w:i/>
          <w:iCs/>
        </w:rPr>
        <w:t xml:space="preserve">conditionally disabled</w:t>
      </w:r>
      <w:r>
        <w:t xml:space="preserve"> </w:t>
      </w:r>
      <w:r>
        <w:t xml:space="preserve">— present but inert unless the file exists. We will express that with a</w:t>
      </w:r>
      <w:r>
        <w:t xml:space="preserve"> </w:t>
      </w:r>
      <w:r>
        <w:rPr>
          <w:rStyle w:val="VerbatimChar"/>
        </w:rPr>
        <w:t xml:space="preserve">!!js</w:t>
      </w:r>
      <w:r>
        <w:t xml:space="preserve"> </w:t>
      </w:r>
      <w:r>
        <w:t xml:space="preserve">guard in the bundle (Chapter 11).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2" w:name="part-iii--building-it-all-from-scratch"/>
    <w:p>
      <w:pPr>
        <w:pStyle w:val="Heading1"/>
      </w:pPr>
      <w:r>
        <w:t xml:space="preserve">Part III — Building it all from scratch</w:t>
      </w:r>
    </w:p>
    <w:p>
      <w:pPr>
        <w:pStyle w:val="FirstParagraph"/>
      </w:pPr>
      <w:r>
        <w:t xml:space="preserve">Now we implement the mapping. We build in dependency order: the one core field (done in Chapter 5), the</w:t>
      </w:r>
      <w:r>
        <w:t xml:space="preserve"> </w:t>
      </w:r>
      <w:r>
        <w:rPr>
          <w:rStyle w:val="VerbatimChar"/>
        </w:rPr>
        <w:t xml:space="preserve">cc-commands</w:t>
      </w:r>
      <w:r>
        <w:t xml:space="preserve"> </w:t>
      </w:r>
      <w:r>
        <w:t xml:space="preserve">plugin, the row generators, then the bundle that ties them together.</w:t>
      </w:r>
    </w:p>
    <w:bookmarkStart w:id="32" w:name="X6878d150714ae627944ec41fc88045a55acc24c"/>
    <w:p>
      <w:pPr>
        <w:pStyle w:val="Heading2"/>
      </w:pPr>
      <w:r>
        <w:t xml:space="preserve">Chapter 9. Building the</w:t>
      </w:r>
      <w:r>
        <w:t xml:space="preserve"> </w:t>
      </w:r>
      <w:r>
        <w:rPr>
          <w:rStyle w:val="VerbatimChar"/>
        </w:rPr>
        <w:t xml:space="preserve">cc-commands</w:t>
      </w:r>
      <w:r>
        <w:t xml:space="preserve"> </w:t>
      </w:r>
      <w:r>
        <w:t xml:space="preserve">plugin</w:t>
      </w:r>
    </w:p>
    <w:p>
      <w:pPr>
        <w:pStyle w:val="FirstParagraph"/>
      </w:pPr>
      <w:r>
        <w:t xml:space="preserve">This is a real DSH package at</w:t>
      </w:r>
      <w:r>
        <w:t xml:space="preserve"> </w:t>
      </w:r>
      <w:r>
        <w:rPr>
          <w:rStyle w:val="VerbatimChar"/>
        </w:rPr>
        <w:t xml:space="preserve">packages/hooks/cc-commands/</w:t>
      </w:r>
      <w:r>
        <w:t xml:space="preserve">. We build it file by file.</w:t>
      </w:r>
    </w:p>
    <w:bookmarkStart w:id="26" w:name="X1196aca4bf752930175c0a57747e6c9abe5f5ca"/>
    <w:p>
      <w:pPr>
        <w:pStyle w:val="Heading3"/>
      </w:pPr>
      <w:r>
        <w:t xml:space="preserve">9.1 The package skeleton</w:t>
      </w:r>
    </w:p>
    <w:p>
      <w:pPr>
        <w:pStyle w:val="FirstParagraph"/>
      </w:pPr>
      <w:r>
        <w:t xml:space="preserve">Every DSH package has this shape:</w:t>
      </w:r>
    </w:p>
    <w:p>
      <w:pPr>
        <w:pStyle w:val="SourceCode"/>
      </w:pPr>
      <w:r>
        <w:rPr>
          <w:rStyle w:val="VerbatimChar"/>
        </w:rPr>
        <w:t xml:space="preserve">packages/hooks/cc-commands/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index.ts        # the plugin + pure helpers</w:t>
      </w:r>
      <w:r>
        <w:br/>
      </w:r>
      <w:r>
        <w:rPr>
          <w:rStyle w:val="VerbatimChar"/>
        </w:rPr>
        <w:t xml:space="preserve">    types.ts        # types only</w:t>
      </w:r>
      <w:r>
        <w:br/>
      </w:r>
      <w:r>
        <w:rPr>
          <w:rStyle w:val="VerbatimChar"/>
        </w:rPr>
        <w:t xml:space="preserve">    invariant.ts    # the package's runtime-invariant companion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cc-commands.spec.ts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tsconfig.json</w:t>
      </w:r>
      <w:r>
        <w:br/>
      </w:r>
      <w:r>
        <w:rPr>
          <w:rStyle w:val="VerbatimChar"/>
        </w:rPr>
        <w:t xml:space="preserve">  README.md  README.zh.md  README.i18n.yaml</w:t>
      </w:r>
    </w:p>
    <w:bookmarkEnd w:id="26"/>
    <w:bookmarkStart w:id="27" w:name="Xf92c9237edc55fc2ea76f32a4aa6e9fae726a45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 </w:t>
      </w:r>
      <w:r>
        <w:t xml:space="preserve">— the data shapes</w:t>
      </w:r>
    </w:p>
    <w:p>
      <w:pPr>
        <w:pStyle w:val="FirstParagraph"/>
      </w:pPr>
      <w:r>
        <w:t xml:space="preserve">Types first, so the logic has something to speak in:</w:t>
      </w:r>
    </w:p>
    <w:p>
      <w:pPr>
        <w:pStyle w:val="SourceCode"/>
      </w:pPr>
      <w:r>
        <w:rPr>
          <w:rStyle w:val="CommentTok"/>
        </w:rPr>
        <w:t xml:space="preserve">/** One loaded Claude Code command definition.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CcCommand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DSH command name: &lt;pluginName&gt;-&lt;file&gt;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from frontmatter `description`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argumentHint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frontmatter `argument-hint`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the prompt body after the frontmatter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The values substituted into a command body during expansion.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ExpansionVars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→ $ARGUMENTS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pluginRoot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→ ${CLAUDE_PLUGIN_ROOT}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projectDir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→ ${CLAUDE_PROJECT_DIR}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X7c6cd580416ad9b10fc7eeafb8aef44a62f0915"/>
    <w:p>
      <w:pPr>
        <w:pStyle w:val="Heading3"/>
      </w:pPr>
      <w:r>
        <w:t xml:space="preserve">9.3 The pure helpers</w:t>
      </w:r>
    </w:p>
    <w:p>
      <w:pPr>
        <w:pStyle w:val="FirstParagraph"/>
      </w:pPr>
      <w:r>
        <w:t xml:space="preserve">Keep the logic pure (no</w:t>
      </w:r>
      <w:r>
        <w:t xml:space="preserve"> </w:t>
      </w:r>
      <w:r>
        <w:rPr>
          <w:rStyle w:val="VerbatimChar"/>
        </w:rPr>
        <w:t xml:space="preserve">ctx</w:t>
      </w:r>
      <w:r>
        <w:t xml:space="preserve">, no filesystem where avoidable) so it is trivially testable. Four helpers.</w:t>
      </w:r>
    </w:p>
    <w:p>
      <w:pPr>
        <w:pStyle w:val="BodyText"/>
      </w:pPr>
      <w:r>
        <w:rPr>
          <w:b/>
          <w:bCs/>
        </w:rPr>
        <w:t xml:space="preserve">Parse frontmatter</w:t>
      </w:r>
      <w:r>
        <w:t xml:space="preserve"> </w:t>
      </w:r>
      <w:r>
        <w:t xml:space="preserve">— split a leading</w:t>
      </w:r>
      <w:r>
        <w:t xml:space="preserve"> </w:t>
      </w:r>
      <w:r>
        <w:rPr>
          <w:rStyle w:val="VerbatimChar"/>
        </w:rPr>
        <w:t xml:space="preserve">--- … ---</w:t>
      </w:r>
      <w:r>
        <w:t xml:space="preserve"> </w:t>
      </w:r>
      <w:r>
        <w:t xml:space="preserve">block into fields and body: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FRONTMATTER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---</w:t>
      </w:r>
      <w:r>
        <w:rPr>
          <w:rStyle w:val="SpecialCharTok"/>
        </w:rPr>
        <w:t xml:space="preserve">\s*\n([\s\S]*?)\n</w:t>
      </w:r>
      <w:r>
        <w:rPr>
          <w:rStyle w:val="SpecialStringTok"/>
        </w:rPr>
        <w:t xml:space="preserve">---</w:t>
      </w:r>
      <w:r>
        <w:rPr>
          <w:rStyle w:val="SpecialCharTok"/>
        </w:rPr>
        <w:t xml:space="preserve">\s*\n?</w:t>
      </w:r>
      <w:r>
        <w:rPr>
          <w:rStyle w:val="SpecialStringTok"/>
        </w:rPr>
        <w:t xml:space="preserve">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parseFrontmatter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\r\n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tolerate CRLF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(normalized)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(match[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^([\w-]+)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\s*(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(kv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data[kv[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^["']|["']$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Expand variables</w:t>
      </w:r>
      <w:r>
        <w:t xml:space="preserve"> </w:t>
      </w:r>
      <w:r>
        <w:t xml:space="preserve">— the three substitutions: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expandBody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ExpansionVars)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'$ARGUMENTS'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'${CLAUDE_PLUGIN_ROOT}'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pluginRoot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'${CLAUDE_PROJECT_DIR}'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projectDir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Coerce the name</w:t>
      </w:r>
      <w:r>
        <w:t xml:space="preserve"> </w:t>
      </w:r>
      <w:r>
        <w:t xml:space="preserve">— the colon problem from Chapter 6.1: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commandName</w:t>
      </w:r>
      <w:r>
        <w:rPr>
          <w:rStyle w:val="NormalTok"/>
        </w:rPr>
        <w:t xml:space="preserve">(pluginName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pluginName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[^a-z0-9_-]+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fold illegal chars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/-</w:t>
      </w:r>
      <w:r>
        <w:rPr>
          <w:rStyle w:val="SpecialCharTok"/>
        </w:rPr>
        <w:t xml:space="preserve">{2,}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collapse runs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+|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+$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trim edges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(raw)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`cc-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must start with a letter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Load the directory</w:t>
      </w:r>
      <w:r>
        <w:t xml:space="preserve"> </w:t>
      </w:r>
      <w:r>
        <w:t xml:space="preserve">— read every</w:t>
      </w:r>
      <w:r>
        <w:t xml:space="preserve"> </w:t>
      </w:r>
      <w:r>
        <w:rPr>
          <w:rStyle w:val="VerbatimChar"/>
        </w:rPr>
        <w:t xml:space="preserve">commands/*.md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loadCommands</w:t>
      </w:r>
      <w:r>
        <w:rPr>
          <w:rStyle w:val="NormalTok"/>
        </w:rPr>
        <w:t xml:space="preserve">(pluginRoot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pluginName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CcCommand[]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(pluginRoot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(dir))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                  </w:t>
      </w:r>
      <w:r>
        <w:rPr>
          <w:rStyle w:val="CommentTok"/>
        </w:rPr>
        <w:t xml:space="preserve">// no commands → nothing, not an error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(dir)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parseFrontmatter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commandName</w:t>
      </w:r>
      <w:r>
        <w:rPr>
          <w:rStyle w:val="NormalTok"/>
        </w:rPr>
        <w:t xml:space="preserve">(pluginName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`Claude Code command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'argument-hint'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argumentHint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'argument-hint'</w:t>
      </w:r>
      <w:r>
        <w:rPr>
          <w:rStyle w:val="NormalTok"/>
        </w:rPr>
        <w:t xml:space="preserve">]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X03006c46ad4137ce755213dc508376765c18cc0"/>
    <w:p>
      <w:pPr>
        <w:pStyle w:val="Heading3"/>
      </w:pPr>
      <w:r>
        <w:t xml:space="preserve">9.4 The bridge: building the injected message</w:t>
      </w:r>
    </w:p>
    <w:p>
      <w:pPr>
        <w:pStyle w:val="FirstParagraph"/>
      </w:pPr>
      <w:r>
        <w:t xml:space="preserve">This is the heart — turn a command + user input into the user turn to inject. It is pure: no agent, no registry, so a test can assert exactly what gets injected.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createUserMessage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'@deepseek-ai/dsh-llm'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buildInjectedMessage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CcCommand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rawInput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pluginRoot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projectDir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createUserMessage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expandBody</w:t>
      </w:r>
      <w:r>
        <w:rPr>
          <w:rStyle w:val="NormalTok"/>
        </w:rPr>
        <w:t xml:space="preserve">(command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pluginRoot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pluginRoot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projectDir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it is the user's turn, semantically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X42a86597705b0e532199f2afe1f8f936a1beaa9"/>
    <w:p>
      <w:pPr>
        <w:pStyle w:val="Heading3"/>
      </w:pPr>
      <w:r>
        <w:t xml:space="preserve">9.5 The plugin itself: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</w:t>
      </w:r>
    </w:p>
    <w:p>
      <w:pPr>
        <w:pStyle w:val="FirstParagraph"/>
      </w:pPr>
      <w:r>
        <w:t xml:space="preserve">Now the DSH plugin shell. Note the imports: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@deepseek-ai/schemastery</w:t>
      </w:r>
      <w:r>
        <w:t xml:space="preserve"> </w:t>
      </w:r>
      <w:r>
        <w:t xml:space="preserve">(⚠️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from cordis — a common mistake).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Context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'@deepseek-ai/cordis'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'@deepseek-ai/schemastery'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CommandInvocation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'@deepseek-ai/dsh-commands'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'cc-commands'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'commands'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// needs ctx.commands before applying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Config {</w:t>
      </w:r>
      <w:r>
        <w:br/>
      </w:r>
      <w:r>
        <w:rPr>
          <w:rStyle w:val="NormalTok"/>
        </w:rPr>
        <w:t xml:space="preserve">  pluginRoot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required</w:t>
      </w:r>
      <w:r>
        <w:br/>
      </w:r>
      <w:r>
        <w:rPr>
          <w:rStyle w:val="NormalTok"/>
        </w:rPr>
        <w:t xml:space="preserve">  pluginName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defaults to basename(pluginRoot)</w:t>
      </w:r>
      <w:r>
        <w:br/>
      </w:r>
      <w:r>
        <w:rPr>
          <w:rStyle w:val="NormalTok"/>
        </w:rPr>
        <w:t xml:space="preserve">  projectDir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defaults to process.cwd()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pluginRoot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pluginRoot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pluginName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pluginName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(pluginRoot)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loadCommands</w:t>
      </w:r>
      <w:r>
        <w:rPr>
          <w:rStyle w:val="NormalTok"/>
        </w:rPr>
        <w:t xml:space="preserve">(pluginRoot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pluginName)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commands) 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argumentHint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argumentHint</w:t>
      </w:r>
      <w:r>
        <w:rPr>
          <w:rStyle w:val="NormalTok"/>
        </w:rPr>
        <w:t xml:space="preserve"> }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(invocation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CommandInvocation)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invocation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followup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buildInjectedMessage</w:t>
      </w:r>
      <w:r>
        <w:rPr>
          <w:rStyle w:val="NormalTok"/>
        </w:rPr>
        <w:t xml:space="preserve">(command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pluginRoot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projectDir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`Running 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Read the handler carefully — it is the whole idea in five lines:</w:t>
      </w:r>
    </w:p>
    <w:p>
      <w:pPr>
        <w:pStyle w:val="SourceCode"/>
      </w:pPr>
      <w:r>
        <w:rPr>
          <w:rStyle w:val="VerbatimChar"/>
        </w:rPr>
        <w:t xml:space="preserve">   /windows-brain-wqd-daily foo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   invocation.rawInput = " foo"</w:t>
      </w:r>
      <w:r>
        <w:br/>
      </w:r>
      <w:r>
        <w:rPr>
          <w:rStyle w:val="VerbatimChar"/>
        </w:rPr>
        <w:t xml:space="preserve">   buildInjectedMessage(command, " foo", vars)</w:t>
      </w:r>
      <w:r>
        <w:br/>
      </w:r>
      <w:r>
        <w:rPr>
          <w:rStyle w:val="VerbatimChar"/>
        </w:rPr>
        <w:t xml:space="preserve">              │   expands $ARGUMENTS → "foo", ${CLAUDE_PLUGIN_ROOT} → …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agent.followup(userMessage)   ← the prompt becomes the next model turn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return { kind: 'success', text: 'Running /windows-brain-wqd-daily' }   ← UI echo only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Why the handler both injects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returns.</w:t>
      </w:r>
      <w:r>
        <w:t xml:space="preserve"> </w:t>
      </w:r>
      <w:r>
        <w:t xml:space="preserve">The return value is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what the UI shows. The real work is the</w:t>
      </w:r>
      <w:r>
        <w:t xml:space="preserve"> </w:t>
      </w:r>
      <w:r>
        <w:rPr>
          <w:rStyle w:val="VerbatimChar"/>
        </w:rPr>
        <w:t xml:space="preserve">followup</w:t>
      </w:r>
      <w:r>
        <w:t xml:space="preserve">. If you forget the</w:t>
      </w:r>
      <w:r>
        <w:t xml:space="preserve"> </w:t>
      </w:r>
      <w:r>
        <w:rPr>
          <w:rStyle w:val="VerbatimChar"/>
        </w:rPr>
        <w:t xml:space="preserve">followup</w:t>
      </w:r>
      <w:r>
        <w:t xml:space="preserve">, the command "succeeds" but nothing reaches the model.</w:t>
      </w:r>
    </w:p>
    <w:bookmarkEnd w:id="30"/>
    <w:bookmarkStart w:id="31" w:name="X3da52438f07f09f3d96ec93b0c2d7c9a93abdf8"/>
    <w:p>
      <w:pPr>
        <w:pStyle w:val="Heading3"/>
      </w:pPr>
      <w:r>
        <w:t xml:space="preserve">9.6 The flow, end to end</w:t>
      </w:r>
    </w:p>
    <w:p>
      <w:pPr>
        <w:pStyle w:val="FirstParagraph"/>
      </w:pPr>
      <w:r>
        <w:rPr>
          <w:b/>
          <w:bCs/>
        </w:rPr>
        <w:t xml:space="preserve">Diagram — command-to-turn sequence (Mermaid source):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 (Web UI)</w:t>
      </w:r>
      <w:r>
        <w:br/>
      </w:r>
      <w:r>
        <w:rPr>
          <w:rStyle w:val="VerbatimChar"/>
        </w:rPr>
        <w:t xml:space="preserve">    participant R as ctx.commands (registry)</w:t>
      </w:r>
      <w:r>
        <w:br/>
      </w:r>
      <w:r>
        <w:rPr>
          <w:rStyle w:val="VerbatimChar"/>
        </w:rPr>
        <w:t xml:space="preserve">    participant H as cc-commands handler</w:t>
      </w:r>
      <w:r>
        <w:br/>
      </w:r>
      <w:r>
        <w:rPr>
          <w:rStyle w:val="VerbatimChar"/>
        </w:rPr>
        <w:t xml:space="preserve">    participant A as Agent</w:t>
      </w:r>
      <w:r>
        <w:br/>
      </w:r>
      <w:r>
        <w:rPr>
          <w:rStyle w:val="VerbatimChar"/>
        </w:rPr>
        <w:t xml:space="preserve">    participant M as Model</w:t>
      </w:r>
      <w:r>
        <w:br/>
      </w:r>
      <w:r>
        <w:br/>
      </w:r>
      <w:r>
        <w:rPr>
          <w:rStyle w:val="VerbatimChar"/>
        </w:rPr>
        <w:t xml:space="preserve">    U-&gt;&gt;R: /windows-brain-wqd-daily foo</w:t>
      </w:r>
      <w:r>
        <w:br/>
      </w:r>
      <w:r>
        <w:rPr>
          <w:rStyle w:val="VerbatimChar"/>
        </w:rPr>
        <w:t xml:space="preserve">    R-&gt;&gt;H: handler({ rawInput:" foo", agent })</w:t>
      </w:r>
      <w:r>
        <w:br/>
      </w:r>
      <w:r>
        <w:rPr>
          <w:rStyle w:val="VerbatimChar"/>
        </w:rPr>
        <w:t xml:space="preserve">    H-&gt;&gt;H: expandBody(body, {args:"foo", …})</w:t>
      </w:r>
      <w:r>
        <w:br/>
      </w:r>
      <w:r>
        <w:rPr>
          <w:rStyle w:val="VerbatimChar"/>
        </w:rPr>
        <w:t xml:space="preserve">    H-&gt;&gt;A: agent.followup(userMessage)</w:t>
      </w:r>
      <w:r>
        <w:br/>
      </w:r>
      <w:r>
        <w:rPr>
          <w:rStyle w:val="VerbatimChar"/>
        </w:rPr>
        <w:t xml:space="preserve">    H--&gt;&gt;R: { kind:'success', text:'Running …' }</w:t>
      </w:r>
      <w:r>
        <w:br/>
      </w:r>
      <w:r>
        <w:rPr>
          <w:rStyle w:val="VerbatimChar"/>
        </w:rPr>
        <w:t xml:space="preserve">    R--&gt;&gt;U: shows "Running /windows-brain-wqd-daily"</w:t>
      </w:r>
      <w:r>
        <w:br/>
      </w:r>
      <w:r>
        <w:rPr>
          <w:rStyle w:val="VerbatimChar"/>
        </w:rPr>
        <w:t xml:space="preserve">    A-&gt;&gt;M: (next turn) the expanded prompt</w:t>
      </w:r>
      <w:r>
        <w:br/>
      </w:r>
      <w:r>
        <w:rPr>
          <w:rStyle w:val="VerbatimChar"/>
        </w:rPr>
        <w:t xml:space="preserve">    M--&gt;&gt;A: works the task (tools, subagents, MCP…)</w:t>
      </w:r>
    </w:p>
    <w:bookmarkEnd w:id="31"/>
    <w:bookmarkEnd w:id="32"/>
    <w:bookmarkStart w:id="36" w:name="chapter-10-building-the-row-generators"/>
    <w:p>
      <w:pPr>
        <w:pStyle w:val="Heading2"/>
      </w:pPr>
      <w:r>
        <w:t xml:space="preserve">Chapter 10. Building the row generators</w:t>
      </w:r>
    </w:p>
    <w:p>
      <w:pPr>
        <w:pStyle w:val="FirstParagraph"/>
      </w:pPr>
      <w:r>
        <w:t xml:space="preserve">Skills is one static row (Chapter 4). But</w:t>
      </w:r>
      <w:r>
        <w:t xml:space="preserve"> </w:t>
      </w:r>
      <w:r>
        <w:rPr>
          <w:b/>
          <w:bCs/>
        </w:rPr>
        <w:t xml:space="preserve">MCP servers and subagents produce an unknown number of rows</w:t>
      </w:r>
      <w:r>
        <w:t xml:space="preserve"> </w:t>
      </w:r>
      <w:r>
        <w:t xml:space="preserve">— so we generate them. These generators are plain Node scripts (only built-in modules), living in the bundle's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 They are</w:t>
      </w:r>
      <w:r>
        <w:t xml:space="preserve"> </w:t>
      </w:r>
      <w:r>
        <w:rPr>
          <w:i/>
          <w:iCs/>
        </w:rPr>
        <w:t xml:space="preserve">dev tooling</w:t>
      </w:r>
      <w:r>
        <w:t xml:space="preserve">, not runtime plugins: their output is a reviewable YAML row you can read and edit.</w:t>
      </w:r>
    </w:p>
    <w:bookmarkStart w:id="33" w:name="Xebe5a1af96db8d14028bad31a7d5ab97a842319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mcp-client</w:t>
      </w:r>
      <w:r>
        <w:t xml:space="preserve"> </w:t>
      </w:r>
      <w:r>
        <w:t xml:space="preserve">rows</w:t>
      </w:r>
    </w:p>
    <w:p>
      <w:pPr>
        <w:pStyle w:val="FirstParagraph"/>
      </w:pPr>
      <w:r>
        <w:t xml:space="preserve">The generator</w:t>
      </w:r>
      <w:r>
        <w:t xml:space="preserve"> </w:t>
      </w:r>
      <w:r>
        <w:rPr>
          <w:rStyle w:val="VerbatimChar"/>
        </w:rPr>
        <w:t xml:space="preserve">scripts/cc-mcp-to-cordis.mjs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and emits one row per server. Its core translation function: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buildRow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namespace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namespace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SERVER_NAME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(serverName))           </w:t>
      </w:r>
      <w:r>
        <w:rPr>
          <w:rStyle w:val="CommentTok"/>
        </w:rPr>
        <w:t xml:space="preserve">// /^[A-Za-z0-9_-]{1,32}$/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skip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`serverName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serverName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is not [A-Za-z0-9_-]{1,32}`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normalizeAllowlist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tools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["*"]/[]/absent → undefined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'stdio'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 }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allowedTools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allowedTools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'streamable-http'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allowedTools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allowedTools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'stdio'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stdio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'sse'</w:t>
      </w:r>
      <w:r>
        <w:rPr>
          <w:rStyle w:val="NormalTok"/>
        </w:rPr>
        <w:t xml:space="preserve">)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command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stdio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// command without a type → stdio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skip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`entry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has neither command nor url`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Notice the deliberate details:</w:t>
      </w:r>
    </w:p>
    <w:p>
      <w:pPr>
        <w:pStyle w:val="Compact"/>
        <w:numPr>
          <w:ilvl w:val="0"/>
          <w:numId w:val="1005"/>
        </w:numPr>
      </w:pPr>
      <w:r>
        <w:t xml:space="preserve">Keys starting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documentation comments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and are skipped (windows-brain uses</w:t>
      </w:r>
      <w:r>
        <w:t xml:space="preserve"> </w:t>
      </w:r>
      <w:r>
        <w:rPr>
          <w:rStyle w:val="VerbatimChar"/>
        </w:rPr>
        <w:t xml:space="preserve">_kusto_note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_ado_note</w:t>
      </w:r>
      <w:r>
        <w:t xml:space="preserve">, …).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allowedTools</w:t>
      </w:r>
      <w:r>
        <w:t xml:space="preserve"> </w:t>
      </w:r>
      <w:r>
        <w:t xml:space="preserve">collapses</w:t>
      </w:r>
      <w:r>
        <w:t xml:space="preserve"> </w:t>
      </w:r>
      <w:r>
        <w:rPr>
          <w:rStyle w:val="VerbatimChar"/>
        </w:rPr>
        <w:t xml:space="preserve">["*"]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, and absent to "expose everything" (field omitted).</w:t>
      </w:r>
    </w:p>
    <w:p>
      <w:pPr>
        <w:pStyle w:val="Compact"/>
        <w:numPr>
          <w:ilvl w:val="0"/>
          <w:numId w:val="1005"/>
        </w:numPr>
      </w:pPr>
      <w:r>
        <w:t xml:space="preserve">CC auth fields (</w:t>
      </w:r>
      <w:r>
        <w:rPr>
          <w:rStyle w:val="VerbatimChar"/>
        </w:rPr>
        <w:t xml:space="preserve">authScope</w:t>
      </w:r>
      <w:r>
        <w:t xml:space="preserve">) have</w:t>
      </w:r>
      <w:r>
        <w:t xml:space="preserve"> </w:t>
      </w:r>
      <w:r>
        <w:rPr>
          <w:b/>
          <w:bCs/>
        </w:rPr>
        <w:t xml:space="preserve">no DSH counterpart</w:t>
      </w:r>
      <w:r>
        <w:t xml:space="preserve">, so they are</w:t>
      </w:r>
      <w:r>
        <w:t xml:space="preserve"> </w:t>
      </w:r>
      <w:r>
        <w:rPr>
          <w:i/>
          <w:iCs/>
        </w:rPr>
        <w:t xml:space="preserve">dropped with a per-row comment</w:t>
      </w:r>
      <w:r>
        <w:t xml:space="preserve"> </w:t>
      </w:r>
      <w:r>
        <w:t xml:space="preserve">— the generator never silently loses auth intent; you re-supply it via</w:t>
      </w:r>
      <w:r>
        <w:t xml:space="preserve"> </w:t>
      </w:r>
      <w:r>
        <w:rPr>
          <w:rStyle w:val="VerbatimChar"/>
        </w:rPr>
        <w:t xml:space="preserve">env</w:t>
      </w:r>
      <w:r>
        <w:t xml:space="preserve">/</w:t>
      </w:r>
      <w:r>
        <w:rPr>
          <w:rStyle w:val="VerbatimChar"/>
        </w:rPr>
        <w:t xml:space="preserve">headers</w:t>
      </w:r>
      <w:r>
        <w:t xml:space="preserve">.</w:t>
      </w:r>
    </w:p>
    <w:p>
      <w:pPr>
        <w:pStyle w:val="FirstParagraph"/>
      </w:pPr>
      <w:r>
        <w:t xml:space="preserve">Run it on windows-brain: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packages/bundle/claude-code-plugin/scripts/cc-mcp-to-cordis.mjs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/path/windows-brain/plugin/.mcp.json</w:t>
      </w:r>
    </w:p>
    <w:p>
      <w:pPr>
        <w:pStyle w:val="SourceCode"/>
      </w:pPr>
      <w:r>
        <w:rPr>
          <w:rStyle w:val="CommentTok"/>
        </w:rPr>
        <w:t xml:space="preserve"># Generated from …/.mcp.json</w:t>
      </w:r>
      <w:r>
        <w:br/>
      </w:r>
      <w:r>
        <w:rPr>
          <w:rStyle w:val="CommentTok"/>
        </w:rPr>
        <w:t xml:space="preserve"># 8 mcp-client row(s)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mcp-watson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'@deepseek-ai/dsh-mcp-client'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stdio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watson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mcp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remote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"--url"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"https://mcp.watson.azure.com/"</w:t>
      </w:r>
      <w:r>
        <w:br/>
      </w:r>
      <w:r>
        <w:rPr>
          <w:rStyle w:val="CommentTok"/>
        </w:rPr>
        <w:t xml:space="preserve"># … 7 more</w:t>
      </w:r>
    </w:p>
    <w:bookmarkEnd w:id="33"/>
    <w:bookmarkStart w:id="34" w:name="Xf39e5f5f27a562802e8f93e5ec5cc338fb7f02e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agents/*.md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tool-subagent</w:t>
      </w:r>
      <w:r>
        <w:t xml:space="preserve"> </w:t>
      </w:r>
      <w:r>
        <w:t xml:space="preserve">rows</w:t>
      </w:r>
    </w:p>
    <w:p>
      <w:pPr>
        <w:pStyle w:val="FirstParagraph"/>
      </w:pPr>
      <w:r>
        <w:rPr>
          <w:rStyle w:val="VerbatimChar"/>
        </w:rPr>
        <w:t xml:space="preserve">scripts/cc-subagents.mjs</w:t>
      </w:r>
      <w:r>
        <w:t xml:space="preserve"> </w:t>
      </w:r>
      <w:r>
        <w:t xml:space="preserve">reads each agent file and emits a</w:t>
      </w:r>
      <w:r>
        <w:t xml:space="preserve"> </w:t>
      </w:r>
      <w:r>
        <w:rPr>
          <w:rStyle w:val="VerbatimChar"/>
        </w:rPr>
        <w:t xml:space="preserve">tool-subagent</w:t>
      </w:r>
      <w:r>
        <w:t xml:space="preserve"> </w:t>
      </w:r>
      <w:r>
        <w:t xml:space="preserve">row. Its frontmatter parser is a little richer than the command one, because agent files use YAML</w:t>
      </w:r>
      <w:r>
        <w:t xml:space="preserve"> </w:t>
      </w:r>
      <w:r>
        <w:rPr>
          <w:i/>
          <w:iCs/>
        </w:rPr>
        <w:t xml:space="preserve">block scalars</w:t>
      </w:r>
      <w:r>
        <w:t xml:space="preserve"> </w:t>
      </w:r>
      <w:r>
        <w:t xml:space="preserve">(</w:t>
      </w:r>
      <w:r>
        <w:rPr>
          <w:rStyle w:val="VerbatimChar"/>
        </w:rPr>
        <w:t xml:space="preserve">description: &gt;</w:t>
      </w:r>
      <w:r>
        <w:t xml:space="preserve">) for multi-line descriptions: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(val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'|-'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(lines[i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^\s+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(lines[i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]))) {</w:t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(lines[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^\s+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tool map and name coercion mirror</w:t>
      </w:r>
      <w:r>
        <w:t xml:space="preserve"> </w:t>
      </w:r>
      <w:r>
        <w:rPr>
          <w:rStyle w:val="VerbatimChar"/>
        </w:rPr>
        <w:t xml:space="preserve">cc-commands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TOOL_MAP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'write'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Edit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'edit'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Bash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'bash'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Grep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'grep'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Glob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'glob'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WebSearch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'web_search'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WebFetch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'web_fetch'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A tool the map doesn't know is</w:t>
      </w:r>
      <w:r>
        <w:t xml:space="preserve"> </w:t>
      </w:r>
      <w:r>
        <w:rPr>
          <w:b/>
          <w:bCs/>
        </w:rPr>
        <w:t xml:space="preserve">dropped with a comment</w:t>
      </w:r>
      <w:r>
        <w:t xml:space="preserve">, not silently — the same "never lose intent" discipline. The emitted row for</w:t>
      </w:r>
      <w:r>
        <w:t xml:space="preserve"> </w:t>
      </w:r>
      <w:r>
        <w:rPr>
          <w:rStyle w:val="VerbatimChar"/>
        </w:rPr>
        <w:t xml:space="preserve">findings-reviewer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agent-findings-reviewer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'@deepseek-ai/dsh-tool-subagent'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spawn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findings-reviewer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toolFilter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</w:t>
      </w:r>
      <w:r>
        <w:br/>
      </w:r>
      <w:r>
        <w:rPr>
          <w:rStyle w:val="FunctionTok"/>
        </w:rPr>
        <w:t xml:space="preserve">    persona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|-</w:t>
      </w:r>
      <w:r>
        <w:br/>
      </w:r>
      <w:r>
        <w:rPr>
          <w:rStyle w:val="NormalTok"/>
        </w:rPr>
        <w:t xml:space="preserve">      You are an independent reviewer. Your job is to ATTACK the investigation…</w:t>
      </w:r>
    </w:p>
    <w:bookmarkEnd w:id="34"/>
    <w:bookmarkStart w:id="35" w:name="Xf1f5559eee3901a8b3aaf9dcd3dcedbf4d34462"/>
    <w:p>
      <w:pPr>
        <w:pStyle w:val="Heading3"/>
      </w:pPr>
      <w:r>
        <w:t xml:space="preserve">10.3 The single-plugin installer</w:t>
      </w:r>
    </w:p>
    <w:p>
      <w:pPr>
        <w:pStyle w:val="FirstParagraph"/>
      </w:pPr>
      <w:r>
        <w:rPr>
          <w:rStyle w:val="VerbatimChar"/>
        </w:rPr>
        <w:t xml:space="preserve">scripts/install.mjs</w:t>
      </w:r>
      <w:r>
        <w:t xml:space="preserve"> </w:t>
      </w:r>
      <w:r>
        <w:t xml:space="preserve">orchestrates the two generators and writes the</w:t>
      </w:r>
      <w:r>
        <w:t xml:space="preserve"> </w:t>
      </w:r>
      <w:r>
        <w:rPr>
          <w:b/>
          <w:bCs/>
        </w:rPr>
        <w:t xml:space="preserve">profile's</w:t>
      </w:r>
      <w:r>
        <w:t xml:space="preserve"> </w:t>
      </w:r>
      <w:r>
        <w:rPr>
          <w:rStyle w:val="VerbatimChar"/>
        </w:rPr>
        <w:t xml:space="preserve">cordis.patch.yml</w:t>
      </w:r>
      <w:r>
        <w:t xml:space="preserve">. Its essence: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mcpRows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</w:t>
      </w:r>
      <w:r>
        <w:rPr>
          <w:rStyle w:val="NormalTok"/>
        </w:rPr>
        <w:t xml:space="preserve">(MCP_GEN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(pluginRoot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'.mcp.json'</w:t>
      </w:r>
      <w:r>
        <w:rPr>
          <w:rStyle w:val="NormalTok"/>
        </w:rPr>
        <w:t xml:space="preserve">)])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</w:t>
      </w:r>
      <w:r>
        <w:rPr>
          <w:rStyle w:val="NormalTok"/>
        </w:rPr>
        <w:t xml:space="preserve">(SUB_GEN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[pluginRoot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'--provider'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provider])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[mcpRows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subRows]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`# Generated by …/install.mjs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pluginRoot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insert: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indented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br/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(profileDir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'cordis.patch.yml'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patch)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packages/bundle/claude-code-plugin/scripts/install.mjs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/path/windows-brain/plugin  ~/.dsh/profiles/windows-brain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spawn</w:t>
      </w:r>
      <w:r>
        <w:br/>
      </w:r>
      <w:r>
        <w:rPr>
          <w:rStyle w:val="CommentTok"/>
        </w:rPr>
        <w:t xml:space="preserve"># → wrote …/cordis.patch.yml</w:t>
      </w:r>
      <w:r>
        <w:br/>
      </w:r>
      <w:r>
        <w:rPr>
          <w:rStyle w:val="CommentTok"/>
        </w:rPr>
        <w:t xml:space="preserve">#     8 mcp-client row(s), 14 tool-subagent row(s), provider=spawn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Why generators, not a runtime loader?</w:t>
      </w:r>
      <w:r>
        <w:t xml:space="preserve"> </w:t>
      </w:r>
      <w:r>
        <w:t xml:space="preserve">We deliberately chose to emit</w:t>
      </w:r>
      <w:r>
        <w:t xml:space="preserve"> </w:t>
      </w:r>
      <w:r>
        <w:rPr>
          <w:i/>
          <w:iCs/>
        </w:rPr>
        <w:t xml:space="preserve">static rows</w:t>
      </w:r>
      <w:r>
        <w:t xml:space="preserve"> </w:t>
      </w:r>
      <w:r>
        <w:t xml:space="preserve">rather than discover servers/agents at boot. The payoff: every server's launch command, every agent's persona and tool scope, is a</w:t>
      </w:r>
      <w:r>
        <w:t xml:space="preserve"> </w:t>
      </w:r>
      <w:r>
        <w:rPr>
          <w:b/>
          <w:bCs/>
        </w:rPr>
        <w:t xml:space="preserve">reviewable, overridable line</w:t>
      </w:r>
      <w:r>
        <w:t xml:space="preserve"> </w:t>
      </w:r>
      <w:r>
        <w:t xml:space="preserve">in the profile. A boot-time loader would hide all of that behind code. (A loader is a reasonable future addition — see Part V.)</w:t>
      </w:r>
    </w:p>
    <w:bookmarkEnd w:id="35"/>
    <w:bookmarkEnd w:id="36"/>
    <w:bookmarkStart w:id="40" w:name="chapter-11-building-the-bundle"/>
    <w:p>
      <w:pPr>
        <w:pStyle w:val="Heading2"/>
      </w:pPr>
      <w:r>
        <w:t xml:space="preserve">Chapter 11. Building the bundle</w:t>
      </w:r>
    </w:p>
    <w:p>
      <w:pPr>
        <w:pStyle w:val="FirstParagraph"/>
      </w:pPr>
      <w:r>
        <w:t xml:space="preserve">The bundle</w:t>
      </w:r>
      <w:r>
        <w:t xml:space="preserve"> </w:t>
      </w:r>
      <w:r>
        <w:rPr>
          <w:rStyle w:val="VerbatimChar"/>
        </w:rPr>
        <w:t xml:space="preserve">@deepseek-ai/dsh-claude-code-plugin</w:t>
      </w:r>
      <w:r>
        <w:t xml:space="preserve"> </w:t>
      </w:r>
      <w:r>
        <w:t xml:space="preserve">(at</w:t>
      </w:r>
      <w:r>
        <w:t xml:space="preserve"> </w:t>
      </w:r>
      <w:r>
        <w:rPr>
          <w:rStyle w:val="VerbatimChar"/>
        </w:rPr>
        <w:t xml:space="preserve">packages/bundle/claude-code-plugin/</w:t>
      </w:r>
      <w:r>
        <w:t xml:space="preserve">) carries the</w:t>
      </w:r>
      <w:r>
        <w:t xml:space="preserve"> </w:t>
      </w:r>
      <w:r>
        <w:rPr>
          <w:b/>
          <w:bCs/>
        </w:rPr>
        <w:t xml:space="preserve">static, config-only rows</w:t>
      </w:r>
      <w:r>
        <w:t xml:space="preserve"> </w:t>
      </w:r>
      <w:r>
        <w:t xml:space="preserve">— the ones that need nothing but the plugin root. It reads that root from</w:t>
      </w:r>
      <w:r>
        <w:t xml:space="preserve"> </w:t>
      </w:r>
      <w:r>
        <w:rPr>
          <w:rStyle w:val="VerbatimChar"/>
        </w:rPr>
        <w:t xml:space="preserve">CC_PLUGIN_ROOT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!!js</w:t>
      </w:r>
      <w:r>
        <w:t xml:space="preserve">.</w:t>
      </w:r>
    </w:p>
    <w:bookmarkStart w:id="37" w:name="X374b73caa5bb17eab635bbfbcfc310b3a6a07d4"/>
    <w:p>
      <w:pPr>
        <w:pStyle w:val="Heading3"/>
      </w:pPr>
      <w:r>
        <w:t xml:space="preserve">11.1</w:t>
      </w:r>
      <w:r>
        <w:t xml:space="preserve"> </w:t>
      </w:r>
      <w:r>
        <w:rPr>
          <w:rStyle w:val="VerbatimChar"/>
        </w:rPr>
        <w:t xml:space="preserve">cordis.patch.yml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Skills — point skill-filesystem at &lt;root&gt;/skills.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cc-skills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'@deepseek-ai/dsh-skill-filesystem'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customSkillDirs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!!js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"[require('node:path').join(process.env.CC_PLUGIN_ROOT, 'skills')]"</w:t>
      </w:r>
      <w:r>
        <w:br/>
      </w:r>
      <w:r>
        <w:br/>
      </w:r>
      <w:r>
        <w:rPr>
          <w:rStyle w:val="CommentTok"/>
        </w:rPr>
        <w:t xml:space="preserve">    # Commands — load commands/*.md as DSH commands.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cc-commands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'@deepseek-ai/dsh-cc-commands'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pluginRoot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!!js</w:t>
      </w:r>
      <w:r>
        <w:rPr>
          <w:rStyle w:val="AttributeTok"/>
        </w:rPr>
        <w:t xml:space="preserve"> process.env.CC_PLUGIN_ROOT</w:t>
      </w:r>
      <w:r>
        <w:br/>
      </w:r>
      <w:r>
        <w:br/>
      </w:r>
      <w:r>
        <w:rPr>
          <w:rStyle w:val="CommentTok"/>
        </w:rPr>
        <w:t xml:space="preserve">    # Hooks — only when the plugin ships them; otherwise disabled (inert).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cc-hooks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'@deepseek-ai/dsh-hooks-claude-code'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disabled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!!js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"!require('node:fs').existsSync(require('node:path').join(process.env.CC_PLUGIN_ROOT, 'hooks', 'hooks.json'))"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!!js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"require('node:path').join(process.env.CC_PLUGIN_ROOT, 'hooks', 'hooks.json')"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pluginRoot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!!js</w:t>
      </w:r>
      <w:r>
        <w:rPr>
          <w:rStyle w:val="AttributeTok"/>
        </w:rPr>
        <w:t xml:space="preserve"> process.env.CC_PLUGIN_ROOT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Study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cc-hooks</w:t>
      </w:r>
      <w:r>
        <w:rPr>
          <w:b/>
          <w:bCs/>
        </w:rPr>
        <w:t xml:space="preserve"> </w:t>
      </w:r>
      <w:r>
        <w:rPr>
          <w:b/>
          <w:bCs/>
        </w:rPr>
        <w:t xml:space="preserve">row.</w:t>
      </w:r>
      <w:r>
        <w:t xml:space="preserve"> </w:t>
      </w:r>
      <w:r>
        <w:t xml:space="preserve">windows-brain ships no hooks. If we always mounted</w:t>
      </w:r>
      <w:r>
        <w:t xml:space="preserve"> </w:t>
      </w:r>
      <w:r>
        <w:rPr>
          <w:rStyle w:val="VerbatimChar"/>
        </w:rPr>
        <w:t xml:space="preserve">hooks-claude-code</w:t>
      </w:r>
      <w:r>
        <w:t xml:space="preserve">, it would fail loud on a missing</w:t>
      </w:r>
      <w:r>
        <w:t xml:space="preserve"> </w:t>
      </w:r>
      <w:r>
        <w:rPr>
          <w:rStyle w:val="VerbatimChar"/>
        </w:rPr>
        <w:t xml:space="preserve">configPath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disabled: !!js !existsSync(...)</w:t>
      </w:r>
      <w:r>
        <w:t xml:space="preserve"> </w:t>
      </w:r>
      <w:r>
        <w:t xml:space="preserve">guard makes the row</w:t>
      </w:r>
      <w:r>
        <w:t xml:space="preserve"> </w:t>
      </w:r>
      <w:r>
        <w:rPr>
          <w:i/>
          <w:iCs/>
        </w:rPr>
        <w:t xml:space="preserve">present but inert</w:t>
      </w:r>
      <w:r>
        <w:t xml:space="preserve"> </w:t>
      </w:r>
      <w:r>
        <w:t xml:space="preserve">when the file is absent — mount nothing rather than crash.</w:t>
      </w:r>
    </w:p>
    <w:bookmarkEnd w:id="37"/>
    <w:bookmarkStart w:id="38" w:name="Xe232b508e9148a1ac2f13af1d837a3ba14b181a"/>
    <w:p>
      <w:pPr>
        <w:pStyle w:val="Heading3"/>
      </w:pPr>
      <w:r>
        <w:t xml:space="preserve">11.2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— declaring a bundle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"@deepseek-ai/dsh-claude-code-plugin"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"./cordis.patch.yml"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"@deepseek-ai/dsh-skill-filesystem"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"workspace:^"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"@deepseek-ai/dsh-cc-commands"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"workspace:^"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"@deepseek-ai/dsh-hooks-claude-code"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"workspace:^"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"@deepseek-ai/dsh-mcp-client"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"workspace:^"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"@deepseek-ai/dsh-tool-subagent"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"workspace:^"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dsh.bundle.patch</w:t>
      </w:r>
      <w:r>
        <w:t xml:space="preserve"> </w:t>
      </w:r>
      <w:r>
        <w:t xml:space="preserve">field is what makes this package a</w:t>
      </w:r>
      <w:r>
        <w:t xml:space="preserve"> </w:t>
      </w:r>
      <w:r>
        <w:rPr>
          <w:i/>
          <w:iCs/>
        </w:rPr>
        <w:t xml:space="preserve">bundle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list every plugin its rows name, so a profile using this bundle can resolve them.</w:t>
      </w:r>
    </w:p>
    <w:bookmarkEnd w:id="38"/>
    <w:bookmarkStart w:id="39" w:name="Xef25e93e729ec538d046f1f40cffa18ff26fb80"/>
    <w:p>
      <w:pPr>
        <w:pStyle w:val="Heading3"/>
      </w:pPr>
      <w:r>
        <w:t xml:space="preserve">11.3 The whole picture</w:t>
      </w:r>
    </w:p>
    <w:p>
      <w:pPr>
        <w:pStyle w:val="SourceCode"/>
      </w:pPr>
      <w:r>
        <w:rPr>
          <w:rStyle w:val="VerbatimChar"/>
        </w:rPr>
        <w:t xml:space="preserve">        dsh-claude-code-plugin  (bundle)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cordis.patch.yml  (STATIC, keyed on            │</w:t>
      </w:r>
      <w:r>
        <w:br/>
      </w:r>
      <w:r>
        <w:rPr>
          <w:rStyle w:val="VerbatimChar"/>
        </w:rPr>
        <w:t xml:space="preserve">        │   CC_PLUGIN_ROOT)                              │</w:t>
      </w:r>
      <w:r>
        <w:br/>
      </w:r>
      <w:r>
        <w:rPr>
          <w:rStyle w:val="VerbatimChar"/>
        </w:rPr>
        <w:t xml:space="preserve">        │   • cc-skills   → skill-filesystem            │</w:t>
      </w:r>
      <w:r>
        <w:br/>
      </w:r>
      <w:r>
        <w:rPr>
          <w:rStyle w:val="VerbatimChar"/>
        </w:rPr>
        <w:t xml:space="preserve">        │   • cc-commands → cc-commands   ← new plugin  │</w:t>
      </w:r>
      <w:r>
        <w:br/>
      </w:r>
      <w:r>
        <w:rPr>
          <w:rStyle w:val="VerbatimChar"/>
        </w:rPr>
        <w:t xml:space="preserve">        │   • cc-hooks    → hooks-claude-code (guarded) │</w:t>
      </w:r>
      <w:r>
        <w:br/>
      </w:r>
      <w:r>
        <w:rPr>
          <w:rStyle w:val="VerbatimChar"/>
        </w:rPr>
        <w:t xml:space="preserve">        │                                               │</w:t>
      </w:r>
      <w:r>
        <w:br/>
      </w:r>
      <w:r>
        <w:rPr>
          <w:rStyle w:val="VerbatimChar"/>
        </w:rPr>
        <w:t xml:space="preserve">        │ scripts/  (GENERATORS, dev tooling)           │</w:t>
      </w:r>
      <w:r>
        <w:br/>
      </w:r>
      <w:r>
        <w:rPr>
          <w:rStyle w:val="VerbatimChar"/>
        </w:rPr>
        <w:t xml:space="preserve">        │   • cc-mcp-to-cordis.mjs   .mcp.json → rows   │</w:t>
      </w:r>
      <w:r>
        <w:br/>
      </w:r>
      <w:r>
        <w:rPr>
          <w:rStyle w:val="VerbatimChar"/>
        </w:rPr>
        <w:t xml:space="preserve">        │   • cc-subagents.mjs       agents/  → rows    │</w:t>
      </w:r>
      <w:r>
        <w:br/>
      </w:r>
      <w:r>
        <w:rPr>
          <w:rStyle w:val="VerbatimChar"/>
        </w:rPr>
        <w:t xml:space="preserve">        │   • install.mjs / cc-manifest.mjs  orchestrate│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generated rows written into ▼</w:t>
      </w:r>
      <w:r>
        <w:br/>
      </w:r>
      <w:r>
        <w:rPr>
          <w:rStyle w:val="VerbatimChar"/>
        </w:rPr>
        <w:t xml:space="preserve">        profile/cordis.patch.yml  (PER-PLUGIN)</w:t>
      </w:r>
      <w:r>
        <w:br/>
      </w:r>
      <w:r>
        <w:rPr>
          <w:rStyle w:val="VerbatimChar"/>
        </w:rPr>
        <w:t xml:space="preserve">          • mcp-watson, mcp-kusto, … (8)</w:t>
      </w:r>
      <w:r>
        <w:br/>
      </w:r>
      <w:r>
        <w:rPr>
          <w:rStyle w:val="VerbatimChar"/>
        </w:rPr>
        <w:t xml:space="preserve">          • agent-brain, agent-findings-reviewer, … (14)</w:t>
      </w:r>
    </w:p>
    <w:bookmarkEnd w:id="39"/>
    <w:bookmarkEnd w:id="40"/>
    <w:bookmarkStart w:id="41" w:name="X88a4ded5d149bdaeab1357a14441572cbc7fb67"/>
    <w:p>
      <w:pPr>
        <w:pStyle w:val="Heading2"/>
      </w:pPr>
      <w:r>
        <w:t xml:space="preserve">Chapter 12. Multiple plugins and collisions</w:t>
      </w:r>
    </w:p>
    <w:p>
      <w:pPr>
        <w:pStyle w:val="FirstParagraph"/>
      </w:pPr>
      <w:r>
        <w:t xml:space="preserve">Run two plugins at once and three registries will reject duplicates:</w:t>
      </w:r>
    </w:p>
    <w:p>
      <w:pPr>
        <w:pStyle w:val="Compact"/>
        <w:numPr>
          <w:ilvl w:val="0"/>
          <w:numId w:val="1006"/>
        </w:numPr>
      </w:pPr>
      <w:r>
        <w:t xml:space="preserve">command names (</w:t>
      </w:r>
      <w:r>
        <w:rPr>
          <w:rStyle w:val="VerbatimChar"/>
        </w:rPr>
        <w:t xml:space="preserve">ctx.commands</w:t>
      </w:r>
      <w:r>
        <w:t xml:space="preserve"> </w:t>
      </w:r>
      <w:r>
        <w:t xml:space="preserve">— "already registered"),</w:t>
      </w:r>
    </w:p>
    <w:p>
      <w:pPr>
        <w:pStyle w:val="Compact"/>
        <w:numPr>
          <w:ilvl w:val="0"/>
          <w:numId w:val="1006"/>
        </w:numPr>
      </w:pPr>
      <w:r>
        <w:t xml:space="preserve">subagent</w:t>
      </w:r>
      <w:r>
        <w:t xml:space="preserve"> </w:t>
      </w:r>
      <w:r>
        <w:rPr>
          <w:rStyle w:val="VerbatimChar"/>
        </w:rPr>
        <w:t xml:space="preserve">toolName</w:t>
      </w:r>
      <w:r>
        <w:t xml:space="preserve">,</w:t>
      </w:r>
    </w:p>
    <w:p>
      <w:pPr>
        <w:pStyle w:val="Compact"/>
        <w:numPr>
          <w:ilvl w:val="0"/>
          <w:numId w:val="1006"/>
        </w:numPr>
      </w:pPr>
      <w:r>
        <w:t xml:space="preserve">MCP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scripts/cc-manifest.mjs</w:t>
      </w:r>
      <w:r>
        <w:t xml:space="preserve"> </w:t>
      </w:r>
      <w:r>
        <w:t xml:space="preserve">solves this by</w:t>
      </w:r>
      <w:r>
        <w:t xml:space="preserve"> </w:t>
      </w:r>
      <w:r>
        <w:rPr>
          <w:b/>
          <w:bCs/>
        </w:rPr>
        <w:t xml:space="preserve">namespacing every name with its plugin name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command names  → cc-commands pluginName = &lt;plugin&gt;   ⇒ /&lt;plugin&gt;-&lt;cmd&gt;</w:t>
      </w:r>
      <w:r>
        <w:br/>
      </w:r>
      <w:r>
        <w:rPr>
          <w:rStyle w:val="VerbatimChar"/>
        </w:rPr>
        <w:t xml:space="preserve">subagent tools → cc-subagents --namespace &lt;plugin&gt;   ⇒ &lt;plugin&gt;-&lt;agent&gt;</w:t>
      </w:r>
      <w:r>
        <w:br/>
      </w:r>
      <w:r>
        <w:rPr>
          <w:rStyle w:val="VerbatimChar"/>
        </w:rPr>
        <w:t xml:space="preserve">MCP serverName → cc-mcp        --namespace &lt;plugin&gt;   ⇒ &lt;plugin&gt;-&lt;srv&gt;</w:t>
      </w:r>
      <w:r>
        <w:br/>
      </w:r>
      <w:r>
        <w:rPr>
          <w:rStyle w:val="VerbatimChar"/>
        </w:rPr>
        <w:t xml:space="preserve">skills         → one shared row, customSkillDirs = every &lt;root&gt;/skills</w:t>
      </w:r>
    </w:p>
    <w:p>
      <w:pPr>
        <w:pStyle w:val="FirstParagraph"/>
      </w:pPr>
      <w:r>
        <w:t xml:space="preserve">Its manifest: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"/abs/windows-brain/plugin"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"windows-brain"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"/abs/other/plugin"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Because every row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plugin-namespaced, the composed profile is collision-free and stays one reviewable file. (The bundle's test proves two colliding plugins compose cleanly.)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part-iv--running-windows-brain"/>
    <w:p>
      <w:pPr>
        <w:pStyle w:val="Heading1"/>
      </w:pPr>
      <w:r>
        <w:t xml:space="preserve">Part IV — Running windows-brain</w:t>
      </w:r>
    </w:p>
    <w:bookmarkStart w:id="43" w:name="chapter-13-wiring-a-profile-by-hand"/>
    <w:p>
      <w:pPr>
        <w:pStyle w:val="Heading2"/>
      </w:pPr>
      <w:r>
        <w:t xml:space="preserve">Chapter 13. Wiring a profile by hand</w:t>
      </w:r>
    </w:p>
    <w:p>
      <w:pPr>
        <w:pStyle w:val="FirstParagraph"/>
      </w:pPr>
      <w:r>
        <w:t xml:space="preserve">Now assemble everything. A profile is a directory with 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(its bundle stack) and a</w:t>
      </w:r>
      <w:r>
        <w:t xml:space="preserve"> </w:t>
      </w:r>
      <w:r>
        <w:rPr>
          <w:rStyle w:val="VerbatimChar"/>
        </w:rPr>
        <w:t xml:space="preserve">cordis.patch.yml</w:t>
      </w:r>
      <w:r>
        <w:t xml:space="preserve"> </w:t>
      </w:r>
      <w:r>
        <w:t xml:space="preserve">(its generated rows).</w:t>
      </w:r>
    </w:p>
    <w:p>
      <w:pPr>
        <w:pStyle w:val="BodyText"/>
      </w:pPr>
      <w:r>
        <w:t xml:space="preserve">🔨</w:t>
      </w:r>
      <w:r>
        <w:t xml:space="preserve"> </w:t>
      </w:r>
      <w:r>
        <w:rPr>
          <w:b/>
          <w:bCs/>
        </w:rPr>
        <w:t xml:space="preserve">Step 1 — scaffold the profile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~/.dsh/profiles/windows-brain/package.json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"dsh-profile-windows-brain"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"@deepseek-ai/dsh-base"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"@deepseek-ai/dsh-web-app"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"@deepseek-ai/dsh-claude-code-plugin"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Three bundles, in order: the core harness, the Web UI, and our CC plugin support.</w:t>
      </w:r>
    </w:p>
    <w:p>
      <w:pPr>
        <w:pStyle w:val="BodyText"/>
      </w:pPr>
      <w:r>
        <w:t xml:space="preserve">🔨</w:t>
      </w:r>
      <w:r>
        <w:t xml:space="preserve"> </w:t>
      </w:r>
      <w:r>
        <w:rPr>
          <w:b/>
          <w:bCs/>
        </w:rPr>
        <w:t xml:space="preserve">Step 2 — generate the per-plugin rows</w:t>
      </w:r>
      <w:r>
        <w:t xml:space="preserve"> </w:t>
      </w:r>
      <w:r>
        <w:t xml:space="preserve">into that profile: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packages/bundle/claude-code-plugin/scripts/install.mjs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/path/windows-brain/plugin  ~/.dsh/profiles/windows-brain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spawn</w:t>
      </w:r>
    </w:p>
    <w:p>
      <w:pPr>
        <w:pStyle w:val="FirstParagraph"/>
      </w:pPr>
      <w:r>
        <w:t xml:space="preserve">🔨</w:t>
      </w:r>
      <w:r>
        <w:t xml:space="preserve"> </w:t>
      </w:r>
      <w:r>
        <w:rPr>
          <w:b/>
          <w:bCs/>
        </w:rPr>
        <w:t xml:space="preserve">Step 3 — launch the Web UI with the plugin root in the environment:</w:t>
      </w:r>
    </w:p>
    <w:p>
      <w:pPr>
        <w:pStyle w:val="SourceCode"/>
      </w:pPr>
      <w:r>
        <w:rPr>
          <w:rStyle w:val="VariableTok"/>
        </w:rPr>
        <w:t xml:space="preserve">CC_PLUGIN_ROOT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/path/windows-brain/plugin 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dsh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windows-brain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3080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http://127.0.0.1:3080</w:t>
      </w:r>
      <w:r>
        <w:t xml:space="preserve">. The 30 skills load, the 8 MCP servers connect, the 14 subagents are dispatchable, and</w:t>
      </w:r>
      <w:r>
        <w:t xml:space="preserve"> </w:t>
      </w:r>
      <w:r>
        <w:rPr>
          <w:rStyle w:val="VerbatimChar"/>
        </w:rPr>
        <w:t xml:space="preserve">/windows-brain-…</w:t>
      </w:r>
      <w:r>
        <w:t xml:space="preserve"> </w:t>
      </w:r>
      <w:r>
        <w:t xml:space="preserve">commands appear.</w:t>
      </w:r>
    </w:p>
    <w:p>
      <w:pPr>
        <w:pStyle w:val="BodyText"/>
      </w:pPr>
      <w:r>
        <w:t xml:space="preserve">🧩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apps/cli</w:t>
      </w:r>
      <w:r>
        <w:rPr>
          <w:b/>
          <w:bCs/>
        </w:rPr>
        <w:t xml:space="preserve"> </w:t>
      </w:r>
      <w:r>
        <w:rPr>
          <w:b/>
          <w:bCs/>
        </w:rPr>
        <w:t xml:space="preserve">depends on the bundle.</w:t>
      </w:r>
      <w:r>
        <w:t xml:space="preserve"> </w:t>
      </w:r>
      <w:r>
        <w:t xml:space="preserve">For a profile to resolve an in-box bundle, the bundle must be in the app's dependency closure — DSH links that closure into</w:t>
      </w:r>
      <w:r>
        <w:t xml:space="preserve"> </w:t>
      </w:r>
      <w:r>
        <w:rPr>
          <w:rStyle w:val="VerbatimChar"/>
        </w:rPr>
        <w:t xml:space="preserve">$DSH_HOME/profiles/node_modules</w:t>
      </w:r>
      <w:r>
        <w:t xml:space="preserve"> </w:t>
      </w:r>
      <w:r>
        <w:t xml:space="preserve">on boot. Adding</w:t>
      </w:r>
      <w:r>
        <w:t xml:space="preserve"> </w:t>
      </w:r>
      <w:r>
        <w:rPr>
          <w:rStyle w:val="VerbatimChar"/>
        </w:rPr>
        <w:t xml:space="preserve">@deepseek-ai/dsh-claude-code-plugin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apps/cli/package.json</w:t>
      </w:r>
      <w:r>
        <w:t xml:space="preserve"> </w:t>
      </w:r>
      <w:r>
        <w:t xml:space="preserve">is what makes it (and</w:t>
      </w:r>
      <w:r>
        <w:t xml:space="preserve"> </w:t>
      </w:r>
      <w:r>
        <w:rPr>
          <w:rStyle w:val="VerbatimChar"/>
        </w:rPr>
        <w:t xml:space="preserve">cc-commands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hooks-claude-code</w:t>
      </w:r>
      <w:r>
        <w:t xml:space="preserve">, …) resolvable to any profile.</w:t>
      </w:r>
    </w:p>
    <w:bookmarkEnd w:id="43"/>
    <w:bookmarkStart w:id="44" w:name="chapter-14-the-one-command-script"/>
    <w:p>
      <w:pPr>
        <w:pStyle w:val="Heading2"/>
      </w:pPr>
      <w:r>
        <w:t xml:space="preserve">Chapter 14. The one-command script</w:t>
      </w:r>
    </w:p>
    <w:p>
      <w:pPr>
        <w:pStyle w:val="FirstParagraph"/>
      </w:pPr>
      <w:r>
        <w:t xml:space="preserve">Doing Chapter 13 by hand every time is tedious. The repository ships</w:t>
      </w:r>
      <w:r>
        <w:t xml:space="preserve"> </w:t>
      </w:r>
      <w:r>
        <w:rPr>
          <w:rStyle w:val="VerbatimChar"/>
        </w:rPr>
        <w:t xml:space="preserve">run-windows-brain.sh</w:t>
      </w:r>
      <w:r>
        <w:t xml:space="preserve"> </w:t>
      </w:r>
      <w:r>
        <w:t xml:space="preserve">that does all of it, idempotently: build → scaffold → generate rows → launch.</w:t>
      </w:r>
    </w:p>
    <w:p>
      <w:pPr>
        <w:pStyle w:val="SourceCode"/>
      </w:pPr>
      <w:r>
        <w:rPr>
          <w:rStyle w:val="ExtensionTok"/>
        </w:rPr>
        <w:t xml:space="preserve">./run-windows-brain.sh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full rebuild + reload + run</w:t>
      </w:r>
      <w:r>
        <w:br/>
      </w:r>
      <w:r>
        <w:rPr>
          <w:rStyle w:val="ExtensionTok"/>
        </w:rPr>
        <w:t xml:space="preserve">./run-windows-brain.sh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--no-build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fast reload + run</w:t>
      </w:r>
      <w:r>
        <w:br/>
      </w:r>
      <w:r>
        <w:rPr>
          <w:rStyle w:val="ExtensionTok"/>
        </w:rPr>
        <w:t xml:space="preserve">./run-windows-brain.sh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--rows-only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regenerate rows after editing the plugin, then run</w:t>
      </w:r>
      <w:r>
        <w:br/>
      </w:r>
      <w:r>
        <w:rPr>
          <w:rStyle w:val="ExtensionTok"/>
        </w:rPr>
        <w:t xml:space="preserve">./run-windows-brain.sh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3090  </w:t>
      </w:r>
      <w:r>
        <w:rPr>
          <w:rStyle w:val="CommentTok"/>
        </w:rPr>
        <w:t xml:space="preserve"># a different port</w:t>
      </w:r>
    </w:p>
    <w:p>
      <w:pPr>
        <w:pStyle w:val="FirstParagraph"/>
      </w:pPr>
      <w:r>
        <w:t xml:space="preserve">Its structure (abridged):</w:t>
      </w:r>
    </w:p>
    <w:p>
      <w:pPr>
        <w:pStyle w:val="SourceCode"/>
      </w:pPr>
      <w:r>
        <w:rPr>
          <w:rStyle w:val="CommentTok"/>
        </w:rPr>
        <w:t xml:space="preserve"># 1. build — so lib/ exists for the CC bundle + cc-commands + mcp-client</w:t>
      </w:r>
      <w:r>
        <w:br/>
      </w:r>
      <w:r>
        <w:rPr>
          <w:rStyle w:val="VariableTok"/>
        </w:rPr>
        <w:t xml:space="preserve">CI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--no-frozen-lockfile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2. profile — scaffold with the [base, web-app, claude-code-plugin] stack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$PROFILE_DIR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$PROFILE_DIR</w:t>
      </w:r>
      <w:r>
        <w:rPr>
          <w:rStyle w:val="StringTok"/>
        </w:rPr>
        <w:t xml:space="preserve">/package.json"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&lt;&lt;JSON</w:t>
      </w:r>
      <w:r>
        <w:rPr>
          <w:rStyle w:val="NormalTok"/>
        </w:rPr>
        <w:t xml:space="preserve"> … JSON</w:t>
      </w:r>
      <w:r>
        <w:br/>
      </w:r>
      <w:r>
        <w:br/>
      </w:r>
      <w:r>
        <w:rPr>
          <w:rStyle w:val="StringTok"/>
        </w:rPr>
        <w:t xml:space="preserve"># 3. rows — regenerate the profile's cordis.patch.yml</w:t>
      </w:r>
      <w:r>
        <w:br/>
      </w:r>
      <w:r>
        <w:rPr>
          <w:rStyle w:val="StringTok"/>
        </w:rPr>
        <w:t xml:space="preserve">node "</w:t>
      </w:r>
      <w:r>
        <w:rPr>
          <w:rStyle w:val="VariableTok"/>
        </w:rPr>
        <w:t xml:space="preserve">$INSTALL_GEN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$PLUGIN_ROOT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$PROFILE_DIR</w:t>
      </w:r>
      <w:r>
        <w:rPr>
          <w:rStyle w:val="StringTok"/>
        </w:rPr>
        <w:t xml:space="preserve">" --provider "</w:t>
      </w:r>
      <w:r>
        <w:rPr>
          <w:rStyle w:val="VariableTok"/>
        </w:rPr>
        <w:t xml:space="preserve">$PROVIDER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StringTok"/>
        </w:rPr>
        <w:t xml:space="preserve"># 4. run — Web app + CC_PLUGIN_ROOT</w:t>
      </w:r>
      <w:r>
        <w:br/>
      </w:r>
      <w:r>
        <w:rPr>
          <w:rStyle w:val="StringTok"/>
        </w:rPr>
        <w:t xml:space="preserve">exec env CC_PLUGIN_ROOT="</w:t>
      </w:r>
      <w:r>
        <w:rPr>
          <w:rStyle w:val="VariableTok"/>
        </w:rPr>
        <w:t xml:space="preserve">$PLUGIN_ROOT</w:t>
      </w:r>
      <w:r>
        <w:rPr>
          <w:rStyle w:val="StringTok"/>
        </w:rPr>
        <w:t xml:space="preserve">" pnpm dsh --profile "</w:t>
      </w:r>
      <w:r>
        <w:rPr>
          <w:rStyle w:val="VariableTok"/>
        </w:rPr>
        <w:t xml:space="preserve">$PROFILE_NAME</w:t>
      </w:r>
      <w:r>
        <w:rPr>
          <w:rStyle w:val="StringTok"/>
        </w:rPr>
        <w:t xml:space="preserve">" --port "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Which step to re-run after an edit.</w:t>
      </w:r>
    </w:p>
    <w:p>
      <w:pPr>
        <w:pStyle w:val="Compact"/>
        <w:numPr>
          <w:ilvl w:val="0"/>
          <w:numId w:val="1007"/>
        </w:numPr>
      </w:pPr>
      <w:r>
        <w:t xml:space="preserve">Edited</w:t>
      </w:r>
      <w:r>
        <w:t xml:space="preserve"> </w:t>
      </w:r>
      <w:r>
        <w:rPr>
          <w:b/>
          <w:bCs/>
        </w:rPr>
        <w:t xml:space="preserve">DSH code</w:t>
      </w:r>
      <w:r>
        <w:t xml:space="preserve"> </w:t>
      </w:r>
      <w:r>
        <w:t xml:space="preserve">→ full</w:t>
      </w:r>
      <w:r>
        <w:t xml:space="preserve"> </w:t>
      </w:r>
      <w:r>
        <w:rPr>
          <w:rStyle w:val="VerbatimChar"/>
        </w:rPr>
        <w:t xml:space="preserve">./run-windows-brain.sh</w:t>
      </w:r>
      <w:r>
        <w:t xml:space="preserve"> </w:t>
      </w:r>
      <w:r>
        <w:t xml:space="preserve">(rebuild</w:t>
      </w:r>
      <w:r>
        <w:t xml:space="preserve"> </w:t>
      </w:r>
      <w:r>
        <w:rPr>
          <w:rStyle w:val="VerbatimChar"/>
        </w:rPr>
        <w:t xml:space="preserve">lib/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Edited the plugin's</w:t>
      </w:r>
      <w:r>
        <w:t xml:space="preserve"> </w:t>
      </w:r>
      <w:r>
        <w:rPr>
          <w:rStyle w:val="VerbatimChar"/>
          <w:b/>
          <w:bCs/>
        </w:rPr>
        <w:t xml:space="preserve">.mcp.json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--rows-only</w:t>
      </w:r>
      <w:r>
        <w:t xml:space="preserve"> </w:t>
      </w:r>
      <w:r>
        <w:t xml:space="preserve">(regenerate rows).</w:t>
      </w:r>
    </w:p>
    <w:p>
      <w:pPr>
        <w:pStyle w:val="Compact"/>
        <w:numPr>
          <w:ilvl w:val="0"/>
          <w:numId w:val="1007"/>
        </w:numPr>
      </w:pPr>
      <w:r>
        <w:t xml:space="preserve">Edited the plugin's</w:t>
      </w:r>
      <w:r>
        <w:t xml:space="preserve"> </w:t>
      </w:r>
      <w:r>
        <w:rPr>
          <w:rStyle w:val="VerbatimChar"/>
          <w:b/>
          <w:bCs/>
        </w:rPr>
        <w:t xml:space="preserve">commands/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skills/</w:t>
      </w:r>
      <w:r>
        <w:t xml:space="preserve"> </w:t>
      </w:r>
      <w:r>
        <w:t xml:space="preserve">→ nothing to regenerate; they are read live from</w:t>
      </w:r>
      <w:r>
        <w:t xml:space="preserve"> </w:t>
      </w:r>
      <w:r>
        <w:rPr>
          <w:rStyle w:val="VerbatimChar"/>
        </w:rPr>
        <w:t xml:space="preserve">CC_PLUGIN_ROOT</w:t>
      </w:r>
      <w:r>
        <w:t xml:space="preserve"> </w:t>
      </w:r>
      <w:r>
        <w:t xml:space="preserve">on boot. Just restart with</w:t>
      </w:r>
      <w:r>
        <w:t xml:space="preserve"> </w:t>
      </w:r>
      <w:r>
        <w:rPr>
          <w:rStyle w:val="VerbatimChar"/>
        </w:rPr>
        <w:t xml:space="preserve">--no-build</w:t>
      </w:r>
      <w:r>
        <w:t xml:space="preserve">.</w:t>
      </w:r>
    </w:p>
    <w:bookmarkEnd w:id="44"/>
    <w:bookmarkStart w:id="45" w:name="chapter-15-using-it-from-the-web-ui"/>
    <w:p>
      <w:pPr>
        <w:pStyle w:val="Heading2"/>
      </w:pPr>
      <w:r>
        <w:t xml:space="preserve">Chapter 15. Using it from the Web UI</w:t>
      </w:r>
    </w:p>
    <w:p>
      <w:pPr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http://127.0.0.1:3080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 list commands, or type one directly.</w:t>
      </w:r>
    </w:p>
    <w:p>
      <w:pPr>
        <w:numPr>
          <w:ilvl w:val="0"/>
          <w:numId w:val="1008"/>
        </w:numPr>
      </w:pPr>
      <w:r>
        <w:t xml:space="preserve">Run,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/windows-brain-wqd-daily Apphangb1</w:t>
      </w:r>
    </w:p>
    <w:p>
      <w:pPr>
        <w:numPr>
          <w:ilvl w:val="0"/>
          <w:numId w:val="1000"/>
        </w:numPr>
      </w:pPr>
      <w:r>
        <w:t xml:space="preserve">The expanded prompt (with</w:t>
      </w:r>
      <w:r>
        <w:t xml:space="preserve"> </w:t>
      </w:r>
      <w:r>
        <w:rPr>
          <w:rStyle w:val="VerbatimChar"/>
        </w:rPr>
        <w:t xml:space="preserve">$ARGUMENTS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Apphangb1</w:t>
      </w:r>
      <w:r>
        <w:t xml:space="preserve">,</w:t>
      </w:r>
      <w:r>
        <w:t xml:space="preserve"> </w:t>
      </w:r>
      <w:r>
        <w:rPr>
          <w:rStyle w:val="VerbatimChar"/>
        </w:rPr>
        <w:t xml:space="preserve">${CLAUDE_PLUGIN_ROOT}</w:t>
      </w:r>
      <w:r>
        <w:t xml:space="preserve"> </w:t>
      </w:r>
      <w:r>
        <w:t xml:space="preserve">resolved) is injected as your turn. The model reads the referenced skill, dispatches the</w:t>
      </w:r>
      <w:r>
        <w:t xml:space="preserve"> </w:t>
      </w:r>
      <w:r>
        <w:rPr>
          <w:rStyle w:val="VerbatimChar"/>
        </w:rPr>
        <w:t xml:space="preserve">wqd-comment-miner</w:t>
      </w:r>
      <w:r>
        <w:t xml:space="preserve"> </w:t>
      </w:r>
      <w:r>
        <w:t xml:space="preserve">subagent, queries the</w:t>
      </w:r>
      <w:r>
        <w:t xml:space="preserve"> </w:t>
      </w:r>
      <w:r>
        <w:rPr>
          <w:rStyle w:val="VerbatimChar"/>
        </w:rPr>
        <w:t xml:space="preserve">ado</w:t>
      </w:r>
      <w:r>
        <w:t xml:space="preserve">/</w:t>
      </w:r>
      <w:r>
        <w:rPr>
          <w:rStyle w:val="VerbatimChar"/>
        </w:rPr>
        <w:t xml:space="preserve">watson</w:t>
      </w:r>
      <w:r>
        <w:t xml:space="preserve">/</w:t>
      </w:r>
      <w:r>
        <w:rPr>
          <w:rStyle w:val="VerbatimChar"/>
        </w:rPr>
        <w:t xml:space="preserve">kusto</w:t>
      </w:r>
      <w:r>
        <w:t xml:space="preserve"> </w:t>
      </w:r>
      <w:r>
        <w:t xml:space="preserve">MCP servers, and produces the investigation — exactly as the command's prompt directs.</w:t>
      </w:r>
    </w:p>
    <w:p>
      <w:pPr>
        <w:pStyle w:val="FirstParagraph"/>
      </w:pPr>
      <w:r>
        <w:t xml:space="preserve">Everything the model does remains in the session log, because every input was a real user message and every tool a real registered tool.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part-v--extending-and-future-work"/>
    <w:p>
      <w:pPr>
        <w:pStyle w:val="Heading1"/>
      </w:pPr>
      <w:r>
        <w:t xml:space="preserve">Part V — Extending and future work</w:t>
      </w:r>
    </w:p>
    <w:bookmarkStart w:id="47" w:name="chapter-16-how-to-add-a-new-mapping"/>
    <w:p>
      <w:pPr>
        <w:pStyle w:val="Heading2"/>
      </w:pPr>
      <w:r>
        <w:t xml:space="preserve">Chapter 16. How to add a new mapping</w:t>
      </w:r>
    </w:p>
    <w:p>
      <w:pPr>
        <w:pStyle w:val="FirstParagraph"/>
      </w:pPr>
      <w:r>
        <w:t xml:space="preserve">Suppose Claude Code adds a new contribution kind. The pattern is always the same: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Find or build the DSH seam.</w:t>
      </w:r>
      <w:r>
        <w:t xml:space="preserve"> </w:t>
      </w:r>
      <w:r>
        <w:t xml:space="preserve">Is there a</w:t>
      </w:r>
      <w:r>
        <w:t xml:space="preserve"> </w:t>
      </w:r>
      <w:r>
        <w:rPr>
          <w:rStyle w:val="VerbatimChar"/>
        </w:rPr>
        <w:t xml:space="preserve">ctx.&lt;something&gt;</w:t>
      </w:r>
      <w:r>
        <w:t xml:space="preserve"> </w:t>
      </w:r>
      <w:r>
        <w:t xml:space="preserve">that already does this? Four of five CC parts reused an existing seam. Prefer reuse.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Decide static vs generated.</w:t>
      </w:r>
      <w:r>
        <w:t xml:space="preserve"> </w:t>
      </w:r>
      <w:r>
        <w:t xml:space="preserve">Does the contribution have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shape (→ a static bundle row keyed on</w:t>
      </w:r>
      <w:r>
        <w:t xml:space="preserve"> </w:t>
      </w:r>
      <w:r>
        <w:rPr>
          <w:rStyle w:val="VerbatimChar"/>
        </w:rPr>
        <w:t xml:space="preserve">CC_PLUGIN_ROOT</w:t>
      </w:r>
      <w:r>
        <w:t xml:space="preserve">) or an</w:t>
      </w:r>
      <w:r>
        <w:t xml:space="preserve"> </w:t>
      </w:r>
      <w:r>
        <w:rPr>
          <w:i/>
          <w:iCs/>
        </w:rPr>
        <w:t xml:space="preserve">unknown count</w:t>
      </w:r>
      <w:r>
        <w:t xml:space="preserve"> </w:t>
      </w:r>
      <w:r>
        <w:t xml:space="preserve">(→ a generator that writes profile rows)? This is Chapter 2's rule, and it decides everything.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Translate, never invent.</w:t>
      </w:r>
      <w:r>
        <w:t xml:space="preserve"> </w:t>
      </w:r>
      <w:r>
        <w:t xml:space="preserve">Write a pure function that turns the CC file into the seam's config. Drop-with-a-comment anything DSH can't express; never lose intent silently.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Namespace for multi-plugin.</w:t>
      </w:r>
      <w:r>
        <w:t xml:space="preserve"> </w:t>
      </w:r>
      <w:r>
        <w:t xml:space="preserve">Prefix names with the plugin name so nothing collides.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by real composition.</w:t>
      </w:r>
      <w:r>
        <w:t xml:space="preserve"> </w:t>
      </w:r>
      <w:r>
        <w:t xml:space="preserve">Boot the row through the real Loader and assert the seam received it. (The</w:t>
      </w:r>
      <w:r>
        <w:t xml:space="preserve"> </w:t>
      </w:r>
      <w:r>
        <w:rPr>
          <w:rStyle w:val="VerbatimChar"/>
        </w:rPr>
        <w:t xml:space="preserve">cc-commands</w:t>
      </w:r>
      <w:r>
        <w:t xml:space="preserve"> </w:t>
      </w:r>
      <w:r>
        <w:t xml:space="preserve">test registers a command on the real registry and asserts the injected prompt; the bundle test validates every generated row against the shipped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.)</w:t>
      </w:r>
    </w:p>
    <w:bookmarkEnd w:id="47"/>
    <w:bookmarkStart w:id="48" w:name="chapter-17-the-deliberate-gaps"/>
    <w:p>
      <w:pPr>
        <w:pStyle w:val="Heading2"/>
      </w:pPr>
      <w:r>
        <w:t xml:space="preserve">Chapter 17. The deliberate gaps</w:t>
      </w:r>
    </w:p>
    <w:p>
      <w:pPr>
        <w:pStyle w:val="FirstParagraph"/>
      </w:pPr>
      <w:r>
        <w:t xml:space="preserve">These are known and intentional — good first extensions: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Rows are generated at install time, not hot-reloaded.</w:t>
      </w:r>
      <w:r>
        <w:t xml:space="preserve"> </w:t>
      </w:r>
      <w:r>
        <w:t xml:space="preserve">Edit a plugin's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 </w:t>
      </w:r>
      <w:r>
        <w:t xml:space="preserve">and you must re-run the generator.</w:t>
      </w:r>
      <w:r>
        <w:t xml:space="preserve"> </w:t>
      </w:r>
      <w:r>
        <w:rPr>
          <w:i/>
          <w:iCs/>
        </w:rPr>
        <w:t xml:space="preserve">Extension:</w:t>
      </w:r>
      <w:r>
        <w:t xml:space="preserve"> </w:t>
      </w:r>
      <w:r>
        <w:t xml:space="preserve">a runtime MCP/subagent loader that watches the plugin directory. (Weigh it against losing per-row review.)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Per-agent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is not mapped.</w:t>
      </w:r>
      <w:r>
        <w:t xml:space="preserve"> </w:t>
      </w:r>
      <w:r>
        <w:t xml:space="preserve">A subagent inherits the deployment model.</w:t>
      </w:r>
      <w:r>
        <w:t xml:space="preserve"> </w:t>
      </w:r>
      <w:r>
        <w:rPr>
          <w:i/>
          <w:iCs/>
        </w:rPr>
        <w:t xml:space="preserve">Extension:</w:t>
      </w:r>
      <w:r>
        <w:t xml:space="preserve"> </w:t>
      </w:r>
      <w:r>
        <w:t xml:space="preserve">thread the agent file's</w:t>
      </w:r>
      <w:r>
        <w:t xml:space="preserve"> </w:t>
      </w:r>
      <w:r>
        <w:rPr>
          <w:rStyle w:val="VerbatimChar"/>
        </w:rPr>
        <w:t xml:space="preserve">model:</w:t>
      </w:r>
      <w:r>
        <w:t xml:space="preserve"> </w:t>
      </w:r>
      <w:r>
        <w:t xml:space="preserve">field into the row's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Per-agent MCP grants are not mapped.</w:t>
      </w:r>
      <w:r>
        <w:t xml:space="preserve"> </w:t>
      </w:r>
      <w:r>
        <w:rPr>
          <w:i/>
          <w:iCs/>
        </w:rPr>
        <w:t xml:space="preserve">Extension:</w:t>
      </w:r>
      <w:r>
        <w:t xml:space="preserve"> </w:t>
      </w:r>
      <w:r>
        <w:t xml:space="preserve">translate a CC agent's server allowlist into a child-scoped tool filter.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CC auth (</w:t>
      </w:r>
      <w:r>
        <w:rPr>
          <w:rStyle w:val="VerbatimChar"/>
          <w:b/>
          <w:bCs/>
        </w:rPr>
        <w:t xml:space="preserve">agency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authScope</w:t>
      </w:r>
      <w:r>
        <w:rPr>
          <w:b/>
          <w:bCs/>
        </w:rPr>
        <w:t xml:space="preserve">) has no DSH counterpart.</w:t>
      </w:r>
      <w:r>
        <w:t xml:space="preserve"> </w:t>
      </w:r>
      <w:r>
        <w:t xml:space="preserve">The generator surfaces it as a comment; you supply credentials via</w:t>
      </w:r>
      <w:r>
        <w:t xml:space="preserve"> </w:t>
      </w:r>
      <w:r>
        <w:rPr>
          <w:rStyle w:val="VerbatimChar"/>
        </w:rPr>
        <w:t xml:space="preserve">env</w:t>
      </w:r>
      <w:r>
        <w:t xml:space="preserve">/</w:t>
      </w:r>
      <w:r>
        <w:rPr>
          <w:rStyle w:val="VerbatimChar"/>
        </w:rPr>
        <w:t xml:space="preserve">headers</w:t>
      </w:r>
      <w:r>
        <w:t xml:space="preserve">.</w:t>
      </w:r>
      <w:r>
        <w:t xml:space="preserve"> </w:t>
      </w:r>
      <w:r>
        <w:rPr>
          <w:i/>
          <w:iCs/>
        </w:rPr>
        <w:t xml:space="preserve">Extension:</w:t>
      </w:r>
      <w:r>
        <w:t xml:space="preserve"> </w:t>
      </w:r>
      <w:r>
        <w:t xml:space="preserve">a DSH credential-reference mapping.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hooks/hooks.json</w:t>
      </w:r>
      <w:r>
        <w:rPr>
          <w:b/>
          <w:bCs/>
        </w:rPr>
        <w:t xml:space="preserve"> </w:t>
      </w:r>
      <w:r>
        <w:rPr>
          <w:b/>
          <w:bCs/>
        </w:rPr>
        <w:t xml:space="preserve">is discovered.</w:t>
      </w:r>
      <w:r>
        <w:t xml:space="preserve"> </w:t>
      </w:r>
      <w:r>
        <w:rPr>
          <w:i/>
          <w:iCs/>
        </w:rPr>
        <w:t xml:space="preserve">Extension:</w:t>
      </w:r>
      <w:r>
        <w:t xml:space="preserve"> </w:t>
      </w:r>
      <w:r>
        <w:t xml:space="preserve">additional hook locations.</w:t>
      </w:r>
    </w:p>
    <w:bookmarkEnd w:id="48"/>
    <w:bookmarkStart w:id="49" w:name="chapter-18-the-mental-model-to-keep"/>
    <w:p>
      <w:pPr>
        <w:pStyle w:val="Heading2"/>
      </w:pPr>
      <w:r>
        <w:t xml:space="preserve">Chapter 18. The mental model to keep</w:t>
      </w:r>
    </w:p>
    <w:p>
      <w:pPr>
        <w:pStyle w:val="FirstParagraph"/>
      </w:pPr>
      <w:r>
        <w:t xml:space="preserve">If you remember five sentences, remember these: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Everything is a plugin, assembled from configuration.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seam is a capability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ctx</w:t>
      </w:r>
      <w:r>
        <w:rPr>
          <w:b/>
          <w:bCs/>
        </w:rPr>
        <w:t xml:space="preserve">; integration means attaching rows to seams.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Static rows live in the bundle; per-plugin rows are generated into the profile — because a static file can't express N unknown rows.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CC command is a prompt; a DSH command isn't — 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cc-commands</w:t>
      </w:r>
      <w:r>
        <w:rPr>
          <w:b/>
          <w:bCs/>
        </w:rPr>
        <w:t xml:space="preserve"> </w:t>
      </w:r>
      <w:r>
        <w:rPr>
          <w:b/>
          <w:bCs/>
        </w:rPr>
        <w:t xml:space="preserve">bridges by injecting the expanded prompt as a user turn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agent.followup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Translate, don't lose intent: coerce names, map tools, and drop-with-a-comment anything DSH can't express.</w:t>
      </w:r>
    </w:p>
    <w:p>
      <w:r>
        <w:pict>
          <v:rect style="width:0;height:1.5pt" o:hralign="center" o:hrstd="t" o:hr="t"/>
        </w:pict>
      </w:r>
    </w:p>
    <w:bookmarkEnd w:id="49"/>
    <w:bookmarkStart w:id="50" w:name="appendix-a--file-map"/>
    <w:p>
      <w:pPr>
        <w:pStyle w:val="Heading2"/>
      </w:pPr>
      <w:r>
        <w:t xml:space="preserve">Appendix A — File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Commands plugin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packages/hooks/cc-commands/src/index.ts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invariant.ts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Commands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packages/hooks/cc-commands/tests/cc-commands.spec.ts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packages/bundle/claude-code-plugin/cordis.patch.yml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packages/bundle/claude-code-plugin/scripts/cc-mcp-to-cordis.mjs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Subagent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packages/bundle/claude-code-plugin/scripts/cc-subagents.mjs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Single-plugin installer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packages/bundle/claude-code-plugin/scripts/install.mjs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Multi-plugin composer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packages/bundle/claude-code-plugin/scripts/cc-manifest.mjs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change (allowlist)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packages/mcp/mcp-client/src/tools.ts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wiring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apps/cli/package.json</w:t>
            </w:r>
            <w:r>
              <w:t xml:space="preserve"> </w:t>
            </w:r>
            <w:r>
              <w:t xml:space="preserve">(bundle dependency)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One-command 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run-windows-brain.sh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WINDOWS-BRAIN.md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cookbook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docs/cookbook/running-a-claude-code-plugin.md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.agents/notes/implemented/feature/2026-08-29-claude-code-plugin-native-support.md</w:t>
            </w:r>
          </w:p>
        </w:tc>
      </w:tr>
    </w:tbl>
    <w:bookmarkEnd w:id="50"/>
    <w:bookmarkStart w:id="51" w:name="appendix-b--exercises"/>
    <w:p>
      <w:pPr>
        <w:pStyle w:val="Heading2"/>
      </w:pPr>
      <w:r>
        <w:t xml:space="preserve">Appendix B — Exercises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Trace a command.</w:t>
      </w:r>
      <w:r>
        <w:t xml:space="preserve"> </w:t>
      </w:r>
      <w:r>
        <w:t xml:space="preserve">Follow</w:t>
      </w:r>
      <w:r>
        <w:t xml:space="preserve"> </w:t>
      </w:r>
      <w:r>
        <w:rPr>
          <w:rStyle w:val="VerbatimChar"/>
        </w:rPr>
        <w:t xml:space="preserve">/windows-brain-qr360 foo</w:t>
      </w:r>
      <w:r>
        <w:t xml:space="preserve"> </w:t>
      </w:r>
      <w:r>
        <w:t xml:space="preserve">from the UI to the model turn. Which function replaces</w:t>
      </w:r>
      <w:r>
        <w:t xml:space="preserve"> </w:t>
      </w:r>
      <w:r>
        <w:rPr>
          <w:rStyle w:val="VerbatimChar"/>
        </w:rPr>
        <w:t xml:space="preserve">$ARGUMENTS</w:t>
      </w:r>
      <w:r>
        <w:t xml:space="preserve">? Where does the "Running …" text come from?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a variable.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expandBody</w:t>
      </w:r>
      <w:r>
        <w:t xml:space="preserve"> </w:t>
      </w:r>
      <w:r>
        <w:t xml:space="preserve">to also replace</w:t>
      </w:r>
      <w:r>
        <w:t xml:space="preserve"> </w:t>
      </w:r>
      <w:r>
        <w:rPr>
          <w:rStyle w:val="VerbatimChar"/>
        </w:rPr>
        <w:t xml:space="preserve">${CLAUDE_PLUGIN_NAME}</w:t>
      </w:r>
      <w:r>
        <w:t xml:space="preserve">. Which single function and test change?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new tool mapping.</w:t>
      </w:r>
      <w:r>
        <w:t xml:space="preserve"> </w:t>
      </w:r>
      <w:r>
        <w:t xml:space="preserve">Claude Code adds a</w:t>
      </w:r>
      <w:r>
        <w:t xml:space="preserve"> </w:t>
      </w:r>
      <w:r>
        <w:rPr>
          <w:rStyle w:val="VerbatimChar"/>
        </w:rPr>
        <w:t xml:space="preserve">Notebook</w:t>
      </w:r>
      <w:r>
        <w:t xml:space="preserve"> </w:t>
      </w:r>
      <w:r>
        <w:t xml:space="preserve">tool. Where do you add the</w:t>
      </w:r>
      <w:r>
        <w:t xml:space="preserve"> </w:t>
      </w:r>
      <w:r>
        <w:rPr>
          <w:rStyle w:val="VerbatimChar"/>
        </w:rPr>
        <w:t xml:space="preserve">Notebook → …</w:t>
      </w:r>
      <w:r>
        <w:t xml:space="preserve"> </w:t>
      </w:r>
      <w:r>
        <w:t xml:space="preserve">mapping, and what happens today to an agent that lists it?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Break and observe.</w:t>
      </w:r>
      <w:r>
        <w:t xml:space="preserve"> </w:t>
      </w:r>
      <w:r>
        <w:t xml:space="preserve">Remove the</w:t>
      </w:r>
      <w:r>
        <w:t xml:space="preserve"> </w:t>
      </w:r>
      <w:r>
        <w:rPr>
          <w:rStyle w:val="VerbatimChar"/>
        </w:rPr>
        <w:t xml:space="preserve">disabled:</w:t>
      </w:r>
      <w:r>
        <w:t xml:space="preserve"> </w:t>
      </w:r>
      <w:r>
        <w:t xml:space="preserve">guard from the</w:t>
      </w:r>
      <w:r>
        <w:t xml:space="preserve"> </w:t>
      </w:r>
      <w:r>
        <w:rPr>
          <w:rStyle w:val="VerbatimChar"/>
        </w:rPr>
        <w:t xml:space="preserve">cc-hooks</w:t>
      </w:r>
      <w:r>
        <w:t xml:space="preserve"> </w:t>
      </w:r>
      <w:r>
        <w:t xml:space="preserve">row and launch on a plugin with no hooks. What error do you get, and why does the guard prevent it?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Second plugin.</w:t>
      </w:r>
      <w:r>
        <w:t xml:space="preserve"> </w:t>
      </w:r>
      <w:r>
        <w:t xml:space="preserve">Write a manifest mounting windows-brain</w:t>
      </w:r>
      <w:r>
        <w:t xml:space="preserve"> </w:t>
      </w:r>
      <w:r>
        <w:rPr>
          <w:i/>
          <w:iCs/>
        </w:rPr>
        <w:t xml:space="preserve">twice</w:t>
      </w:r>
      <w:r>
        <w:t xml:space="preserve"> </w:t>
      </w:r>
      <w:r>
        <w:t xml:space="preserve">under names</w:t>
      </w:r>
      <w:r>
        <w:t xml:space="preserve"> </w:t>
      </w:r>
      <w:r>
        <w:rPr>
          <w:rStyle w:val="VerbatimChar"/>
        </w:rPr>
        <w:t xml:space="preserve">wb-a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wb-b</w:t>
      </w:r>
      <w:r>
        <w:t xml:space="preserve">. How many rows result, and why do none collide?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Static vs generated.</w:t>
      </w:r>
      <w:r>
        <w:t xml:space="preserve"> </w:t>
      </w:r>
      <w:r>
        <w:t xml:space="preserve">Argue why skills are one static row but MCP servers are generated rows. What property of each decides it?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Claude Code Plugin Support for DeepSeek Harness — A Deep Dive</dc:title>
  <dc:creator>DeepSeek Harness</dc:creator>
  <cp:keywords/>
  <dcterms:created xsi:type="dcterms:W3CDTF">2026-08-29T01:52:01Z</dcterms:created>
  <dcterms:modified xsi:type="dcterms:W3CDTF">2026-08-29T01:52:01Z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