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36"/>
          <w:szCs w:val="36"/>
        </w:rPr>
        <w:t xml:space="preserve">Raphie Developer Challenge — Technical Documentation</w:t>
      </w:r>
    </w:p>
    <w:p>
      <w:pPr>
        <w:pBdr>
          <w:bottom w:val="single" w:color="1F3864" w:sz="12" w:space="4"/>
        </w:pBdr>
        <w:spacing w:after="160"/>
      </w:pPr>
      <w:r>
        <w:rPr>
          <w:rFonts w:ascii="Calibri" w:cs="Calibri" w:eastAsia="Calibri" w:hAnsi="Calibri"/>
          <w:color w:val="595959"/>
          <w:sz w:val="20"/>
          <w:szCs w:val="20"/>
        </w:rPr>
        <w:t xml:space="preserve">Cold outreach email CLI · Node.js + OpenAI SDK + go-to-market helper · George Park · github.com/georgejpark/Raphie-DeveloperChallenge · October 25, 2026</w:t>
      </w:r>
    </w:p>
    <w:p>
      <w:pPr>
        <w:pStyle w:val="Heading1"/>
        <w:pBdr>
          <w:bottom w:val="single" w:color="1F3864" w:sz="12" w:space="2"/>
        </w:pBdr>
        <w:spacing w:after="120" w:before="0"/>
      </w:pPr>
      <w:r>
        <w:rPr>
          <w:rFonts w:ascii="Calibri" w:cs="Calibri" w:eastAsia="Calibri" w:hAnsi="Calibri"/>
          <w:b/>
          <w:bCs/>
          <w:color w:val="2E5597"/>
          <w:sz w:val="30"/>
          <w:szCs w:val="30"/>
        </w:rPr>
        <w:t xml:space="preserve">1  </w:t>
      </w:r>
      <w:r>
        <w:rPr>
          <w:rFonts w:ascii="Calibri" w:cs="Calibri" w:eastAsia="Calibri" w:hAnsi="Calibri"/>
          <w:b/>
          <w:bCs/>
          <w:color w:val="1F3864"/>
          <w:sz w:val="30"/>
          <w:szCs w:val="30"/>
        </w:rPr>
        <w:t xml:space="preserve">What this is and how the requirements are met</w:t>
      </w:r>
    </w:p>
    <w:p>
      <w:pPr>
        <w:pBdr>
          <w:left w:val="single" w:color="2E5597" w:sz="24" w:space="8"/>
        </w:pBdr>
        <w:shd w:fill="F2F6FB" w:color="auto" w:val="clear"/>
        <w:spacing w:after="100" w:before="100"/>
        <w:ind w:left="200" w:right="200"/>
      </w:pPr>
      <w:r>
        <w:rPr>
          <w:i w:val="false"/>
          <w:iCs w:val="false"/>
          <w:sz w:val="19"/>
          <w:szCs w:val="19"/>
        </w:rPr>
        <w:t xml:space="preserve">A command-line tool that asks for a recipient, a company, a short description and a tone, enriches that with the go-to-market helper endpoint, drafts a cold outreach email from Raphie with the OpenAI API, and then proves the result follows Raphie's "must not feel AI-generated" rules before printing it. One runtime dependency (</w:t>
      </w:r>
      <w:r>
        <w:rPr>
          <w:rFonts w:ascii="Consolas" w:cs="Consolas" w:eastAsia="Consolas" w:hAnsi="Consolas"/>
          <w:b w:val="false"/>
          <w:bCs w:val="false"/>
          <w:i w:val="false"/>
          <w:iCs w:val="false"/>
          <w:color w:val="1F3864"/>
          <w:sz w:val="19"/>
          <w:szCs w:val="19"/>
        </w:rPr>
        <w:t xml:space="preserve">openai</w:t>
      </w:r>
      <w:r>
        <w:rPr>
          <w:i w:val="false"/>
          <w:iCs w:val="false"/>
          <w:sz w:val="19"/>
          <w:szCs w:val="19"/>
        </w:rPr>
        <w:t xml:space="preserve">); everything else is Node core.</w:t>
      </w:r>
    </w:p>
    <w:p>
      <w:pPr>
        <w:pStyle w:val="Heading2"/>
        <w:keepNext/>
        <w:spacing w:after="80" w:before="200"/>
      </w:pPr>
      <w:r>
        <w:rPr>
          <w:rFonts w:ascii="Calibri" w:cs="Calibri" w:eastAsia="Calibri" w:hAnsi="Calibri"/>
          <w:b/>
          <w:bCs/>
          <w:color w:val="2E5597"/>
          <w:sz w:val="22"/>
          <w:szCs w:val="22"/>
        </w:rPr>
        <w:t xml:space="preserve">Requirement traceability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3800"/>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before="20"/>
              <w:jc w:val="left"/>
            </w:pPr>
            <w:r>
              <w:rPr>
                <w:b/>
                <w:bCs/>
                <w:color w:val="FFFFFF"/>
                <w:sz w:val="18"/>
                <w:szCs w:val="18"/>
              </w:rPr>
              <w:t xml:space="preserve">Brief requirement</w:t>
            </w:r>
          </w:p>
        </w:tc>
        <w:tc>
          <w:tcPr>
            <w:tcW w:type="dxa" w:w="4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before="20"/>
              <w:jc w:val="left"/>
            </w:pPr>
            <w:r>
              <w:rPr>
                <w:b/>
                <w:bCs/>
                <w:color w:val="FFFFFF"/>
                <w:sz w:val="18"/>
                <w:szCs w:val="18"/>
              </w:rPr>
              <w:t xml:space="preserve">Where it is implemented</w:t>
            </w:r>
          </w:p>
        </w:tc>
        <w:tc>
          <w:tcPr>
            <w:tcW w:type="dxa" w:w="3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before="20"/>
              <w:jc w:val="left"/>
            </w:pPr>
            <w:r>
              <w:rPr>
                <w:b/>
                <w:bCs/>
                <w:color w:val="FFFFFF"/>
                <w:sz w:val="18"/>
                <w:szCs w:val="18"/>
              </w:rPr>
              <w:t xml:space="preserve">How it is verified</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b w:val="false"/>
                <w:bCs w:val="false"/>
                <w:sz w:val="18"/>
                <w:szCs w:val="18"/>
              </w:rPr>
              <w:t xml:space="preserve">1. Node.js application initialised with npm</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rFonts w:ascii="Consolas" w:cs="Consolas" w:eastAsia="Consolas" w:hAnsi="Consolas"/>
                <w:b w:val="false"/>
                <w:bCs w:val="false"/>
                <w:sz w:val="18"/>
                <w:szCs w:val="18"/>
              </w:rPr>
              <w:t xml:space="preserve">package.json</w:t>
            </w:r>
            <w:r>
              <w:rPr>
                <w:sz w:val="18"/>
                <w:szCs w:val="18"/>
              </w:rPr>
              <w:t xml:space="preserve"> (ESM, </w:t>
            </w:r>
            <w:r>
              <w:rPr>
                <w:rFonts w:ascii="Consolas" w:cs="Consolas" w:eastAsia="Consolas" w:hAnsi="Consolas"/>
                <w:b w:val="false"/>
                <w:bCs w:val="false"/>
                <w:sz w:val="18"/>
                <w:szCs w:val="18"/>
              </w:rPr>
              <w:t xml:space="preserve">bin: raphie</w:t>
            </w:r>
            <w:r>
              <w:rPr>
                <w:sz w:val="18"/>
                <w:szCs w:val="18"/>
              </w:rPr>
              <w:t xml:space="preserve">, scripts </w:t>
            </w:r>
            <w:r>
              <w:rPr>
                <w:rFonts w:ascii="Consolas" w:cs="Consolas" w:eastAsia="Consolas" w:hAnsi="Consolas"/>
                <w:b w:val="false"/>
                <w:bCs w:val="false"/>
                <w:sz w:val="18"/>
                <w:szCs w:val="18"/>
              </w:rPr>
              <w:t xml:space="preserve">start</w:t>
            </w:r>
            <w:r>
              <w:rPr>
                <w:sz w:val="18"/>
                <w:szCs w:val="18"/>
              </w:rPr>
              <w:t xml:space="preserve"> / </w:t>
            </w:r>
            <w:r>
              <w:rPr>
                <w:rFonts w:ascii="Consolas" w:cs="Consolas" w:eastAsia="Consolas" w:hAnsi="Consolas"/>
                <w:b w:val="false"/>
                <w:bCs w:val="false"/>
                <w:sz w:val="18"/>
                <w:szCs w:val="18"/>
              </w:rPr>
              <w:t xml:space="preserve">test</w:t>
            </w:r>
            <w:r>
              <w:rPr>
                <w:sz w:val="18"/>
                <w:szCs w:val="18"/>
              </w:rPr>
              <w:t xml:space="preserve"> / </w:t>
            </w:r>
            <w:r>
              <w:rPr>
                <w:rFonts w:ascii="Consolas" w:cs="Consolas" w:eastAsia="Consolas" w:hAnsi="Consolas"/>
                <w:b w:val="false"/>
                <w:bCs w:val="false"/>
                <w:sz w:val="18"/>
                <w:szCs w:val="18"/>
              </w:rPr>
              <w:t xml:space="preserve">demo:offline</w:t>
            </w:r>
            <w:r>
              <w:rPr>
                <w:sz w:val="18"/>
                <w:szCs w:val="18"/>
              </w:rPr>
              <w:t xml:space="preserve">), </w:t>
            </w:r>
            <w:r>
              <w:rPr>
                <w:rFonts w:ascii="Consolas" w:cs="Consolas" w:eastAsia="Consolas" w:hAnsi="Consolas"/>
                <w:b w:val="false"/>
                <w:bCs w:val="false"/>
                <w:sz w:val="18"/>
                <w:szCs w:val="18"/>
              </w:rPr>
              <w:t xml:space="preserve">npm install</w:t>
            </w:r>
            <w:r>
              <w:rPr>
                <w:sz w:val="18"/>
                <w:szCs w:val="18"/>
              </w:rPr>
              <w:t xml:space="preserve"> pulls the single dependency</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rFonts w:ascii="Consolas" w:cs="Consolas" w:eastAsia="Consolas" w:hAnsi="Consolas"/>
                <w:b w:val="false"/>
                <w:bCs w:val="false"/>
                <w:sz w:val="18"/>
                <w:szCs w:val="18"/>
              </w:rPr>
              <w:t xml:space="preserve">npm install &amp;&amp; npm test</w:t>
            </w:r>
            <w:r>
              <w:rPr>
                <w:sz w:val="18"/>
                <w:szCs w:val="18"/>
              </w:rPr>
              <w:t xml:space="preserve"> on Node 20/22; CI workflow in </w:t>
            </w:r>
            <w:r>
              <w:rPr>
                <w:rFonts w:ascii="Consolas" w:cs="Consolas" w:eastAsia="Consolas" w:hAnsi="Consolas"/>
                <w:b w:val="false"/>
                <w:bCs w:val="false"/>
                <w:sz w:val="18"/>
                <w:szCs w:val="18"/>
              </w:rPr>
              <w:t xml:space="preserve">.github/workflows/ci.yml</w:t>
            </w:r>
          </w:p>
        </w:tc>
      </w:tr>
      <w:tr>
        <w:trPr>
          <w:cantSplit/>
        </w:trPr>
        <w:tc>
          <w:tcPr>
            <w:tcW w:type="dxa" w:w="3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vAlign w:val="top"/>
          </w:tcPr>
          <w:p>
            <w:pPr>
              <w:spacing w:after="20" w:before="20"/>
              <w:jc w:val="left"/>
            </w:pPr>
            <w:r>
              <w:rPr>
                <w:b w:val="false"/>
                <w:bCs w:val="false"/>
                <w:sz w:val="18"/>
                <w:szCs w:val="18"/>
              </w:rPr>
              <w:t xml:space="preserve">2. CLI prompts for name, company, description, tone (readline)</w:t>
            </w:r>
          </w:p>
        </w:tc>
        <w:tc>
          <w:tcPr>
            <w:tcW w:type="dxa" w:w="4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vAlign w:val="top"/>
          </w:tcPr>
          <w:p>
            <w:pPr>
              <w:spacing w:after="20" w:before="20"/>
              <w:jc w:val="left"/>
            </w:pPr>
            <w:r>
              <w:rPr>
                <w:rFonts w:ascii="Consolas" w:cs="Consolas" w:eastAsia="Consolas" w:hAnsi="Consolas"/>
                <w:b w:val="false"/>
                <w:bCs w:val="false"/>
                <w:sz w:val="18"/>
                <w:szCs w:val="18"/>
              </w:rPr>
              <w:t xml:space="preserve">src/cli/prompts.js</w:t>
            </w:r>
            <w:r>
              <w:rPr>
                <w:sz w:val="18"/>
                <w:szCs w:val="18"/>
              </w:rPr>
              <w:t xml:space="preserve"> — </w:t>
            </w:r>
            <w:r>
              <w:rPr>
                <w:rFonts w:ascii="Consolas" w:cs="Consolas" w:eastAsia="Consolas" w:hAnsi="Consolas"/>
                <w:b w:val="false"/>
                <w:bCs w:val="false"/>
                <w:sz w:val="18"/>
                <w:szCs w:val="18"/>
              </w:rPr>
              <w:t xml:space="preserve">node:readline</w:t>
            </w:r>
            <w:r>
              <w:rPr>
                <w:sz w:val="18"/>
                <w:szCs w:val="18"/>
              </w:rPr>
              <w:t xml:space="preserve"> prompts with validation and re-ask; same values accepted as flags </w:t>
            </w:r>
            <w:r>
              <w:rPr>
                <w:rFonts w:ascii="Consolas" w:cs="Consolas" w:eastAsia="Consolas" w:hAnsi="Consolas"/>
                <w:b w:val="false"/>
                <w:bCs w:val="false"/>
                <w:sz w:val="18"/>
                <w:szCs w:val="18"/>
              </w:rPr>
              <w:t xml:space="preserve">--name --company --description --tone</w:t>
            </w:r>
          </w:p>
        </w:tc>
        <w:tc>
          <w:tcPr>
            <w:tcW w:type="dxa" w:w="38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vAlign w:val="top"/>
          </w:tcPr>
          <w:p>
            <w:pPr>
              <w:spacing w:after="20" w:before="20"/>
              <w:jc w:val="left"/>
            </w:pPr>
            <w:r>
              <w:rPr>
                <w:sz w:val="18"/>
                <w:szCs w:val="18"/>
              </w:rPr>
              <w:t xml:space="preserve">Interactive run and a piped-stdin run (lines are queued so piping works too); flag validation returns exit code 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b w:val="false"/>
                <w:bCs w:val="false"/>
                <w:sz w:val="18"/>
                <w:szCs w:val="18"/>
              </w:rPr>
              <w:t xml:space="preserve">3. OpenAI SDK generates the email with the required content and tone</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rFonts w:ascii="Consolas" w:cs="Consolas" w:eastAsia="Consolas" w:hAnsi="Consolas"/>
                <w:b w:val="false"/>
                <w:bCs w:val="false"/>
                <w:sz w:val="18"/>
                <w:szCs w:val="18"/>
              </w:rPr>
              <w:t xml:space="preserve">src/email/generate.js</w:t>
            </w:r>
            <w:r>
              <w:rPr>
                <w:sz w:val="18"/>
                <w:szCs w:val="18"/>
              </w:rPr>
              <w:t xml:space="preserve"> (</w:t>
            </w:r>
            <w:r>
              <w:rPr>
                <w:rFonts w:ascii="Consolas" w:cs="Consolas" w:eastAsia="Consolas" w:hAnsi="Consolas"/>
                <w:b w:val="false"/>
                <w:bCs w:val="false"/>
                <w:sz w:val="18"/>
                <w:szCs w:val="18"/>
              </w:rPr>
              <w:t xml:space="preserve">openai</w:t>
            </w:r>
            <w:r>
              <w:rPr>
                <w:sz w:val="18"/>
                <w:szCs w:val="18"/>
              </w:rPr>
              <w:t xml:space="preserve"> package, </w:t>
            </w:r>
            <w:r>
              <w:rPr>
                <w:rFonts w:ascii="Consolas" w:cs="Consolas" w:eastAsia="Consolas" w:hAnsi="Consolas"/>
                <w:b w:val="false"/>
                <w:bCs w:val="false"/>
                <w:sz w:val="18"/>
                <w:szCs w:val="18"/>
              </w:rPr>
              <w:t xml:space="preserve">chat.completions.create</w:t>
            </w:r>
            <w:r>
              <w:rPr>
                <w:sz w:val="18"/>
                <w:szCs w:val="18"/>
              </w:rPr>
              <w:t xml:space="preserve">), </w:t>
            </w:r>
            <w:r>
              <w:rPr>
                <w:rFonts w:ascii="Consolas" w:cs="Consolas" w:eastAsia="Consolas" w:hAnsi="Consolas"/>
                <w:b w:val="false"/>
                <w:bCs w:val="false"/>
                <w:sz w:val="18"/>
                <w:szCs w:val="18"/>
              </w:rPr>
              <w:t xml:space="preserve">src/email/prompt.js</w:t>
            </w:r>
            <w:r>
              <w:rPr>
                <w:sz w:val="18"/>
                <w:szCs w:val="18"/>
              </w:rPr>
              <w:t xml:space="preserve"> (writer's brief: name, company, commentary on their space, value proposition, call to action, tone guide)</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rFonts w:ascii="Consolas" w:cs="Consolas" w:eastAsia="Consolas" w:hAnsi="Consolas"/>
                <w:b w:val="false"/>
                <w:bCs w:val="false"/>
                <w:sz w:val="18"/>
                <w:szCs w:val="18"/>
              </w:rPr>
              <w:t xml:space="preserve">test/generate.test.js</w:t>
            </w:r>
            <w:r>
              <w:rPr>
                <w:sz w:val="18"/>
                <w:szCs w:val="18"/>
              </w:rPr>
              <w:t xml:space="preserve"> with a fake client; live run with the key; </w:t>
            </w:r>
            <w:r>
              <w:rPr>
                <w:rFonts w:ascii="Consolas" w:cs="Consolas" w:eastAsia="Consolas" w:hAnsi="Consolas"/>
                <w:b w:val="false"/>
                <w:bCs w:val="false"/>
                <w:sz w:val="18"/>
                <w:szCs w:val="18"/>
              </w:rPr>
              <w:t xml:space="preserve">--debug</w:t>
            </w:r>
            <w:r>
              <w:rPr>
                <w:sz w:val="18"/>
                <w:szCs w:val="18"/>
              </w:rPr>
              <w:t xml:space="preserve"> shows the brief that was sent</w:t>
            </w:r>
          </w:p>
        </w:tc>
      </w:tr>
      <w:tr>
        <w:trPr>
          <w:cantSplit/>
        </w:trPr>
        <w:tc>
          <w:tcPr>
            <w:tcW w:type="dxa" w:w="3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vAlign w:val="top"/>
          </w:tcPr>
          <w:p>
            <w:pPr>
              <w:spacing w:after="20" w:before="20"/>
              <w:jc w:val="left"/>
            </w:pPr>
            <w:r>
              <w:rPr>
                <w:b w:val="false"/>
                <w:bCs w:val="false"/>
                <w:sz w:val="18"/>
                <w:szCs w:val="18"/>
              </w:rPr>
              <w:t xml:space="preserve">4. Helper endpoint integrated and used when it responds successfully; slow responses and 503s handled; low vs high confidence handled differently and documented</w:t>
            </w:r>
          </w:p>
        </w:tc>
        <w:tc>
          <w:tcPr>
            <w:tcW w:type="dxa" w:w="4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vAlign w:val="top"/>
          </w:tcPr>
          <w:p>
            <w:pPr>
              <w:spacing w:after="20" w:before="20"/>
              <w:jc w:val="left"/>
            </w:pPr>
            <w:r>
              <w:rPr>
                <w:rFonts w:ascii="Consolas" w:cs="Consolas" w:eastAsia="Consolas" w:hAnsi="Consolas"/>
                <w:b w:val="false"/>
                <w:bCs w:val="false"/>
                <w:sz w:val="18"/>
                <w:szCs w:val="18"/>
              </w:rPr>
              <w:t xml:space="preserve">src/gtm/client.js</w:t>
            </w:r>
            <w:r>
              <w:rPr>
                <w:sz w:val="18"/>
                <w:szCs w:val="18"/>
              </w:rPr>
              <w:t xml:space="preserve"> (8 s timeout per attempt, 3 retries with backoff and jitter on 503/5xx/429/timeouts, 4xx not retried, malformed 200 rejected); </w:t>
            </w:r>
            <w:r>
              <w:rPr>
                <w:rFonts w:ascii="Consolas" w:cs="Consolas" w:eastAsia="Consolas" w:hAnsi="Consolas"/>
                <w:b w:val="false"/>
                <w:bCs w:val="false"/>
                <w:sz w:val="18"/>
                <w:szCs w:val="18"/>
              </w:rPr>
              <w:t xml:space="preserve">src/gtm/interpret.js</w:t>
            </w:r>
            <w:r>
              <w:rPr>
                <w:sz w:val="18"/>
                <w:szCs w:val="18"/>
              </w:rPr>
              <w:t xml:space="preserve"> (HIGH ≥ 0.70 / MEDIUM 0.40–0.69 / LOW &lt; 0.40 with the reasoning in the file header and in README §4)</w:t>
            </w:r>
          </w:p>
        </w:tc>
        <w:tc>
          <w:tcPr>
            <w:tcW w:type="dxa" w:w="38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vAlign w:val="top"/>
          </w:tcPr>
          <w:p>
            <w:pPr>
              <w:spacing w:after="20" w:before="20"/>
              <w:jc w:val="left"/>
            </w:pPr>
            <w:r>
              <w:rPr>
                <w:rFonts w:ascii="Consolas" w:cs="Consolas" w:eastAsia="Consolas" w:hAnsi="Consolas"/>
                <w:b w:val="false"/>
                <w:bCs w:val="false"/>
                <w:sz w:val="18"/>
                <w:szCs w:val="18"/>
              </w:rPr>
              <w:t xml:space="preserve">test/client.test.js</w:t>
            </w:r>
            <w:r>
              <w:rPr>
                <w:sz w:val="18"/>
                <w:szCs w:val="18"/>
              </w:rPr>
              <w:t xml:space="preserve"> against a real local HTTP server (503 then success, budget exhausted, timeout, 4xx, malformed, connection refused); </w:t>
            </w:r>
            <w:r>
              <w:rPr>
                <w:rFonts w:ascii="Consolas" w:cs="Consolas" w:eastAsia="Consolas" w:hAnsi="Consolas"/>
                <w:b w:val="false"/>
                <w:bCs w:val="false"/>
                <w:sz w:val="18"/>
                <w:szCs w:val="18"/>
              </w:rPr>
              <w:t xml:space="preserve">test/interpret.test.js</w:t>
            </w:r>
            <w:r>
              <w:rPr>
                <w:sz w:val="18"/>
                <w:szCs w:val="18"/>
              </w:rPr>
              <w:t xml:space="preserve"> for each tier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b w:val="false"/>
                <w:bCs w:val="false"/>
                <w:sz w:val="18"/>
                <w:szCs w:val="18"/>
              </w:rPr>
              <w:t xml:space="preserve">5. Helper response tailors the email beyond the description (operator vs B2B vs affiliate, their likely support challenges; judgment about which fields matter)</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rFonts w:ascii="Consolas" w:cs="Consolas" w:eastAsia="Consolas" w:hAnsi="Consolas"/>
                <w:b w:val="false"/>
                <w:bCs w:val="false"/>
                <w:sz w:val="18"/>
                <w:szCs w:val="18"/>
              </w:rPr>
              <w:t xml:space="preserve">src/gtm/interpret.js</w:t>
            </w:r>
            <w:r>
              <w:rPr>
                <w:sz w:val="18"/>
                <w:szCs w:val="18"/>
              </w:rPr>
              <w:t xml:space="preserve"> playbooks per company type (audience, ticket shape, value proposition) + region notes + KYC/crypto/volume angles, capped at three; description always wins on conflict</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rFonts w:ascii="Consolas" w:cs="Consolas" w:eastAsia="Consolas" w:hAnsi="Consolas"/>
                <w:b w:val="false"/>
                <w:bCs w:val="false"/>
                <w:sz w:val="18"/>
                <w:szCs w:val="18"/>
              </w:rPr>
              <w:t xml:space="preserve">test/interpret.test.js</w:t>
            </w:r>
            <w:r>
              <w:rPr>
                <w:sz w:val="18"/>
                <w:szCs w:val="18"/>
              </w:rPr>
              <w:t xml:space="preserve"> (description beats helper, affiliate ignores KYC, angle cap); </w:t>
            </w:r>
            <w:r>
              <w:rPr>
                <w:rFonts w:ascii="Consolas" w:cs="Consolas" w:eastAsia="Consolas" w:hAnsi="Consolas"/>
                <w:b w:val="false"/>
                <w:bCs w:val="false"/>
                <w:sz w:val="18"/>
                <w:szCs w:val="18"/>
              </w:rPr>
              <w:t xml:space="preserve">--debug</w:t>
            </w:r>
            <w:r>
              <w:rPr>
                <w:sz w:val="18"/>
                <w:szCs w:val="18"/>
              </w:rPr>
              <w:t xml:space="preserve"> prints tier, company type and chosen angles</w:t>
            </w:r>
          </w:p>
        </w:tc>
      </w:tr>
      <w:tr>
        <w:trPr>
          <w:cantSplit/>
        </w:trPr>
        <w:tc>
          <w:tcPr>
            <w:tcW w:type="dxa" w:w="3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vAlign w:val="top"/>
          </w:tcPr>
          <w:p>
            <w:pPr>
              <w:spacing w:after="20" w:before="20"/>
              <w:jc w:val="left"/>
            </w:pPr>
            <w:r>
              <w:rPr>
                <w:b w:val="false"/>
                <w:bCs w:val="false"/>
                <w:sz w:val="18"/>
                <w:szCs w:val="18"/>
              </w:rPr>
              <w:t xml:space="preserve">6. Output constraints: no em dash, no "Furthermore"/"Additionally" starting a sentence, no "fantastic", ≤ 1 "!", no two consecutive sentences with the same first word, ≤ 30 words per sentence</w:t>
            </w:r>
          </w:p>
        </w:tc>
        <w:tc>
          <w:tcPr>
            <w:tcW w:type="dxa" w:w="4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vAlign w:val="top"/>
          </w:tcPr>
          <w:p>
            <w:pPr>
              <w:spacing w:after="20" w:before="20"/>
              <w:jc w:val="left"/>
            </w:pPr>
            <w:r>
              <w:rPr>
                <w:rFonts w:ascii="Consolas" w:cs="Consolas" w:eastAsia="Consolas" w:hAnsi="Consolas"/>
                <w:b w:val="false"/>
                <w:bCs w:val="false"/>
                <w:sz w:val="18"/>
                <w:szCs w:val="18"/>
              </w:rPr>
              <w:t xml:space="preserve">src/email/validate.js</w:t>
            </w:r>
            <w:r>
              <w:rPr>
                <w:sz w:val="18"/>
                <w:szCs w:val="18"/>
              </w:rPr>
              <w:t xml:space="preserve"> checks every draft; </w:t>
            </w:r>
            <w:r>
              <w:rPr>
                <w:rFonts w:ascii="Consolas" w:cs="Consolas" w:eastAsia="Consolas" w:hAnsi="Consolas"/>
                <w:b w:val="false"/>
                <w:bCs w:val="false"/>
                <w:sz w:val="18"/>
                <w:szCs w:val="18"/>
              </w:rPr>
              <w:t xml:space="preserve">src/email/generate.js</w:t>
            </w:r>
            <w:r>
              <w:rPr>
                <w:sz w:val="18"/>
                <w:szCs w:val="18"/>
              </w:rPr>
              <w:t xml:space="preserve"> feeds violations back for a rewrite (max 3 drafts); </w:t>
            </w:r>
            <w:r>
              <w:rPr>
                <w:rFonts w:ascii="Consolas" w:cs="Consolas" w:eastAsia="Consolas" w:hAnsi="Consolas"/>
                <w:b w:val="false"/>
                <w:bCs w:val="false"/>
                <w:sz w:val="18"/>
                <w:szCs w:val="18"/>
              </w:rPr>
              <w:t xml:space="preserve">src/email/sanitize.js</w:t>
            </w:r>
            <w:r>
              <w:rPr>
                <w:sz w:val="18"/>
                <w:szCs w:val="18"/>
              </w:rPr>
              <w:t xml:space="preserve"> repairs the mechanical rules as a last resort; exit code 3 if anything remains</w:t>
            </w:r>
          </w:p>
        </w:tc>
        <w:tc>
          <w:tcPr>
            <w:tcW w:type="dxa" w:w="38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vAlign w:val="top"/>
          </w:tcPr>
          <w:p>
            <w:pPr>
              <w:spacing w:after="20" w:before="20"/>
              <w:jc w:val="left"/>
            </w:pPr>
            <w:r>
              <w:rPr>
                <w:rFonts w:ascii="Consolas" w:cs="Consolas" w:eastAsia="Consolas" w:hAnsi="Consolas"/>
                <w:b w:val="false"/>
                <w:bCs w:val="false"/>
                <w:sz w:val="18"/>
                <w:szCs w:val="18"/>
              </w:rPr>
              <w:t xml:space="preserve">test/validate.test.js</w:t>
            </w:r>
            <w:r>
              <w:rPr>
                <w:sz w:val="18"/>
                <w:szCs w:val="18"/>
              </w:rPr>
              <w:t xml:space="preserve"> (every rule, sentence splitting, the brief's two examples); </w:t>
            </w:r>
            <w:r>
              <w:rPr>
                <w:rFonts w:ascii="Consolas" w:cs="Consolas" w:eastAsia="Consolas" w:hAnsi="Consolas"/>
                <w:b w:val="false"/>
                <w:bCs w:val="false"/>
                <w:sz w:val="18"/>
                <w:szCs w:val="18"/>
              </w:rPr>
              <w:t xml:space="preserve">test/generate.test.js</w:t>
            </w:r>
            <w:r>
              <w:rPr>
                <w:sz w:val="18"/>
                <w:szCs w:val="18"/>
              </w:rPr>
              <w:t xml:space="preserve"> (dirty → redraft → clean; three dirty drafts → sanitized)</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b w:val="false"/>
                <w:bCs w:val="false"/>
                <w:sz w:val="18"/>
                <w:szCs w:val="18"/>
              </w:rPr>
              <w:t xml:space="preserve">Submission: code on GitHub, tag @agould65</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sz w:val="18"/>
                <w:szCs w:val="18"/>
              </w:rPr>
              <w:t xml:space="preserve">Public repo </w:t>
            </w:r>
            <w:r>
              <w:rPr>
                <w:rFonts w:ascii="Consolas" w:cs="Consolas" w:eastAsia="Consolas" w:hAnsi="Consolas"/>
                <w:b w:val="false"/>
                <w:bCs w:val="false"/>
                <w:sz w:val="18"/>
                <w:szCs w:val="18"/>
              </w:rPr>
              <w:t xml:space="preserve">georgejpark/Raphie-DeveloperChallenge</w:t>
            </w:r>
            <w:r>
              <w:rPr>
                <w:sz w:val="18"/>
                <w:szCs w:val="18"/>
              </w:rPr>
              <w:t xml:space="preserve">, README with design notes, "with more time" section</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sz w:val="18"/>
                <w:szCs w:val="18"/>
              </w:rPr>
              <w:t xml:space="preserve">—</w:t>
            </w:r>
          </w:p>
        </w:tc>
      </w:tr>
    </w:tbl>
    <w:p>
      <w:pPr>
        <w:spacing w:after="60" w:before="0"/>
      </w:pPr>
    </w:p>
    <w:p>
      <w:r>
        <w:br w:type="page"/>
      </w:r>
    </w:p>
    <w:p>
      <w:pPr>
        <w:pStyle w:val="Heading1"/>
        <w:pBdr>
          <w:bottom w:val="single" w:color="1F3864" w:sz="12" w:space="2"/>
        </w:pBdr>
        <w:spacing w:after="120" w:before="0"/>
      </w:pPr>
      <w:r>
        <w:rPr>
          <w:rFonts w:ascii="Calibri" w:cs="Calibri" w:eastAsia="Calibri" w:hAnsi="Calibri"/>
          <w:b/>
          <w:bCs/>
          <w:color w:val="2E5597"/>
          <w:sz w:val="30"/>
          <w:szCs w:val="30"/>
        </w:rPr>
        <w:t xml:space="preserve">2  </w:t>
      </w:r>
      <w:r>
        <w:rPr>
          <w:rFonts w:ascii="Calibri" w:cs="Calibri" w:eastAsia="Calibri" w:hAnsi="Calibri"/>
          <w:b/>
          <w:bCs/>
          <w:color w:val="1F3864"/>
          <w:sz w:val="30"/>
          <w:szCs w:val="30"/>
        </w:rPr>
        <w:t xml:space="preserve">Deploy and run — step by step</w:t>
      </w:r>
    </w:p>
    <w:p>
      <w:pPr>
        <w:keepNext/>
        <w:spacing w:after="40" w:before="80"/>
        <w:jc w:val="center"/>
      </w:pPr>
      <w:r>
        <w:drawing>
          <wp:inline distT="0" distB="0" distL="0" distR="0">
            <wp:extent cx="6762750" cy="1771650"/>
            <wp:effectExtent t="0" r="0" b="0" l="0"/>
            <wp:docPr id="1" name="diagram" descr="From clone to a validated email in seven steps." title="From clone to a validated email in seven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762750" cy="1771650"/>
                    </a:xfrm>
                    <a:prstGeom prst="rect">
                      <a:avLst/>
                    </a:prstGeom>
                  </pic:spPr>
                </pic:pic>
              </a:graphicData>
            </a:graphic>
          </wp:inline>
        </w:drawing>
      </w:r>
    </w:p>
    <w:p>
      <w:pPr>
        <w:spacing w:after="160" w:before="0"/>
        <w:jc w:val="center"/>
      </w:pPr>
      <w:r>
        <w:rPr>
          <w:rFonts w:ascii="Calibri" w:cs="Calibri" w:eastAsia="Calibri" w:hAnsi="Calibri"/>
          <w:i/>
          <w:iCs/>
          <w:color w:val="595959"/>
          <w:sz w:val="17"/>
          <w:szCs w:val="17"/>
        </w:rPr>
        <w:t xml:space="preserve">From clone to a validated email in seven steps.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7400"/>
      </w:tblGrid>
      <w:tr>
        <w:trPr>
          <w:cantSplit/>
          <w:tblHeader/>
        </w:trPr>
        <w:tc>
          <w:tcPr>
            <w:tcW w:type="dxa" w:w="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before="20"/>
              <w:jc w:val="center"/>
            </w:pPr>
            <w:r>
              <w:rPr>
                <w:b/>
                <w:bCs/>
                <w:color w:val="FFFFFF"/>
                <w:sz w:val="18"/>
                <w:szCs w:val="18"/>
              </w:rPr>
              <w:t xml:space="preserve">#</w:t>
            </w:r>
          </w:p>
        </w:tc>
        <w:tc>
          <w:tcPr>
            <w:tcW w:type="dxa" w:w="2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before="20"/>
              <w:jc w:val="left"/>
            </w:pPr>
            <w:r>
              <w:rPr>
                <w:b/>
                <w:bCs/>
                <w:color w:val="FFFFFF"/>
                <w:sz w:val="18"/>
                <w:szCs w:val="18"/>
              </w:rPr>
              <w:t xml:space="preserve">Step</w:t>
            </w:r>
          </w:p>
        </w:tc>
        <w:tc>
          <w:tcPr>
            <w:tcW w:type="dxa" w:w="7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before="20"/>
              <w:jc w:val="left"/>
            </w:pPr>
            <w:r>
              <w:rPr>
                <w:b/>
                <w:bCs/>
                <w:color w:val="FFFFFF"/>
                <w:sz w:val="18"/>
                <w:szCs w:val="18"/>
              </w:rPr>
              <w:t xml:space="preserve">What happens / what you say</w:t>
            </w:r>
          </w:p>
        </w:tc>
      </w:tr>
      <w:tr>
        <w:trPr>
          <w:cantSplit/>
        </w:trPr>
        <w:tc>
          <w:tcPr>
            <w:tcW w:type="dxa" w:w="6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20" w:before="20"/>
              <w:jc w:val="center"/>
            </w:pPr>
            <w:r>
              <w:rPr>
                <w:b/>
                <w:bCs/>
                <w:color w:val="1F3864"/>
                <w:sz w:val="18"/>
                <w:szCs w:val="18"/>
              </w:rPr>
              <w:t xml:space="preserve">1</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b/>
                <w:bCs/>
                <w:sz w:val="18"/>
                <w:szCs w:val="18"/>
              </w:rPr>
              <w:t xml:space="preserve">Prerequisites</w:t>
            </w:r>
          </w:p>
        </w:tc>
        <w:tc>
          <w:tcPr>
            <w:tcW w:type="dxa" w:w="7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sz w:val="18"/>
                <w:szCs w:val="18"/>
              </w:rPr>
              <w:t xml:space="preserve">Node.js 20 or newer (developed and tested on 22.22), npm, an OpenAI API key. No other system dependencies.</w:t>
            </w:r>
          </w:p>
        </w:tc>
      </w:tr>
      <w:tr>
        <w:trPr>
          <w:cantSplit/>
        </w:trPr>
        <w:tc>
          <w:tcPr>
            <w:tcW w:type="dxa" w:w="6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20" w:before="20"/>
              <w:jc w:val="center"/>
            </w:pPr>
            <w:r>
              <w:rPr>
                <w:b/>
                <w:bCs/>
                <w:color w:val="1F3864"/>
                <w:sz w:val="18"/>
                <w:szCs w:val="18"/>
              </w:rPr>
              <w:t xml:space="preserve">2</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b/>
                <w:bCs/>
                <w:sz w:val="18"/>
                <w:szCs w:val="18"/>
              </w:rPr>
              <w:t xml:space="preserve">Clone and install</w:t>
            </w:r>
          </w:p>
        </w:tc>
        <w:tc>
          <w:tcPr>
            <w:tcW w:type="dxa" w:w="7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rFonts w:ascii="Consolas" w:cs="Consolas" w:eastAsia="Consolas" w:hAnsi="Consolas"/>
                <w:b w:val="false"/>
                <w:bCs w:val="false"/>
                <w:sz w:val="18"/>
                <w:szCs w:val="18"/>
              </w:rPr>
              <w:t xml:space="preserve">git clone https://github.com/georgejpark/Raphie-DeveloperChallenge.git</w:t>
            </w:r>
            <w:r>
              <w:rPr>
                <w:sz w:val="18"/>
                <w:szCs w:val="18"/>
              </w:rPr>
              <w:t xml:space="preserve"> → </w:t>
            </w:r>
            <w:r>
              <w:rPr>
                <w:rFonts w:ascii="Consolas" w:cs="Consolas" w:eastAsia="Consolas" w:hAnsi="Consolas"/>
                <w:b w:val="false"/>
                <w:bCs w:val="false"/>
                <w:sz w:val="18"/>
                <w:szCs w:val="18"/>
              </w:rPr>
              <w:t xml:space="preserve">cd Raphie-DeveloperChallenge</w:t>
            </w:r>
            <w:r>
              <w:rPr>
                <w:sz w:val="18"/>
                <w:szCs w:val="18"/>
              </w:rPr>
              <w:t xml:space="preserve"> → </w:t>
            </w:r>
            <w:r>
              <w:rPr>
                <w:rFonts w:ascii="Consolas" w:cs="Consolas" w:eastAsia="Consolas" w:hAnsi="Consolas"/>
                <w:b w:val="false"/>
                <w:bCs w:val="false"/>
                <w:sz w:val="18"/>
                <w:szCs w:val="18"/>
              </w:rPr>
              <w:t xml:space="preserve">npm install</w:t>
            </w:r>
            <w:r>
              <w:rPr>
                <w:sz w:val="18"/>
                <w:szCs w:val="18"/>
              </w:rPr>
              <w:t xml:space="preserve"> (installs </w:t>
            </w:r>
            <w:r>
              <w:rPr>
                <w:rFonts w:ascii="Consolas" w:cs="Consolas" w:eastAsia="Consolas" w:hAnsi="Consolas"/>
                <w:b w:val="false"/>
                <w:bCs w:val="false"/>
                <w:sz w:val="18"/>
                <w:szCs w:val="18"/>
              </w:rPr>
              <w:t xml:space="preserve">openai</w:t>
            </w:r>
            <w:r>
              <w:rPr>
                <w:sz w:val="18"/>
                <w:szCs w:val="18"/>
              </w:rPr>
              <w:t xml:space="preserve"> only).</w:t>
            </w:r>
          </w:p>
        </w:tc>
      </w:tr>
      <w:tr>
        <w:trPr>
          <w:cantSplit/>
        </w:trPr>
        <w:tc>
          <w:tcPr>
            <w:tcW w:type="dxa" w:w="6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20" w:before="20"/>
              <w:jc w:val="center"/>
            </w:pPr>
            <w:r>
              <w:rPr>
                <w:b/>
                <w:bCs/>
                <w:color w:val="1F3864"/>
                <w:sz w:val="18"/>
                <w:szCs w:val="18"/>
              </w:rPr>
              <w:t xml:space="preserve">3</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b/>
                <w:bCs/>
                <w:sz w:val="18"/>
                <w:szCs w:val="18"/>
              </w:rPr>
              <w:t xml:space="preserve">Configure the key</w:t>
            </w:r>
          </w:p>
        </w:tc>
        <w:tc>
          <w:tcPr>
            <w:tcW w:type="dxa" w:w="7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rFonts w:ascii="Consolas" w:cs="Consolas" w:eastAsia="Consolas" w:hAnsi="Consolas"/>
                <w:b w:val="false"/>
                <w:bCs w:val="false"/>
                <w:sz w:val="18"/>
                <w:szCs w:val="18"/>
              </w:rPr>
              <w:t xml:space="preserve">cp .env.example .env</w:t>
            </w:r>
            <w:r>
              <w:rPr>
                <w:sz w:val="18"/>
                <w:szCs w:val="18"/>
              </w:rPr>
              <w:t xml:space="preserve"> and set </w:t>
            </w:r>
            <w:r>
              <w:rPr>
                <w:rFonts w:ascii="Consolas" w:cs="Consolas" w:eastAsia="Consolas" w:hAnsi="Consolas"/>
                <w:b w:val="false"/>
                <w:bCs w:val="false"/>
                <w:sz w:val="18"/>
                <w:szCs w:val="18"/>
              </w:rPr>
              <w:t xml:space="preserve">OPENAI_API_KEY=sk-...</w:t>
            </w:r>
            <w:r>
              <w:rPr>
                <w:sz w:val="18"/>
                <w:szCs w:val="18"/>
              </w:rPr>
              <w:t xml:space="preserve">. The file is git-ignored; an exported environment variable works too and always wins over the file (</w:t>
            </w:r>
            <w:r>
              <w:rPr>
                <w:rFonts w:ascii="Consolas" w:cs="Consolas" w:eastAsia="Consolas" w:hAnsi="Consolas"/>
                <w:b w:val="false"/>
                <w:bCs w:val="false"/>
                <w:sz w:val="18"/>
                <w:szCs w:val="18"/>
              </w:rPr>
              <w:t xml:space="preserve">src/util/env.js</w:t>
            </w:r>
            <w:r>
              <w:rPr>
                <w:sz w:val="18"/>
                <w:szCs w:val="18"/>
              </w:rPr>
              <w:t xml:space="preserve">). Optional: </w:t>
            </w:r>
            <w:r>
              <w:rPr>
                <w:rFonts w:ascii="Consolas" w:cs="Consolas" w:eastAsia="Consolas" w:hAnsi="Consolas"/>
                <w:b w:val="false"/>
                <w:bCs w:val="false"/>
                <w:sz w:val="18"/>
                <w:szCs w:val="18"/>
              </w:rPr>
              <w:t xml:space="preserve">OPENAI_MODEL</w:t>
            </w:r>
            <w:r>
              <w:rPr>
                <w:sz w:val="18"/>
                <w:szCs w:val="18"/>
              </w:rPr>
              <w:t xml:space="preserve"> (default </w:t>
            </w:r>
            <w:r>
              <w:rPr>
                <w:rFonts w:ascii="Consolas" w:cs="Consolas" w:eastAsia="Consolas" w:hAnsi="Consolas"/>
                <w:b w:val="false"/>
                <w:bCs w:val="false"/>
                <w:sz w:val="18"/>
                <w:szCs w:val="18"/>
              </w:rPr>
              <w:t xml:space="preserve">gpt-4o-mini</w:t>
            </w:r>
            <w:r>
              <w:rPr>
                <w:sz w:val="18"/>
                <w:szCs w:val="18"/>
              </w:rPr>
              <w:t xml:space="preserve">), </w:t>
            </w:r>
            <w:r>
              <w:rPr>
                <w:rFonts w:ascii="Consolas" w:cs="Consolas" w:eastAsia="Consolas" w:hAnsi="Consolas"/>
                <w:b w:val="false"/>
                <w:bCs w:val="false"/>
                <w:sz w:val="18"/>
                <w:szCs w:val="18"/>
              </w:rPr>
              <w:t xml:space="preserve">GTM_ENDPOINT</w:t>
            </w:r>
            <w:r>
              <w:rPr>
                <w:sz w:val="18"/>
                <w:szCs w:val="18"/>
              </w:rPr>
              <w:t xml:space="preserve">, </w:t>
            </w:r>
            <w:r>
              <w:rPr>
                <w:rFonts w:ascii="Consolas" w:cs="Consolas" w:eastAsia="Consolas" w:hAnsi="Consolas"/>
                <w:b w:val="false"/>
                <w:bCs w:val="false"/>
                <w:sz w:val="18"/>
                <w:szCs w:val="18"/>
              </w:rPr>
              <w:t xml:space="preserve">GTM_TIMEOUT_MS</w:t>
            </w:r>
            <w:r>
              <w:rPr>
                <w:sz w:val="18"/>
                <w:szCs w:val="18"/>
              </w:rPr>
              <w:t xml:space="preserve"> (8000), </w:t>
            </w:r>
            <w:r>
              <w:rPr>
                <w:rFonts w:ascii="Consolas" w:cs="Consolas" w:eastAsia="Consolas" w:hAnsi="Consolas"/>
                <w:b w:val="false"/>
                <w:bCs w:val="false"/>
                <w:sz w:val="18"/>
                <w:szCs w:val="18"/>
              </w:rPr>
              <w:t xml:space="preserve">GTM_RETRIES</w:t>
            </w:r>
            <w:r>
              <w:rPr>
                <w:sz w:val="18"/>
                <w:szCs w:val="18"/>
              </w:rPr>
              <w:t xml:space="preserve"> (3).</w:t>
            </w:r>
          </w:p>
        </w:tc>
      </w:tr>
      <w:tr>
        <w:trPr>
          <w:cantSplit/>
        </w:trPr>
        <w:tc>
          <w:tcPr>
            <w:tcW w:type="dxa" w:w="6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20" w:before="20"/>
              <w:jc w:val="center"/>
            </w:pPr>
            <w:r>
              <w:rPr>
                <w:b/>
                <w:bCs/>
                <w:color w:val="1F3864"/>
                <w:sz w:val="18"/>
                <w:szCs w:val="18"/>
              </w:rPr>
              <w:t xml:space="preserve">4</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b/>
                <w:bCs/>
                <w:sz w:val="18"/>
                <w:szCs w:val="18"/>
              </w:rPr>
              <w:t xml:space="preserve">Verify without network</w:t>
            </w:r>
          </w:p>
        </w:tc>
        <w:tc>
          <w:tcPr>
            <w:tcW w:type="dxa" w:w="7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rFonts w:ascii="Consolas" w:cs="Consolas" w:eastAsia="Consolas" w:hAnsi="Consolas"/>
                <w:b w:val="false"/>
                <w:bCs w:val="false"/>
                <w:sz w:val="18"/>
                <w:szCs w:val="18"/>
              </w:rPr>
              <w:t xml:space="preserve">npm test</w:t>
            </w:r>
            <w:r>
              <w:rPr>
                <w:sz w:val="18"/>
                <w:szCs w:val="18"/>
              </w:rPr>
              <w:t xml:space="preserve"> runs 30 unit tests in about a second (no key, no network). </w:t>
            </w:r>
            <w:r>
              <w:rPr>
                <w:rFonts w:ascii="Consolas" w:cs="Consolas" w:eastAsia="Consolas" w:hAnsi="Consolas"/>
                <w:b w:val="false"/>
                <w:bCs w:val="false"/>
                <w:sz w:val="18"/>
                <w:szCs w:val="18"/>
              </w:rPr>
              <w:t xml:space="preserve">npm run demo:offline</w:t>
            </w:r>
            <w:r>
              <w:rPr>
                <w:sz w:val="18"/>
                <w:szCs w:val="18"/>
              </w:rPr>
              <w:t xml:space="preserve"> starts a local mock of both external services and runs the full CLI three times: HIGH confidence, MEDIUM confidence with a 503 on the first helper call, LOW confidence.</w:t>
            </w:r>
          </w:p>
        </w:tc>
      </w:tr>
      <w:tr>
        <w:trPr>
          <w:cantSplit/>
        </w:trPr>
        <w:tc>
          <w:tcPr>
            <w:tcW w:type="dxa" w:w="6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20" w:before="20"/>
              <w:jc w:val="center"/>
            </w:pPr>
            <w:r>
              <w:rPr>
                <w:b/>
                <w:bCs/>
                <w:color w:val="1F3864"/>
                <w:sz w:val="18"/>
                <w:szCs w:val="18"/>
              </w:rPr>
              <w:t xml:space="preserve">5</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b/>
                <w:bCs/>
                <w:sz w:val="18"/>
                <w:szCs w:val="18"/>
              </w:rPr>
              <w:t xml:space="preserve">Run interactively</w:t>
            </w:r>
          </w:p>
        </w:tc>
        <w:tc>
          <w:tcPr>
            <w:tcW w:type="dxa" w:w="7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rFonts w:ascii="Consolas" w:cs="Consolas" w:eastAsia="Consolas" w:hAnsi="Consolas"/>
                <w:b w:val="false"/>
                <w:bCs w:val="false"/>
                <w:sz w:val="18"/>
                <w:szCs w:val="18"/>
              </w:rPr>
              <w:t xml:space="preserve">npm start</w:t>
            </w:r>
            <w:r>
              <w:rPr>
                <w:sz w:val="18"/>
                <w:szCs w:val="18"/>
              </w:rPr>
              <w:t xml:space="preserve"> → answer the four prompts. Invalid tone or a description under three words is re-asked.</w:t>
            </w:r>
          </w:p>
        </w:tc>
      </w:tr>
      <w:tr>
        <w:trPr>
          <w:cantSplit/>
        </w:trPr>
        <w:tc>
          <w:tcPr>
            <w:tcW w:type="dxa" w:w="6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20" w:before="20"/>
              <w:jc w:val="center"/>
            </w:pPr>
            <w:r>
              <w:rPr>
                <w:b/>
                <w:bCs/>
                <w:color w:val="1F3864"/>
                <w:sz w:val="18"/>
                <w:szCs w:val="18"/>
              </w:rPr>
              <w:t xml:space="preserve">6</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b/>
                <w:bCs/>
                <w:sz w:val="18"/>
                <w:szCs w:val="18"/>
              </w:rPr>
              <w:t xml:space="preserve">Run scripted</w:t>
            </w:r>
          </w:p>
        </w:tc>
        <w:tc>
          <w:tcPr>
            <w:tcW w:type="dxa" w:w="7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rFonts w:ascii="Consolas" w:cs="Consolas" w:eastAsia="Consolas" w:hAnsi="Consolas"/>
                <w:b w:val="false"/>
                <w:bCs w:val="false"/>
                <w:sz w:val="18"/>
                <w:szCs w:val="18"/>
              </w:rPr>
              <w:t xml:space="preserve">node src/index.js --name "Jane Doe" --company "Riverline Sportsbook" --description "A sportsbook operator with high withdrawal volume, KYC questions, promo eligibility disputes, and periodic support spikes on big game days" --tone direct --debug</w:t>
            </w:r>
            <w:r>
              <w:rPr>
                <w:sz w:val="18"/>
                <w:szCs w:val="18"/>
              </w:rPr>
              <w:t xml:space="preserve">. Add </w:t>
            </w:r>
            <w:r>
              <w:rPr>
                <w:rFonts w:ascii="Consolas" w:cs="Consolas" w:eastAsia="Consolas" w:hAnsi="Consolas"/>
                <w:b w:val="false"/>
                <w:bCs w:val="false"/>
                <w:sz w:val="18"/>
                <w:szCs w:val="18"/>
              </w:rPr>
              <w:t xml:space="preserve">--json</w:t>
            </w:r>
            <w:r>
              <w:rPr>
                <w:sz w:val="18"/>
                <w:szCs w:val="18"/>
              </w:rPr>
              <w:t xml:space="preserve"> for machine-readable output, </w:t>
            </w:r>
            <w:r>
              <w:rPr>
                <w:rFonts w:ascii="Consolas" w:cs="Consolas" w:eastAsia="Consolas" w:hAnsi="Consolas"/>
                <w:b w:val="false"/>
                <w:bCs w:val="false"/>
                <w:sz w:val="18"/>
                <w:szCs w:val="18"/>
              </w:rPr>
              <w:t xml:space="preserve">--skip-helper</w:t>
            </w:r>
            <w:r>
              <w:rPr>
                <w:sz w:val="18"/>
                <w:szCs w:val="18"/>
              </w:rPr>
              <w:t xml:space="preserve"> to bypass the endpoint, </w:t>
            </w:r>
            <w:r>
              <w:rPr>
                <w:rFonts w:ascii="Consolas" w:cs="Consolas" w:eastAsia="Consolas" w:hAnsi="Consolas"/>
                <w:b w:val="false"/>
                <w:bCs w:val="false"/>
                <w:sz w:val="18"/>
                <w:szCs w:val="18"/>
              </w:rPr>
              <w:t xml:space="preserve">--max-attempts N</w:t>
            </w:r>
            <w:r>
              <w:rPr>
                <w:sz w:val="18"/>
                <w:szCs w:val="18"/>
              </w:rPr>
              <w:t xml:space="preserve"> to change the redraft budget.</w:t>
            </w:r>
          </w:p>
        </w:tc>
      </w:tr>
      <w:tr>
        <w:trPr>
          <w:cantSplit/>
        </w:trPr>
        <w:tc>
          <w:tcPr>
            <w:tcW w:type="dxa" w:w="6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vAlign w:val="top"/>
          </w:tcPr>
          <w:p>
            <w:pPr>
              <w:spacing w:after="20" w:before="20"/>
              <w:jc w:val="center"/>
            </w:pPr>
            <w:r>
              <w:rPr>
                <w:b/>
                <w:bCs/>
                <w:color w:val="1F3864"/>
                <w:sz w:val="18"/>
                <w:szCs w:val="18"/>
              </w:rPr>
              <w:t xml:space="preserve">7</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b/>
                <w:bCs/>
                <w:sz w:val="18"/>
                <w:szCs w:val="18"/>
              </w:rPr>
              <w:t xml:space="preserve">Read the result</w:t>
            </w:r>
          </w:p>
        </w:tc>
        <w:tc>
          <w:tcPr>
            <w:tcW w:type="dxa" w:w="7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sz w:val="18"/>
                <w:szCs w:val="18"/>
              </w:rPr>
              <w:t xml:space="preserve">The email, then one line: </w:t>
            </w:r>
            <w:r>
              <w:rPr>
                <w:rFonts w:ascii="Consolas" w:cs="Consolas" w:eastAsia="Consolas" w:hAnsi="Consolas"/>
                <w:b w:val="false"/>
                <w:bCs w:val="false"/>
                <w:sz w:val="18"/>
                <w:szCs w:val="18"/>
              </w:rPr>
              <w:t xml:space="preserve">Checks passed (n drafts)</w:t>
            </w:r>
            <w:r>
              <w:rPr>
                <w:sz w:val="18"/>
                <w:szCs w:val="18"/>
              </w:rPr>
              <w:t xml:space="preserve"> or a warning listing any rule still broken. Exit codes: 0 clean, 1 configuration/API failure, 2 bad input, 3 email printed but a rule remains broken.</w:t>
            </w:r>
          </w:p>
        </w:tc>
      </w:tr>
    </w:tbl>
    <w:p>
      <w:pPr>
        <w:spacing w:after="60" w:before="0"/>
      </w:pPr>
    </w:p>
    <w:p>
      <w:pPr>
        <w:pStyle w:val="Heading2"/>
        <w:keepNext/>
        <w:spacing w:after="80" w:before="200"/>
      </w:pPr>
      <w:r>
        <w:rPr>
          <w:rFonts w:ascii="Calibri" w:cs="Calibri" w:eastAsia="Calibri" w:hAnsi="Calibri"/>
          <w:b/>
          <w:bCs/>
          <w:color w:val="2E5597"/>
          <w:sz w:val="22"/>
          <w:szCs w:val="22"/>
        </w:rPr>
        <w:t xml:space="preserve">Sample session</w:t>
      </w:r>
    </w:p>
    <w:p>
      <w:pPr>
        <w:pBdr>
          <w:left w:val="single" w:color="2E5597" w:sz="24" w:space="8"/>
        </w:pBdr>
        <w:shd w:fill="F2F6FB" w:color="auto" w:val="clear"/>
        <w:spacing w:after="20" w:before="100"/>
        <w:ind w:left="200" w:right="200"/>
      </w:pPr>
      <w:r>
        <w:rPr>
          <w:i w:val="false"/>
          <w:iCs w:val="false"/>
          <w:sz w:val="19"/>
          <w:szCs w:val="19"/>
        </w:rPr>
        <w:t xml:space="preserve">$ npm start</w:t>
      </w:r>
    </w:p>
    <w:p>
      <w:pPr>
        <w:pBdr>
          <w:left w:val="single" w:color="2E5597" w:sz="24" w:space="8"/>
        </w:pBdr>
        <w:shd w:fill="F2F6FB" w:color="auto" w:val="clear"/>
        <w:spacing w:after="20" w:before="20"/>
        <w:ind w:left="200" w:right="200"/>
      </w:pPr>
      <w:r>
        <w:rPr>
          <w:i w:val="false"/>
          <w:iCs w:val="false"/>
          <w:sz w:val="19"/>
          <w:szCs w:val="19"/>
        </w:rPr>
        <w:t xml:space="preserve">Recipient's name (e.g. "Alex Gould"): Jane Doe</w:t>
      </w:r>
    </w:p>
    <w:p>
      <w:pPr>
        <w:pBdr>
          <w:left w:val="single" w:color="2E5597" w:sz="24" w:space="8"/>
        </w:pBdr>
        <w:shd w:fill="F2F6FB" w:color="auto" w:val="clear"/>
        <w:spacing w:after="20" w:before="20"/>
        <w:ind w:left="200" w:right="200"/>
      </w:pPr>
      <w:r>
        <w:rPr>
          <w:i w:val="false"/>
          <w:iCs w:val="false"/>
          <w:sz w:val="19"/>
          <w:szCs w:val="19"/>
        </w:rPr>
        <w:t xml:space="preserve">Company name (e.g. "Big Bet Sports"): Riverline Sportsbook</w:t>
      </w:r>
    </w:p>
    <w:p>
      <w:pPr>
        <w:pBdr>
          <w:left w:val="single" w:color="2E5597" w:sz="24" w:space="8"/>
        </w:pBdr>
        <w:shd w:fill="F2F6FB" w:color="auto" w:val="clear"/>
        <w:spacing w:after="20" w:before="20"/>
        <w:ind w:left="200" w:right="200"/>
      </w:pPr>
      <w:r>
        <w:rPr>
          <w:i w:val="false"/>
          <w:iCs w:val="false"/>
          <w:sz w:val="19"/>
          <w:szCs w:val="19"/>
        </w:rPr>
        <w:t xml:space="preserve">Short description of the company (e.g. "..."): A sportsbook operator with high withdrawal volume, KYC questions, promo eligibility disputes, and periodic support spikes on big game days</w:t>
      </w:r>
    </w:p>
    <w:p>
      <w:pPr>
        <w:pBdr>
          <w:left w:val="single" w:color="2E5597" w:sz="24" w:space="8"/>
        </w:pBdr>
        <w:shd w:fill="F2F6FB" w:color="auto" w:val="clear"/>
        <w:spacing w:after="20" w:before="20"/>
        <w:ind w:left="200" w:right="200"/>
      </w:pPr>
      <w:r>
        <w:rPr>
          <w:i w:val="false"/>
          <w:iCs w:val="false"/>
          <w:sz w:val="19"/>
          <w:szCs w:val="19"/>
        </w:rPr>
        <w:t xml:space="preserve">Tone (direct / warm) (e.g. "direct"): direct</w:t>
      </w:r>
    </w:p>
    <w:p>
      <w:pPr>
        <w:pBdr>
          <w:left w:val="single" w:color="2E5597" w:sz="24" w:space="8"/>
        </w:pBdr>
        <w:shd w:fill="F2F6FB" w:color="auto" w:val="clear"/>
        <w:spacing w:after="20" w:before="20"/>
        <w:ind w:left="200" w:right="200"/>
      </w:pPr>
      <w:r>
        <w:rPr>
          <w:i w:val="false"/>
          <w:iCs w:val="false"/>
          <w:sz w:val="19"/>
          <w:szCs w:val="19"/>
        </w:rPr>
        <w:t xml:space="preserve">Looking up go-to-market hints...</w:t>
      </w:r>
    </w:p>
    <w:p>
      <w:pPr>
        <w:pBdr>
          <w:left w:val="single" w:color="2E5597" w:sz="24" w:space="8"/>
        </w:pBdr>
        <w:shd w:fill="F2F6FB" w:color="auto" w:val="clear"/>
        <w:spacing w:after="20" w:before="20"/>
        <w:ind w:left="200" w:right="200"/>
      </w:pPr>
      <w:r>
        <w:rPr>
          <w:i w:val="false"/>
          <w:iCs w:val="false"/>
          <w:sz w:val="19"/>
          <w:szCs w:val="19"/>
        </w:rPr>
        <w:t xml:space="preserve">Drafting the email...</w:t>
      </w:r>
    </w:p>
    <w:p>
      <w:pPr>
        <w:pBdr>
          <w:left w:val="single" w:color="2E5597" w:sz="24" w:space="8"/>
        </w:pBdr>
        <w:shd w:fill="F2F6FB" w:color="auto" w:val="clear"/>
        <w:spacing w:after="20" w:before="20"/>
        <w:ind w:left="200" w:right="200"/>
      </w:pPr>
      <w:r>
        <w:rPr>
          <w:i w:val="false"/>
          <w:iCs w:val="false"/>
          <w:sz w:val="19"/>
          <w:szCs w:val="19"/>
        </w:rPr>
        <w:t xml:space="preserve"> </w:t>
      </w:r>
    </w:p>
    <w:p>
      <w:pPr>
        <w:pBdr>
          <w:left w:val="single" w:color="2E5597" w:sz="24" w:space="8"/>
        </w:pBdr>
        <w:shd w:fill="F2F6FB" w:color="auto" w:val="clear"/>
        <w:spacing w:after="20" w:before="20"/>
        <w:ind w:left="200" w:right="200"/>
      </w:pPr>
      <w:r>
        <w:rPr>
          <w:i w:val="false"/>
          <w:iCs w:val="false"/>
          <w:sz w:val="19"/>
          <w:szCs w:val="19"/>
        </w:rPr>
        <w:t xml:space="preserve">Hi Jane,</w:t>
      </w:r>
    </w:p>
    <w:p>
      <w:pPr>
        <w:pBdr>
          <w:left w:val="single" w:color="2E5597" w:sz="24" w:space="8"/>
        </w:pBdr>
        <w:shd w:fill="F2F6FB" w:color="auto" w:val="clear"/>
        <w:spacing w:after="20" w:before="20"/>
        <w:ind w:left="200" w:right="200"/>
      </w:pPr>
      <w:r>
        <w:rPr>
          <w:i w:val="false"/>
          <w:iCs w:val="false"/>
          <w:sz w:val="19"/>
          <w:szCs w:val="19"/>
        </w:rPr>
        <w:t xml:space="preserve">...</w:t>
      </w:r>
    </w:p>
    <w:p>
      <w:pPr>
        <w:pBdr>
          <w:left w:val="single" w:color="2E5597" w:sz="24" w:space="8"/>
        </w:pBdr>
        <w:shd w:fill="F2F6FB" w:color="auto" w:val="clear"/>
        <w:spacing w:after="20" w:before="20"/>
        <w:ind w:left="200" w:right="200"/>
      </w:pPr>
      <w:r>
        <w:rPr>
          <w:i w:val="false"/>
          <w:iCs w:val="false"/>
          <w:sz w:val="19"/>
          <w:szCs w:val="19"/>
        </w:rPr>
        <w:t xml:space="preserve">Best,</w:t>
      </w:r>
    </w:p>
    <w:p>
      <w:pPr>
        <w:pBdr>
          <w:left w:val="single" w:color="2E5597" w:sz="24" w:space="8"/>
        </w:pBdr>
        <w:shd w:fill="F2F6FB" w:color="auto" w:val="clear"/>
        <w:spacing w:after="20" w:before="20"/>
        <w:ind w:left="200" w:right="200"/>
      </w:pPr>
      <w:r>
        <w:rPr>
          <w:i w:val="false"/>
          <w:iCs w:val="false"/>
          <w:sz w:val="19"/>
          <w:szCs w:val="19"/>
        </w:rPr>
        <w:t xml:space="preserve">Raphie</w:t>
      </w:r>
    </w:p>
    <w:p>
      <w:pPr>
        <w:pBdr>
          <w:left w:val="single" w:color="2E5597" w:sz="24" w:space="8"/>
        </w:pBdr>
        <w:shd w:fill="F2F6FB" w:color="auto" w:val="clear"/>
        <w:spacing w:after="20" w:before="20"/>
        <w:ind w:left="200" w:right="200"/>
      </w:pPr>
      <w:r>
        <w:rPr>
          <w:i w:val="false"/>
          <w:iCs w:val="false"/>
          <w:sz w:val="19"/>
          <w:szCs w:val="19"/>
        </w:rPr>
        <w:t xml:space="preserve"> </w:t>
      </w:r>
    </w:p>
    <w:p>
      <w:pPr>
        <w:pBdr>
          <w:left w:val="single" w:color="2E5597" w:sz="24" w:space="8"/>
        </w:pBdr>
        <w:shd w:fill="F2F6FB" w:color="auto" w:val="clear"/>
        <w:spacing w:after="100" w:before="20"/>
        <w:ind w:left="200" w:right="200"/>
      </w:pPr>
      <w:r>
        <w:rPr>
          <w:i w:val="false"/>
          <w:iCs w:val="false"/>
          <w:sz w:val="19"/>
          <w:szCs w:val="19"/>
        </w:rPr>
        <w:t xml:space="preserve">Checks passed (1 draft).</w:t>
      </w:r>
    </w:p>
    <w:p>
      <w:r>
        <w:br w:type="page"/>
      </w:r>
    </w:p>
    <w:p>
      <w:pPr>
        <w:pStyle w:val="Heading1"/>
        <w:pBdr>
          <w:bottom w:val="single" w:color="1F3864" w:sz="12" w:space="2"/>
        </w:pBdr>
        <w:spacing w:after="120" w:before="0"/>
      </w:pPr>
      <w:r>
        <w:rPr>
          <w:rFonts w:ascii="Calibri" w:cs="Calibri" w:eastAsia="Calibri" w:hAnsi="Calibri"/>
          <w:b/>
          <w:bCs/>
          <w:color w:val="2E5597"/>
          <w:sz w:val="30"/>
          <w:szCs w:val="30"/>
        </w:rPr>
        <w:t xml:space="preserve">3  </w:t>
      </w:r>
      <w:r>
        <w:rPr>
          <w:rFonts w:ascii="Calibri" w:cs="Calibri" w:eastAsia="Calibri" w:hAnsi="Calibri"/>
          <w:b/>
          <w:bCs/>
          <w:color w:val="1F3864"/>
          <w:sz w:val="30"/>
          <w:szCs w:val="30"/>
        </w:rPr>
        <w:t xml:space="preserve">Architecture and the end-to-end flow</w:t>
      </w:r>
    </w:p>
    <w:p>
      <w:pPr>
        <w:keepNext/>
        <w:spacing w:after="40" w:before="80"/>
        <w:jc w:val="center"/>
      </w:pPr>
      <w:r>
        <w:drawing>
          <wp:inline distT="0" distB="0" distL="0" distR="0">
            <wp:extent cx="6762750" cy="2371725"/>
            <wp:effectExtent t="0" r="0" b="0" l="0"/>
            <wp:docPr id="1" name="diagram" descr="One run of the CLI. The red loop is the redraft path; the dashed blue line is the fallback when the helper is unavailable or not trustworthy." title="One run of the CLI. The red loop is the redraft path; the dashed blue line is the fallback when the helper is unavailable or not trustwort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762750" cy="2371725"/>
                    </a:xfrm>
                    <a:prstGeom prst="rect">
                      <a:avLst/>
                    </a:prstGeom>
                  </pic:spPr>
                </pic:pic>
              </a:graphicData>
            </a:graphic>
          </wp:inline>
        </w:drawing>
      </w:r>
    </w:p>
    <w:p>
      <w:pPr>
        <w:spacing w:after="160" w:before="0"/>
        <w:jc w:val="center"/>
      </w:pPr>
      <w:r>
        <w:rPr>
          <w:rFonts w:ascii="Calibri" w:cs="Calibri" w:eastAsia="Calibri" w:hAnsi="Calibri"/>
          <w:i/>
          <w:iCs/>
          <w:color w:val="595959"/>
          <w:sz w:val="17"/>
          <w:szCs w:val="17"/>
        </w:rPr>
        <w:t xml:space="preserve">One run of the CLI. The red loop is the redraft path; the dashed blue line is the fallback when the helper is unavailable or not trustworthy.</w:t>
      </w:r>
    </w:p>
    <w:p>
      <w:pPr>
        <w:keepNext/>
        <w:spacing w:after="40" w:before="80"/>
        <w:jc w:val="center"/>
      </w:pPr>
      <w:r>
        <w:drawing>
          <wp:inline distT="0" distB="0" distL="0" distR="0">
            <wp:extent cx="6400800" cy="2238375"/>
            <wp:effectExtent t="0" r="0" b="0" l="0"/>
            <wp:docPr id="1" name="diagram" descr="Module map. `index.js` orchestrates; every module is small, has one job, and is unit-tested in isolation." title="Module map. `index.js` orchestrates; every module is small, has one job, and is unit-tested in iso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00800" cy="2238375"/>
                    </a:xfrm>
                    <a:prstGeom prst="rect">
                      <a:avLst/>
                    </a:prstGeom>
                  </pic:spPr>
                </pic:pic>
              </a:graphicData>
            </a:graphic>
          </wp:inline>
        </w:drawing>
      </w:r>
    </w:p>
    <w:p>
      <w:pPr>
        <w:spacing w:after="160" w:before="0"/>
        <w:jc w:val="center"/>
      </w:pPr>
      <w:r>
        <w:rPr>
          <w:rFonts w:ascii="Calibri" w:cs="Calibri" w:eastAsia="Calibri" w:hAnsi="Calibri"/>
          <w:i/>
          <w:iCs/>
          <w:color w:val="595959"/>
          <w:sz w:val="17"/>
          <w:szCs w:val="17"/>
        </w:rPr>
        <w:t xml:space="preserve">Module map. `index.js` orchestrates; every module is small, has one job, and is unit-tested in isolation.</w:t>
      </w:r>
    </w:p>
    <w:p>
      <w:pPr>
        <w:pStyle w:val="Heading2"/>
        <w:keepNext/>
        <w:spacing w:after="80" w:before="200"/>
      </w:pPr>
      <w:r>
        <w:rPr>
          <w:rFonts w:ascii="Calibri" w:cs="Calibri" w:eastAsia="Calibri" w:hAnsi="Calibri"/>
          <w:b/>
          <w:bCs/>
          <w:color w:val="2E5597"/>
          <w:sz w:val="22"/>
          <w:szCs w:val="22"/>
        </w:rPr>
        <w:t xml:space="preserve">Step by step, with code pointers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300"/>
        <w:gridCol w:w="6500"/>
        <w:gridCol w:w="3000"/>
      </w:tblGrid>
      <w:tr>
        <w:trPr>
          <w:cantSplit/>
          <w:tblHeader/>
        </w:trPr>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before="20"/>
              <w:jc w:val="left"/>
            </w:pPr>
            <w:r>
              <w:rPr>
                <w:b/>
                <w:bCs/>
                <w:color w:val="FFFFFF"/>
                <w:sz w:val="18"/>
                <w:szCs w:val="18"/>
              </w:rPr>
              <w:t xml:space="preserve">Step</w:t>
            </w:r>
          </w:p>
        </w:tc>
        <w:tc>
          <w:tcPr>
            <w:tcW w:type="dxa" w:w="6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before="20"/>
              <w:jc w:val="left"/>
            </w:pPr>
            <w:r>
              <w:rPr>
                <w:b/>
                <w:bCs/>
                <w:color w:val="FFFFFF"/>
                <w:sz w:val="18"/>
                <w:szCs w:val="18"/>
              </w:rPr>
              <w:t xml:space="preserve">What happens</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before="20"/>
              <w:jc w:val="left"/>
            </w:pPr>
            <w:r>
              <w:rPr>
                <w:b/>
                <w:bCs/>
                <w:color w:val="FFFFFF"/>
                <w:sz w:val="18"/>
                <w:szCs w:val="18"/>
              </w:rPr>
              <w:t xml:space="preserve">Code</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b w:val="false"/>
                <w:bCs w:val="false"/>
                <w:sz w:val="18"/>
                <w:szCs w:val="18"/>
              </w:rPr>
              <w:t xml:space="preserve">1 Collect</w:t>
            </w:r>
          </w:p>
        </w:tc>
        <w:tc>
          <w:tcPr>
            <w:tcW w:type="dxa" w:w="6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sz w:val="18"/>
                <w:szCs w:val="18"/>
              </w:rPr>
              <w:t xml:space="preserve">Flags are parsed with </w:t>
            </w:r>
            <w:r>
              <w:rPr>
                <w:rFonts w:ascii="Consolas" w:cs="Consolas" w:eastAsia="Consolas" w:hAnsi="Consolas"/>
                <w:b w:val="false"/>
                <w:bCs w:val="false"/>
                <w:sz w:val="18"/>
                <w:szCs w:val="18"/>
              </w:rPr>
              <w:t xml:space="preserve">node:util.parseArgs</w:t>
            </w:r>
            <w:r>
              <w:rPr>
                <w:sz w:val="18"/>
                <w:szCs w:val="18"/>
              </w:rPr>
              <w:t xml:space="preserve">. Anything missing is prompted with </w:t>
            </w:r>
            <w:r>
              <w:rPr>
                <w:rFonts w:ascii="Consolas" w:cs="Consolas" w:eastAsia="Consolas" w:hAnsi="Consolas"/>
                <w:b w:val="false"/>
                <w:bCs w:val="false"/>
                <w:sz w:val="18"/>
                <w:szCs w:val="18"/>
              </w:rPr>
              <w:t xml:space="preserve">readline</w:t>
            </w:r>
            <w:r>
              <w:rPr>
                <w:sz w:val="18"/>
                <w:szCs w:val="18"/>
              </w:rPr>
              <w:t xml:space="preserve">; each answer is validated and re-asked. The API key is checked </w:t>
            </w:r>
            <w:r>
              <w:rPr>
                <w:sz w:val="18"/>
                <w:szCs w:val="18"/>
              </w:rPr>
              <w:t xml:space="preserve">before</w:t>
            </w:r>
            <w:r>
              <w:rPr>
                <w:sz w:val="18"/>
                <w:szCs w:val="18"/>
              </w:rPr>
              <w:t xml:space="preserve"> the questions so nobody types four answers and then hits a configuration error. Lines are queued so piped stdin works as well as a terminal.</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rFonts w:ascii="Consolas" w:cs="Consolas" w:eastAsia="Consolas" w:hAnsi="Consolas"/>
                <w:b w:val="false"/>
                <w:bCs w:val="false"/>
                <w:sz w:val="18"/>
                <w:szCs w:val="18"/>
              </w:rPr>
              <w:t xml:space="preserve">src/index.js</w:t>
            </w:r>
            <w:r>
              <w:rPr>
                <w:sz w:val="18"/>
                <w:szCs w:val="18"/>
              </w:rPr>
              <w:t xml:space="preserve"> main(), </w:t>
            </w:r>
            <w:r>
              <w:rPr>
                <w:rFonts w:ascii="Consolas" w:cs="Consolas" w:eastAsia="Consolas" w:hAnsi="Consolas"/>
                <w:b w:val="false"/>
                <w:bCs w:val="false"/>
                <w:sz w:val="18"/>
                <w:szCs w:val="18"/>
              </w:rPr>
              <w:t xml:space="preserve">src/cli/prompts.js</w:t>
            </w:r>
            <w:r>
              <w:rPr>
                <w:sz w:val="18"/>
                <w:szCs w:val="18"/>
              </w:rPr>
              <w:t xml:space="preserve"> collectInput(), lineReader()</w:t>
            </w:r>
          </w:p>
        </w:tc>
      </w:tr>
      <w:tr>
        <w:trPr>
          <w:cantSplit/>
        </w:trPr>
        <w:tc>
          <w:tcPr>
            <w:tcW w:type="dxa" w:w="13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vAlign w:val="top"/>
          </w:tcPr>
          <w:p>
            <w:pPr>
              <w:spacing w:after="20" w:before="20"/>
              <w:jc w:val="left"/>
            </w:pPr>
            <w:r>
              <w:rPr>
                <w:b w:val="false"/>
                <w:bCs w:val="false"/>
                <w:sz w:val="18"/>
                <w:szCs w:val="18"/>
              </w:rPr>
              <w:t xml:space="preserve">2 Helper</w:t>
            </w:r>
          </w:p>
        </w:tc>
        <w:tc>
          <w:tcPr>
            <w:tcW w:type="dxa" w:w="6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vAlign w:val="top"/>
          </w:tcPr>
          <w:p>
            <w:pPr>
              <w:spacing w:after="20" w:before="20"/>
              <w:jc w:val="left"/>
            </w:pPr>
            <w:r>
              <w:rPr>
                <w:rFonts w:ascii="Consolas" w:cs="Consolas" w:eastAsia="Consolas" w:hAnsi="Consolas"/>
                <w:b w:val="false"/>
                <w:bCs w:val="false"/>
                <w:sz w:val="18"/>
                <w:szCs w:val="18"/>
              </w:rPr>
              <w:t xml:space="preserve">POST {name}</w:t>
            </w:r>
            <w:r>
              <w:rPr>
                <w:sz w:val="18"/>
                <w:szCs w:val="18"/>
              </w:rPr>
              <w:t xml:space="preserve"> to the helper. Each attempt has an 8 s </w:t>
            </w:r>
            <w:r>
              <w:rPr>
                <w:rFonts w:ascii="Consolas" w:cs="Consolas" w:eastAsia="Consolas" w:hAnsi="Consolas"/>
                <w:b w:val="false"/>
                <w:bCs w:val="false"/>
                <w:sz w:val="18"/>
                <w:szCs w:val="18"/>
              </w:rPr>
              <w:t xml:space="preserve">AbortController</w:t>
            </w:r>
            <w:r>
              <w:rPr>
                <w:sz w:val="18"/>
                <w:szCs w:val="18"/>
              </w:rPr>
              <w:t xml:space="preserve"> timeout. 503, 502, 504, 500, 429, 408, timeouts and network errors are retried with exponential backoff (300 → 600 → 1200 ms, plus jitter), up to 3 retries. 4xx is not retried; a 200 without a numeric </w:t>
            </w:r>
            <w:r>
              <w:rPr>
                <w:rFonts w:ascii="Consolas" w:cs="Consolas" w:eastAsia="Consolas" w:hAnsi="Consolas"/>
                <w:b w:val="false"/>
                <w:bCs w:val="false"/>
                <w:sz w:val="18"/>
                <w:szCs w:val="18"/>
              </w:rPr>
              <w:t xml:space="preserve">confidence</w:t>
            </w:r>
            <w:r>
              <w:rPr>
                <w:sz w:val="18"/>
                <w:szCs w:val="18"/>
              </w:rPr>
              <w:t xml:space="preserve"> is treated as unavailable. Strings are lower-cased, regions upper-cased, confidence clamped to 0–1.</w:t>
            </w:r>
          </w:p>
        </w:tc>
        <w:tc>
          <w:tcPr>
            <w:tcW w:type="dxa" w:w="3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vAlign w:val="top"/>
          </w:tcPr>
          <w:p>
            <w:pPr>
              <w:spacing w:after="20" w:before="20"/>
              <w:jc w:val="left"/>
            </w:pPr>
            <w:r>
              <w:rPr>
                <w:rFonts w:ascii="Consolas" w:cs="Consolas" w:eastAsia="Consolas" w:hAnsi="Consolas"/>
                <w:b w:val="false"/>
                <w:bCs w:val="false"/>
                <w:sz w:val="18"/>
                <w:szCs w:val="18"/>
              </w:rPr>
              <w:t xml:space="preserve">src/gtm/client.js</w:t>
            </w:r>
            <w:r>
              <w:rPr>
                <w:sz w:val="18"/>
                <w:szCs w:val="18"/>
              </w:rPr>
              <w:t xml:space="preserve"> fetchCompanyAnalysis(), normalize()</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b w:val="false"/>
                <w:bCs w:val="false"/>
                <w:sz w:val="18"/>
                <w:szCs w:val="18"/>
              </w:rPr>
              <w:t xml:space="preserve">3 Interpret</w:t>
            </w:r>
          </w:p>
        </w:tc>
        <w:tc>
          <w:tcPr>
            <w:tcW w:type="dxa" w:w="6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sz w:val="18"/>
                <w:szCs w:val="18"/>
              </w:rPr>
              <w:t xml:space="preserve">The confidence is classified HIGH / MEDIUM / LOW. The description is read by a keyword classifier (company type, crypto, KYC, volume, regions, pain points). Both are merged with "description wins", producing at most three </w:t>
            </w:r>
            <w:r>
              <w:rPr>
                <w:sz w:val="18"/>
                <w:szCs w:val="18"/>
              </w:rPr>
              <w:t xml:space="preserve">angles</w:t>
            </w:r>
            <w:r>
              <w:rPr>
                <w:sz w:val="18"/>
                <w:szCs w:val="18"/>
              </w:rPr>
              <w:t xml:space="preserve">, each marked as a fact the writer may assert or a hint it may only suggest.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rFonts w:ascii="Consolas" w:cs="Consolas" w:eastAsia="Consolas" w:hAnsi="Consolas"/>
                <w:b w:val="false"/>
                <w:bCs w:val="false"/>
                <w:sz w:val="18"/>
                <w:szCs w:val="18"/>
              </w:rPr>
              <w:t xml:space="preserve">src/gtm/interpret.js</w:t>
            </w:r>
            <w:r>
              <w:rPr>
                <w:sz w:val="18"/>
                <w:szCs w:val="18"/>
              </w:rPr>
              <w:t xml:space="preserve"> confidenceTier(), analyzeDescription(), buildConditioning()</w:t>
            </w:r>
          </w:p>
        </w:tc>
      </w:tr>
      <w:tr>
        <w:trPr>
          <w:cantSplit/>
        </w:trPr>
        <w:tc>
          <w:tcPr>
            <w:tcW w:type="dxa" w:w="13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vAlign w:val="top"/>
          </w:tcPr>
          <w:p>
            <w:pPr>
              <w:spacing w:after="20" w:before="20"/>
              <w:jc w:val="left"/>
            </w:pPr>
            <w:r>
              <w:rPr>
                <w:b w:val="false"/>
                <w:bCs w:val="false"/>
                <w:sz w:val="18"/>
                <w:szCs w:val="18"/>
              </w:rPr>
              <w:t xml:space="preserve">4 Prompt</w:t>
            </w:r>
          </w:p>
        </w:tc>
        <w:tc>
          <w:tcPr>
            <w:tcW w:type="dxa" w:w="6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vAlign w:val="top"/>
          </w:tcPr>
          <w:p>
            <w:pPr>
              <w:spacing w:after="20" w:before="20"/>
              <w:jc w:val="left"/>
            </w:pPr>
            <w:r>
              <w:rPr>
                <w:sz w:val="18"/>
                <w:szCs w:val="18"/>
              </w:rPr>
              <w:t xml:space="preserve">A writer's brief: recipient; what we know and how sure we are (facts vs hints); what the email must do, in order; tone guide; house style. On a rewrite, the exact violations and the previous draft are appended.</w:t>
            </w:r>
          </w:p>
        </w:tc>
        <w:tc>
          <w:tcPr>
            <w:tcW w:type="dxa" w:w="3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vAlign w:val="top"/>
          </w:tcPr>
          <w:p>
            <w:pPr>
              <w:spacing w:after="20" w:before="20"/>
              <w:jc w:val="left"/>
            </w:pPr>
            <w:r>
              <w:rPr>
                <w:rFonts w:ascii="Consolas" w:cs="Consolas" w:eastAsia="Consolas" w:hAnsi="Consolas"/>
                <w:b w:val="false"/>
                <w:bCs w:val="false"/>
                <w:sz w:val="18"/>
                <w:szCs w:val="18"/>
              </w:rPr>
              <w:t xml:space="preserve">src/email/prompt.js</w:t>
            </w:r>
            <w:r>
              <w:rPr>
                <w:sz w:val="18"/>
                <w:szCs w:val="18"/>
              </w:rPr>
              <w:t xml:space="preserve"> systemPrompt(), userPrompt(), TONE_GUIDES, STYLE_RULES</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b w:val="false"/>
                <w:bCs w:val="false"/>
                <w:sz w:val="18"/>
                <w:szCs w:val="18"/>
              </w:rPr>
              <w:t xml:space="preserve">5 Generate</w:t>
            </w:r>
          </w:p>
        </w:tc>
        <w:tc>
          <w:tcPr>
            <w:tcW w:type="dxa" w:w="6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sz w:val="18"/>
                <w:szCs w:val="18"/>
              </w:rPr>
              <w:t xml:space="preserve">One </w:t>
            </w:r>
            <w:r>
              <w:rPr>
                <w:rFonts w:ascii="Consolas" w:cs="Consolas" w:eastAsia="Consolas" w:hAnsi="Consolas"/>
                <w:b w:val="false"/>
                <w:bCs w:val="false"/>
                <w:sz w:val="18"/>
                <w:szCs w:val="18"/>
              </w:rPr>
              <w:t xml:space="preserve">chat.completions.create</w:t>
            </w:r>
            <w:r>
              <w:rPr>
                <w:sz w:val="18"/>
                <w:szCs w:val="18"/>
              </w:rPr>
              <w:t xml:space="preserve"> call per draft. Temperature 0.7 for the first draft, 0.3 for rewrites. Code fences, subject lines and curly quotes are stripped from the model output.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rFonts w:ascii="Consolas" w:cs="Consolas" w:eastAsia="Consolas" w:hAnsi="Consolas"/>
                <w:b w:val="false"/>
                <w:bCs w:val="false"/>
                <w:sz w:val="18"/>
                <w:szCs w:val="18"/>
              </w:rPr>
              <w:t xml:space="preserve">src/email/generate.js</w:t>
            </w:r>
            <w:r>
              <w:rPr>
                <w:sz w:val="18"/>
                <w:szCs w:val="18"/>
              </w:rPr>
              <w:t xml:space="preserve"> generateEmail(), cleanModelOutput()</w:t>
            </w:r>
          </w:p>
        </w:tc>
      </w:tr>
      <w:tr>
        <w:trPr>
          <w:cantSplit/>
        </w:trPr>
        <w:tc>
          <w:tcPr>
            <w:tcW w:type="dxa" w:w="13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vAlign w:val="top"/>
          </w:tcPr>
          <w:p>
            <w:pPr>
              <w:spacing w:after="20" w:before="20"/>
              <w:jc w:val="left"/>
            </w:pPr>
            <w:r>
              <w:rPr>
                <w:b w:val="false"/>
                <w:bCs w:val="false"/>
                <w:sz w:val="18"/>
                <w:szCs w:val="18"/>
              </w:rPr>
              <w:t xml:space="preserve">6 Validate</w:t>
            </w:r>
          </w:p>
        </w:tc>
        <w:tc>
          <w:tcPr>
            <w:tcW w:type="dxa" w:w="6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vAlign w:val="top"/>
          </w:tcPr>
          <w:p>
            <w:pPr>
              <w:spacing w:after="20" w:before="20"/>
              <w:jc w:val="left"/>
            </w:pPr>
            <w:r>
              <w:rPr>
                <w:sz w:val="18"/>
                <w:szCs w:val="18"/>
              </w:rPr>
              <w:t xml:space="preserve">Every draft is checked against the seven rules plus "first name and company present". Sentences are split on line breaks and on </w:t>
            </w:r>
            <w:r>
              <w:rPr>
                <w:rFonts w:ascii="Consolas" w:cs="Consolas" w:eastAsia="Consolas" w:hAnsi="Consolas"/>
                <w:b w:val="false"/>
                <w:bCs w:val="false"/>
                <w:sz w:val="18"/>
                <w:szCs w:val="18"/>
              </w:rPr>
              <w:t xml:space="preserve">. ! ?</w:t>
            </w:r>
            <w:r>
              <w:rPr>
                <w:sz w:val="18"/>
                <w:szCs w:val="18"/>
              </w:rPr>
              <w:t xml:space="preserve"> + whitespace, with common abbreviations protected.</w:t>
            </w:r>
          </w:p>
        </w:tc>
        <w:tc>
          <w:tcPr>
            <w:tcW w:type="dxa" w:w="3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vAlign w:val="top"/>
          </w:tcPr>
          <w:p>
            <w:pPr>
              <w:spacing w:after="20" w:before="20"/>
              <w:jc w:val="left"/>
            </w:pPr>
            <w:r>
              <w:rPr>
                <w:rFonts w:ascii="Consolas" w:cs="Consolas" w:eastAsia="Consolas" w:hAnsi="Consolas"/>
                <w:b w:val="false"/>
                <w:bCs w:val="false"/>
                <w:sz w:val="18"/>
                <w:szCs w:val="18"/>
              </w:rPr>
              <w:t xml:space="preserve">src/email/validate.js</w:t>
            </w:r>
            <w:r>
              <w:rPr>
                <w:sz w:val="18"/>
                <w:szCs w:val="18"/>
              </w:rPr>
              <w:t xml:space="preserve"> validateEmail(), splitSentences()</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b w:val="false"/>
                <w:bCs w:val="false"/>
                <w:sz w:val="18"/>
                <w:szCs w:val="18"/>
              </w:rPr>
              <w:t xml:space="preserve">7 Redraft / sanitize</w:t>
            </w:r>
          </w:p>
        </w:tc>
        <w:tc>
          <w:tcPr>
            <w:tcW w:type="dxa" w:w="65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sz w:val="18"/>
                <w:szCs w:val="18"/>
              </w:rPr>
              <w:t xml:space="preserve">If a draft fails and attempts remain, the violations go back to the model. After the budget, the sanitizer fixes what can be fixed safely (em dash → comma, drop the banned starter, "fantastic" → "great", extra "!" → "."), and the result is validated one last time.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rFonts w:ascii="Consolas" w:cs="Consolas" w:eastAsia="Consolas" w:hAnsi="Consolas"/>
                <w:b w:val="false"/>
                <w:bCs w:val="false"/>
                <w:sz w:val="18"/>
                <w:szCs w:val="18"/>
              </w:rPr>
              <w:t xml:space="preserve">src/email/generate.js</w:t>
            </w:r>
            <w:r>
              <w:rPr>
                <w:sz w:val="18"/>
                <w:szCs w:val="18"/>
              </w:rPr>
              <w:t xml:space="preserve">, </w:t>
            </w:r>
            <w:r>
              <w:rPr>
                <w:rFonts w:ascii="Consolas" w:cs="Consolas" w:eastAsia="Consolas" w:hAnsi="Consolas"/>
                <w:b w:val="false"/>
                <w:bCs w:val="false"/>
                <w:sz w:val="18"/>
                <w:szCs w:val="18"/>
              </w:rPr>
              <w:t xml:space="preserve">src/email/sanitize.js</w:t>
            </w:r>
          </w:p>
        </w:tc>
      </w:tr>
      <w:tr>
        <w:trPr>
          <w:cantSplit/>
        </w:trPr>
        <w:tc>
          <w:tcPr>
            <w:tcW w:type="dxa" w:w="13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vAlign w:val="top"/>
          </w:tcPr>
          <w:p>
            <w:pPr>
              <w:spacing w:after="20" w:before="20"/>
              <w:jc w:val="left"/>
            </w:pPr>
            <w:r>
              <w:rPr>
                <w:b w:val="false"/>
                <w:bCs w:val="false"/>
                <w:sz w:val="18"/>
                <w:szCs w:val="18"/>
              </w:rPr>
              <w:t xml:space="preserve">8 Output</w:t>
            </w:r>
          </w:p>
        </w:tc>
        <w:tc>
          <w:tcPr>
            <w:tcW w:type="dxa" w:w="65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vAlign w:val="top"/>
          </w:tcPr>
          <w:p>
            <w:pPr>
              <w:spacing w:after="20" w:before="20"/>
              <w:jc w:val="left"/>
            </w:pPr>
            <w:r>
              <w:rPr>
                <w:sz w:val="18"/>
                <w:szCs w:val="18"/>
              </w:rPr>
              <w:t xml:space="preserve">Email + report, or </w:t>
            </w:r>
            <w:r>
              <w:rPr>
                <w:rFonts w:ascii="Consolas" w:cs="Consolas" w:eastAsia="Consolas" w:hAnsi="Consolas"/>
                <w:b w:val="false"/>
                <w:bCs w:val="false"/>
                <w:sz w:val="18"/>
                <w:szCs w:val="18"/>
              </w:rPr>
              <w:t xml:space="preserve">--json</w:t>
            </w:r>
            <w:r>
              <w:rPr>
                <w:sz w:val="18"/>
                <w:szCs w:val="18"/>
              </w:rPr>
              <w:t xml:space="preserve"> with input, helper data, tier, angles, attempts and validation.</w:t>
            </w:r>
          </w:p>
        </w:tc>
        <w:tc>
          <w:tcPr>
            <w:tcW w:type="dxa" w:w="3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vAlign w:val="top"/>
          </w:tcPr>
          <w:p>
            <w:pPr>
              <w:spacing w:after="20" w:before="20"/>
              <w:jc w:val="left"/>
            </w:pPr>
            <w:r>
              <w:rPr>
                <w:rFonts w:ascii="Consolas" w:cs="Consolas" w:eastAsia="Consolas" w:hAnsi="Consolas"/>
                <w:b w:val="false"/>
                <w:bCs w:val="false"/>
                <w:sz w:val="18"/>
                <w:szCs w:val="18"/>
              </w:rPr>
              <w:t xml:space="preserve">src/index.js</w:t>
            </w:r>
          </w:p>
        </w:tc>
      </w:tr>
    </w:tbl>
    <w:p>
      <w:pPr>
        <w:spacing w:after="60" w:before="0"/>
      </w:pPr>
    </w:p>
    <w:p>
      <w:r>
        <w:br w:type="page"/>
      </w:r>
    </w:p>
    <w:p>
      <w:pPr>
        <w:pStyle w:val="Heading1"/>
        <w:pBdr>
          <w:bottom w:val="single" w:color="1F3864" w:sz="12" w:space="2"/>
        </w:pBdr>
        <w:spacing w:after="120" w:before="0"/>
      </w:pPr>
      <w:r>
        <w:rPr>
          <w:rFonts w:ascii="Calibri" w:cs="Calibri" w:eastAsia="Calibri" w:hAnsi="Calibri"/>
          <w:b/>
          <w:bCs/>
          <w:color w:val="2E5597"/>
          <w:sz w:val="30"/>
          <w:szCs w:val="30"/>
        </w:rPr>
        <w:t xml:space="preserve">4  </w:t>
      </w:r>
      <w:r>
        <w:rPr>
          <w:rFonts w:ascii="Calibri" w:cs="Calibri" w:eastAsia="Calibri" w:hAnsi="Calibri"/>
          <w:b/>
          <w:bCs/>
          <w:color w:val="1F3864"/>
          <w:sz w:val="30"/>
          <w:szCs w:val="30"/>
        </w:rPr>
        <w:t xml:space="preserve">The go-to-market helper: reliability and the confidence policy</w:t>
      </w:r>
    </w:p>
    <w:p>
      <w:pPr>
        <w:keepNext/>
        <w:spacing w:after="40" w:before="80"/>
        <w:jc w:val="center"/>
      </w:pPr>
      <w:r>
        <w:drawing>
          <wp:inline distT="0" distB="0" distL="0" distR="0">
            <wp:extent cx="6762750" cy="2200275"/>
            <wp:effectExtent t="0" r="0" b="0" l="0"/>
            <wp:docPr id="1" name="diagram" descr="Timeouts, retries and the fallback. The helper is an enhancement, never a dependency." title="Timeouts, retries and the fallback. The helper is an enhancement, never a depend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762750" cy="2200275"/>
                    </a:xfrm>
                    <a:prstGeom prst="rect">
                      <a:avLst/>
                    </a:prstGeom>
                  </pic:spPr>
                </pic:pic>
              </a:graphicData>
            </a:graphic>
          </wp:inline>
        </w:drawing>
      </w:r>
    </w:p>
    <w:p>
      <w:pPr>
        <w:spacing w:after="160" w:before="0"/>
        <w:jc w:val="center"/>
      </w:pPr>
      <w:r>
        <w:rPr>
          <w:rFonts w:ascii="Calibri" w:cs="Calibri" w:eastAsia="Calibri" w:hAnsi="Calibri"/>
          <w:i/>
          <w:iCs/>
          <w:color w:val="595959"/>
          <w:sz w:val="17"/>
          <w:szCs w:val="17"/>
        </w:rPr>
        <w:t xml:space="preserve">Timeouts, retries and the fallback. The helper is an enhancement, never a dependency.</w:t>
      </w:r>
    </w:p>
    <w:p>
      <w:pPr>
        <w:keepNext/>
        <w:spacing w:after="40" w:before="80"/>
        <w:jc w:val="center"/>
      </w:pPr>
      <w:r>
        <w:drawing>
          <wp:inline distT="0" distB="0" distL="0" distR="0">
            <wp:extent cx="6762750" cy="2619375"/>
            <wp:effectExtent t="0" r="0" b="0" l="0"/>
            <wp:docPr id="1" name="diagram" descr="Three tiers, three behaviours. The thresholds are named constants so they can be tuned once real precision data exists." title="Three tiers, three behaviours. The thresholds are named constants so they can be tuned once real precision data exi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762750" cy="2619375"/>
                    </a:xfrm>
                    <a:prstGeom prst="rect">
                      <a:avLst/>
                    </a:prstGeom>
                  </pic:spPr>
                </pic:pic>
              </a:graphicData>
            </a:graphic>
          </wp:inline>
        </w:drawing>
      </w:r>
    </w:p>
    <w:p>
      <w:pPr>
        <w:spacing w:after="160" w:before="0"/>
        <w:jc w:val="center"/>
      </w:pPr>
      <w:r>
        <w:rPr>
          <w:rFonts w:ascii="Calibri" w:cs="Calibri" w:eastAsia="Calibri" w:hAnsi="Calibri"/>
          <w:i/>
          <w:iCs/>
          <w:color w:val="595959"/>
          <w:sz w:val="17"/>
          <w:szCs w:val="17"/>
        </w:rPr>
        <w:t xml:space="preserve">Three tiers, three behaviours. The thresholds are named constants so they can be tuned once real precision data exists.</w:t>
      </w:r>
    </w:p>
    <w:p>
      <w:pPr>
        <w:pStyle w:val="Heading2"/>
        <w:keepNext/>
        <w:spacing w:after="80" w:before="200"/>
      </w:pPr>
      <w:r>
        <w:rPr>
          <w:rFonts w:ascii="Calibri" w:cs="Calibri" w:eastAsia="Calibri" w:hAnsi="Calibri"/>
          <w:b/>
          <w:bCs/>
          <w:color w:val="2E5597"/>
          <w:sz w:val="22"/>
          <w:szCs w:val="22"/>
        </w:rPr>
        <w:t xml:space="preserve">Why these thresholds</w:t>
      </w:r>
    </w:p>
    <w:p>
      <w:pPr>
        <w:pBdr>
          <w:left w:val="single" w:color="2E5597" w:sz="24" w:space="8"/>
        </w:pBdr>
        <w:shd w:fill="F2F6FB" w:color="auto" w:val="clear"/>
        <w:spacing w:after="100" w:before="100"/>
        <w:ind w:left="200" w:right="200"/>
      </w:pPr>
      <w:r>
        <w:rPr>
          <w:i w:val="false"/>
          <w:iCs w:val="false"/>
          <w:sz w:val="19"/>
          <w:szCs w:val="19"/>
        </w:rPr>
        <w:t xml:space="preserve">A cold email that asserts a wrong fact about the recipient's own business is worse than one that says nothing: the reader knows their company and the error ends the conversation. So the question is not whether to use the helper data but how hard the email may lean on it. Below about 0.4 the helper is closer to guessing than knowing, so its payload is discarded and the email is written from the description alone (the prompt explicitly forbids asserting regions, licences or volumes). Between 0.4 and 0.7 the fields are hints: used only in hedged, outside-in language, never contradicting the description, and regions are dropped because a wrong region is the most embarrassing mistake to make. At 0.7 and above the fields are treated as facts the writer knows and may be stated plainly. </w:t>
      </w:r>
      <w:r>
        <w:rPr>
          <w:rFonts w:ascii="Consolas" w:cs="Consolas" w:eastAsia="Consolas" w:hAnsi="Consolas"/>
          <w:b w:val="false"/>
          <w:bCs w:val="false"/>
          <w:i w:val="false"/>
          <w:iCs w:val="false"/>
          <w:color w:val="1F3864"/>
          <w:sz w:val="19"/>
          <w:szCs w:val="19"/>
        </w:rPr>
        <w:t xml:space="preserve">CONFIDENCE_LOW = 0.4</w:t>
      </w:r>
      <w:r>
        <w:rPr>
          <w:i w:val="false"/>
          <w:iCs w:val="false"/>
          <w:sz w:val="19"/>
          <w:szCs w:val="19"/>
        </w:rPr>
        <w:t xml:space="preserve"> and </w:t>
      </w:r>
      <w:r>
        <w:rPr>
          <w:rFonts w:ascii="Consolas" w:cs="Consolas" w:eastAsia="Consolas" w:hAnsi="Consolas"/>
          <w:b w:val="false"/>
          <w:bCs w:val="false"/>
          <w:i w:val="false"/>
          <w:iCs w:val="false"/>
          <w:color w:val="1F3864"/>
          <w:sz w:val="19"/>
          <w:szCs w:val="19"/>
        </w:rPr>
        <w:t xml:space="preserve">CONFIDENCE_HIGH = 0.7</w:t>
      </w:r>
      <w:r>
        <w:rPr>
          <w:i w:val="false"/>
          <w:iCs w:val="false"/>
          <w:sz w:val="19"/>
          <w:szCs w:val="19"/>
        </w:rPr>
        <w:t xml:space="preserve"> live in </w:t>
      </w:r>
      <w:r>
        <w:rPr>
          <w:rFonts w:ascii="Consolas" w:cs="Consolas" w:eastAsia="Consolas" w:hAnsi="Consolas"/>
          <w:b w:val="false"/>
          <w:bCs w:val="false"/>
          <w:i w:val="false"/>
          <w:iCs w:val="false"/>
          <w:color w:val="1F3864"/>
          <w:sz w:val="19"/>
          <w:szCs w:val="19"/>
        </w:rPr>
        <w:t xml:space="preserve">src/gtm/interpret.js</w:t>
      </w:r>
      <w:r>
        <w:rPr>
          <w:i w:val="false"/>
          <w:iCs w:val="false"/>
          <w:sz w:val="19"/>
          <w:szCs w:val="19"/>
        </w:rPr>
        <w:t xml:space="preserve"> with this reasoning in the file header.</w:t>
      </w:r>
    </w:p>
    <w:p>
      <w:pPr>
        <w:pStyle w:val="Heading2"/>
        <w:keepNext/>
        <w:spacing w:after="80" w:before="200"/>
      </w:pPr>
      <w:r>
        <w:rPr>
          <w:rFonts w:ascii="Calibri" w:cs="Calibri" w:eastAsia="Calibri" w:hAnsi="Calibri"/>
          <w:b/>
          <w:bCs/>
          <w:color w:val="2E5597"/>
          <w:sz w:val="22"/>
          <w:szCs w:val="22"/>
        </w:rPr>
        <w:t xml:space="preserve">Which fields add value, and when they are noise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3800"/>
      </w:tblGrid>
      <w:tr>
        <w:trPr>
          <w:cantSplit/>
          <w:tblHeader/>
        </w:trPr>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before="20"/>
              <w:jc w:val="left"/>
            </w:pPr>
            <w:r>
              <w:rPr>
                <w:b/>
                <w:bCs/>
                <w:color w:val="FFFFFF"/>
                <w:sz w:val="18"/>
                <w:szCs w:val="18"/>
              </w:rPr>
              <w:t xml:space="preserve">Field</w:t>
            </w:r>
          </w:p>
        </w:tc>
        <w:tc>
          <w:tcPr>
            <w:tcW w:type="dxa" w:w="5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before="20"/>
              <w:jc w:val="left"/>
            </w:pPr>
            <w:r>
              <w:rPr>
                <w:b/>
                <w:bCs/>
                <w:color w:val="FFFFFF"/>
                <w:sz w:val="18"/>
                <w:szCs w:val="18"/>
              </w:rPr>
              <w:t xml:space="preserve">Used for</w:t>
            </w:r>
          </w:p>
        </w:tc>
        <w:tc>
          <w:tcPr>
            <w:tcW w:type="dxa" w:w="3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before="20"/>
              <w:jc w:val="left"/>
            </w:pPr>
            <w:r>
              <w:rPr>
                <w:b/>
                <w:bCs/>
                <w:color w:val="FFFFFF"/>
                <w:sz w:val="18"/>
                <w:szCs w:val="18"/>
              </w:rPr>
              <w:t xml:space="preserve">Treated as noise when</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b w:val="false"/>
                <w:bCs w:val="false"/>
                <w:sz w:val="18"/>
                <w:szCs w:val="18"/>
              </w:rPr>
              <w:t xml:space="preserve">companyType</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sz w:val="18"/>
                <w:szCs w:val="18"/>
              </w:rPr>
              <w:t xml:space="preserve">Selects the playbook: audience, ticket shape and value proposition. Operator → containment of player questions (withdrawals, KYC, bonuses, account access, event spikes). Payments → two-sided demand (operators and end users), payout status, fraud reviews. B2B supplier → tier-1 triage, integration tickets, SLAs. Affiliate → agent assist over deflection, tracking and commission questions. Risk/compliance → case review and auditability. Data → technical triage. The single most valuable field.</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sz w:val="18"/>
                <w:szCs w:val="18"/>
              </w:rPr>
              <w:t xml:space="preserve">The description already says what the company is; on conflict the description wins and the disagreement is logged with </w:t>
            </w:r>
            <w:r>
              <w:rPr>
                <w:rFonts w:ascii="Consolas" w:cs="Consolas" w:eastAsia="Consolas" w:hAnsi="Consolas"/>
                <w:b w:val="false"/>
                <w:bCs w:val="false"/>
                <w:sz w:val="18"/>
                <w:szCs w:val="18"/>
              </w:rPr>
              <w:t xml:space="preserve">--debug</w:t>
            </w:r>
            <w:r>
              <w:rPr>
                <w:sz w:val="18"/>
                <w:szCs w:val="18"/>
              </w:rPr>
              <w:t xml:space="preserve">.</w:t>
            </w:r>
          </w:p>
        </w:tc>
      </w:tr>
      <w:tr>
        <w:trPr>
          <w:cantSplit/>
        </w:trPr>
        <w:tc>
          <w:tcPr>
            <w:tcW w:type="dxa" w:w="18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vAlign w:val="top"/>
          </w:tcPr>
          <w:p>
            <w:pPr>
              <w:spacing w:after="20" w:before="20"/>
              <w:jc w:val="left"/>
            </w:pPr>
            <w:r>
              <w:rPr>
                <w:b w:val="false"/>
                <w:bCs w:val="false"/>
                <w:sz w:val="18"/>
                <w:szCs w:val="18"/>
              </w:rPr>
              <w:t xml:space="preserve">operatingRegions</w:t>
            </w:r>
          </w:p>
        </w:tc>
        <w:tc>
          <w:tcPr>
            <w:tcW w:type="dxa" w:w="5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vAlign w:val="top"/>
          </w:tcPr>
          <w:p>
            <w:pPr>
              <w:spacing w:after="20" w:before="20"/>
              <w:jc w:val="left"/>
            </w:pPr>
            <w:r>
              <w:rPr>
                <w:sz w:val="18"/>
                <w:szCs w:val="18"/>
              </w:rPr>
              <w:t xml:space="preserve">One region note: US state-by-state requirements, UKGC affordability checks, LATAM payment rails and languages, and so on.</w:t>
            </w:r>
          </w:p>
        </w:tc>
        <w:tc>
          <w:tcPr>
            <w:tcW w:type="dxa" w:w="38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vAlign w:val="top"/>
          </w:tcPr>
          <w:p>
            <w:pPr>
              <w:spacing w:after="20" w:before="20"/>
              <w:jc w:val="left"/>
            </w:pPr>
            <w:r>
              <w:rPr>
                <w:sz w:val="18"/>
                <w:szCs w:val="18"/>
              </w:rPr>
              <w:t xml:space="preserve">Confidence below HIGH; more than one region (only the first is used).</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b w:val="false"/>
                <w:bCs w:val="false"/>
                <w:sz w:val="18"/>
                <w:szCs w:val="18"/>
              </w:rPr>
              <w:t xml:space="preserve">kycAmlIntensity</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rFonts w:ascii="Consolas" w:cs="Consolas" w:eastAsia="Consolas" w:hAnsi="Consolas"/>
                <w:b w:val="false"/>
                <w:bCs w:val="false"/>
                <w:sz w:val="18"/>
                <w:szCs w:val="18"/>
              </w:rPr>
              <w:t xml:space="preserve">high</w:t>
            </w:r>
            <w:r>
              <w:rPr>
                <w:sz w:val="18"/>
                <w:szCs w:val="18"/>
              </w:rPr>
              <w:t xml:space="preserve"> adds the verification/KYC angle (repeat, time-sensitive tickets, auditability).</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sz w:val="18"/>
                <w:szCs w:val="18"/>
              </w:rPr>
              <w:t xml:space="preserve">Company is an affiliate; value is </w:t>
            </w:r>
            <w:r>
              <w:rPr>
                <w:rFonts w:ascii="Consolas" w:cs="Consolas" w:eastAsia="Consolas" w:hAnsi="Consolas"/>
                <w:b w:val="false"/>
                <w:bCs w:val="false"/>
                <w:sz w:val="18"/>
                <w:szCs w:val="18"/>
              </w:rPr>
              <w:t xml:space="preserve">low</w:t>
            </w:r>
            <w:r>
              <w:rPr>
                <w:sz w:val="18"/>
                <w:szCs w:val="18"/>
              </w:rPr>
              <w:t xml:space="preserve"> or </w:t>
            </w:r>
            <w:r>
              <w:rPr>
                <w:rFonts w:ascii="Consolas" w:cs="Consolas" w:eastAsia="Consolas" w:hAnsi="Consolas"/>
                <w:b w:val="false"/>
                <w:bCs w:val="false"/>
                <w:sz w:val="18"/>
                <w:szCs w:val="18"/>
              </w:rPr>
              <w:t xml:space="preserve">unknown</w:t>
            </w:r>
            <w:r>
              <w:rPr>
                <w:sz w:val="18"/>
                <w:szCs w:val="18"/>
              </w:rPr>
              <w:t xml:space="preserve">.</w:t>
            </w:r>
          </w:p>
        </w:tc>
      </w:tr>
      <w:tr>
        <w:trPr>
          <w:cantSplit/>
        </w:trPr>
        <w:tc>
          <w:tcPr>
            <w:tcW w:type="dxa" w:w="18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vAlign w:val="top"/>
          </w:tcPr>
          <w:p>
            <w:pPr>
              <w:spacing w:after="20" w:before="20"/>
              <w:jc w:val="left"/>
            </w:pPr>
            <w:r>
              <w:rPr>
                <w:b w:val="false"/>
                <w:bCs w:val="false"/>
                <w:sz w:val="18"/>
                <w:szCs w:val="18"/>
              </w:rPr>
              <w:t xml:space="preserve">isCryptoRelated</w:t>
            </w:r>
          </w:p>
        </w:tc>
        <w:tc>
          <w:tcPr>
            <w:tcW w:type="dxa" w:w="5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vAlign w:val="top"/>
          </w:tcPr>
          <w:p>
            <w:pPr>
              <w:spacing w:after="20" w:before="20"/>
              <w:jc w:val="left"/>
            </w:pPr>
            <w:r>
              <w:rPr>
                <w:sz w:val="18"/>
                <w:szCs w:val="18"/>
              </w:rPr>
              <w:t xml:space="preserve">Adds wallet, confirmation-time and AML questions.</w:t>
            </w:r>
          </w:p>
        </w:tc>
        <w:tc>
          <w:tcPr>
            <w:tcW w:type="dxa" w:w="38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vAlign w:val="top"/>
          </w:tcPr>
          <w:p>
            <w:pPr>
              <w:spacing w:after="20" w:before="20"/>
              <w:jc w:val="left"/>
            </w:pPr>
            <w:r>
              <w:rPr>
                <w:rFonts w:ascii="Consolas" w:cs="Consolas" w:eastAsia="Consolas" w:hAnsi="Consolas"/>
                <w:b w:val="false"/>
                <w:bCs w:val="false"/>
                <w:sz w:val="18"/>
                <w:szCs w:val="18"/>
              </w:rPr>
              <w:t xml:space="preserve">false</w:t>
            </w:r>
            <w:r>
              <w:rPr>
                <w:sz w:val="18"/>
                <w:szCs w:val="18"/>
              </w:rPr>
              <w:t xml:space="preserve">.</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b w:val="false"/>
                <w:bCs w:val="false"/>
                <w:sz w:val="18"/>
                <w:szCs w:val="18"/>
              </w:rPr>
              <w:t xml:space="preserve">supportMotion</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rFonts w:ascii="Consolas" w:cs="Consolas" w:eastAsia="Consolas" w:hAnsi="Consolas"/>
                <w:b w:val="false"/>
                <w:bCs w:val="false"/>
                <w:sz w:val="18"/>
                <w:szCs w:val="18"/>
              </w:rPr>
              <w:t xml:space="preserve">high_volume</w:t>
            </w:r>
            <w:r>
              <w:rPr>
                <w:sz w:val="18"/>
                <w:szCs w:val="18"/>
              </w:rPr>
              <w:t xml:space="preserve"> steers toward containment and spikes; </w:t>
            </w:r>
            <w:r>
              <w:rPr>
                <w:rFonts w:ascii="Consolas" w:cs="Consolas" w:eastAsia="Consolas" w:hAnsi="Consolas"/>
                <w:b w:val="false"/>
                <w:bCs w:val="false"/>
                <w:sz w:val="18"/>
                <w:szCs w:val="18"/>
              </w:rPr>
              <w:t xml:space="preserve">low_volume</w:t>
            </w:r>
            <w:r>
              <w:rPr>
                <w:sz w:val="18"/>
                <w:szCs w:val="18"/>
              </w:rPr>
              <w:t xml:space="preserve"> toward agent assist and resolution time.</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rFonts w:ascii="Consolas" w:cs="Consolas" w:eastAsia="Consolas" w:hAnsi="Consolas"/>
                <w:b w:val="false"/>
                <w:bCs w:val="false"/>
                <w:sz w:val="18"/>
                <w:szCs w:val="18"/>
              </w:rPr>
              <w:t xml:space="preserve">mixed</w:t>
            </w:r>
            <w:r>
              <w:rPr>
                <w:sz w:val="18"/>
                <w:szCs w:val="18"/>
              </w:rPr>
              <w:t xml:space="preserve"> / </w:t>
            </w:r>
            <w:r>
              <w:rPr>
                <w:rFonts w:ascii="Consolas" w:cs="Consolas" w:eastAsia="Consolas" w:hAnsi="Consolas"/>
                <w:b w:val="false"/>
                <w:bCs w:val="false"/>
                <w:sz w:val="18"/>
                <w:szCs w:val="18"/>
              </w:rPr>
              <w:t xml:space="preserve">unknown</w:t>
            </w:r>
            <w:r>
              <w:rPr>
                <w:sz w:val="18"/>
                <w:szCs w:val="18"/>
              </w:rPr>
              <w:t xml:space="preserve">.</w:t>
            </w:r>
          </w:p>
        </w:tc>
      </w:tr>
      <w:tr>
        <w:trPr>
          <w:cantSplit/>
        </w:trPr>
        <w:tc>
          <w:tcPr>
            <w:tcW w:type="dxa" w:w="18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vAlign w:val="top"/>
          </w:tcPr>
          <w:p>
            <w:pPr>
              <w:spacing w:after="20" w:before="20"/>
              <w:jc w:val="left"/>
            </w:pPr>
            <w:r>
              <w:rPr>
                <w:b w:val="false"/>
                <w:bCs w:val="false"/>
                <w:sz w:val="18"/>
                <w:szCs w:val="18"/>
              </w:rPr>
              <w:t xml:space="preserve">vertical</w:t>
            </w:r>
          </w:p>
        </w:tc>
        <w:tc>
          <w:tcPr>
            <w:tcW w:type="dxa" w:w="5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vAlign w:val="top"/>
          </w:tcPr>
          <w:p>
            <w:pPr>
              <w:spacing w:after="20" w:before="20"/>
              <w:jc w:val="left"/>
            </w:pPr>
            <w:r>
              <w:rPr>
                <w:sz w:val="18"/>
                <w:szCs w:val="18"/>
              </w:rPr>
              <w:t xml:space="preserve">Vocabulary (players vs customers).</w:t>
            </w:r>
          </w:p>
        </w:tc>
        <w:tc>
          <w:tcPr>
            <w:tcW w:type="dxa" w:w="38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vAlign w:val="top"/>
          </w:tcPr>
          <w:p>
            <w:pPr>
              <w:spacing w:after="20" w:before="20"/>
              <w:jc w:val="left"/>
            </w:pPr>
            <w:r>
              <w:rPr>
                <w:sz w:val="18"/>
                <w:szCs w:val="18"/>
              </w:rPr>
              <w:t xml:space="preserve">Almost always; the playbook already carries it.</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b w:val="false"/>
                <w:bCs w:val="false"/>
                <w:sz w:val="18"/>
                <w:szCs w:val="18"/>
              </w:rPr>
              <w:t xml:space="preserve">confidence</w:t>
            </w:r>
          </w:p>
        </w:tc>
        <w:tc>
          <w:tcPr>
            <w:tcW w:type="dxa" w:w="5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sz w:val="18"/>
                <w:szCs w:val="18"/>
              </w:rPr>
              <w:t xml:space="preserve">Gate for everything above.</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sz w:val="18"/>
                <w:szCs w:val="18"/>
              </w:rPr>
              <w:t xml:space="preserve">Never.</w:t>
            </w:r>
          </w:p>
        </w:tc>
      </w:tr>
    </w:tbl>
    <w:p>
      <w:pPr>
        <w:spacing w:after="60" w:before="0"/>
      </w:pPr>
    </w:p>
    <w:p>
      <w:pPr>
        <w:pBdr>
          <w:left w:val="single" w:color="2E5597" w:sz="24" w:space="8"/>
        </w:pBdr>
        <w:shd w:fill="F2F6FB" w:color="auto" w:val="clear"/>
        <w:spacing w:after="100" w:before="100"/>
        <w:ind w:left="200" w:right="200"/>
      </w:pPr>
      <w:r>
        <w:rPr>
          <w:i w:val="false"/>
          <w:iCs w:val="false"/>
          <w:sz w:val="19"/>
          <w:szCs w:val="19"/>
        </w:rPr>
        <w:t xml:space="preserve">At most three angles reach the prompt, in priority order: company type, crypto, one region, KYC, volume. A cold email that mentions everything says nothing.</w:t>
      </w:r>
    </w:p>
    <w:p>
      <w:r>
        <w:br w:type="page"/>
      </w:r>
    </w:p>
    <w:p>
      <w:pPr>
        <w:pStyle w:val="Heading1"/>
        <w:pBdr>
          <w:bottom w:val="single" w:color="1F3864" w:sz="12" w:space="2"/>
        </w:pBdr>
        <w:spacing w:after="120" w:before="0"/>
      </w:pPr>
      <w:r>
        <w:rPr>
          <w:rFonts w:ascii="Calibri" w:cs="Calibri" w:eastAsia="Calibri" w:hAnsi="Calibri"/>
          <w:b/>
          <w:bCs/>
          <w:color w:val="2E5597"/>
          <w:sz w:val="30"/>
          <w:szCs w:val="30"/>
        </w:rPr>
        <w:t xml:space="preserve">5  </w:t>
      </w:r>
      <w:r>
        <w:rPr>
          <w:rFonts w:ascii="Calibri" w:cs="Calibri" w:eastAsia="Calibri" w:hAnsi="Calibri"/>
          <w:b/>
          <w:bCs/>
          <w:color w:val="1F3864"/>
          <w:sz w:val="30"/>
          <w:szCs w:val="30"/>
        </w:rPr>
        <w:t xml:space="preserve">Prompt design and dynamic conditioning</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5400"/>
        <w:gridCol w:w="3200"/>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before="20"/>
              <w:jc w:val="left"/>
            </w:pPr>
            <w:r>
              <w:rPr>
                <w:b/>
                <w:bCs/>
                <w:color w:val="FFFFFF"/>
                <w:sz w:val="18"/>
                <w:szCs w:val="18"/>
              </w:rPr>
              <w:t xml:space="preserve">Part of the brief</w:t>
            </w:r>
          </w:p>
        </w:tc>
        <w:tc>
          <w:tcPr>
            <w:tcW w:type="dxa" w:w="5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before="20"/>
              <w:jc w:val="left"/>
            </w:pPr>
            <w:r>
              <w:rPr>
                <w:b/>
                <w:bCs/>
                <w:color w:val="FFFFFF"/>
                <w:sz w:val="18"/>
                <w:szCs w:val="18"/>
              </w:rPr>
              <w:t xml:space="preserve">Content</w:t>
            </w:r>
          </w:p>
        </w:tc>
        <w:tc>
          <w:tcPr>
            <w:tcW w:type="dxa" w:w="3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before="20"/>
              <w:jc w:val="left"/>
            </w:pPr>
            <w:r>
              <w:rPr>
                <w:b/>
                <w:bCs/>
                <w:color w:val="FFFFFF"/>
                <w:sz w:val="18"/>
                <w:szCs w:val="18"/>
              </w:rPr>
              <w:t xml:space="preserve">Conditioned on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b w:val="false"/>
                <w:bCs w:val="false"/>
                <w:sz w:val="18"/>
                <w:szCs w:val="18"/>
              </w:rPr>
              <w:t xml:space="preserve">System message</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sz w:val="18"/>
                <w:szCs w:val="18"/>
              </w:rPr>
              <w:t xml:space="preserve">Who Raphie is and who it serves; write like an experienced sales engineer; output only the email body, no subject, no commentary.</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sz w:val="18"/>
                <w:szCs w:val="18"/>
              </w:rPr>
              <w:t xml:space="preserve">Fixed.</w:t>
            </w:r>
          </w:p>
        </w:tc>
      </w:tr>
      <w:tr>
        <w:trPr>
          <w:cantSplit/>
        </w:trPr>
        <w:tc>
          <w:tcPr>
            <w:tcW w:type="dxa" w:w="2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vAlign w:val="top"/>
          </w:tcPr>
          <w:p>
            <w:pPr>
              <w:spacing w:after="20" w:before="20"/>
              <w:jc w:val="left"/>
            </w:pPr>
            <w:r>
              <w:rPr>
                <w:b w:val="false"/>
                <w:bCs w:val="false"/>
                <w:sz w:val="18"/>
                <w:szCs w:val="18"/>
              </w:rPr>
              <w:t xml:space="preserve">Recipient</w:t>
            </w:r>
          </w:p>
        </w:tc>
        <w:tc>
          <w:tcPr>
            <w:tcW w:type="dxa" w:w="54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vAlign w:val="top"/>
          </w:tcPr>
          <w:p>
            <w:pPr>
              <w:spacing w:after="20" w:before="20"/>
              <w:jc w:val="left"/>
            </w:pPr>
            <w:r>
              <w:rPr>
                <w:sz w:val="18"/>
                <w:szCs w:val="18"/>
              </w:rPr>
              <w:t xml:space="preserve">Full name and the first name to use, company name, the team's description verbatim.</w:t>
            </w:r>
          </w:p>
        </w:tc>
        <w:tc>
          <w:tcPr>
            <w:tcW w:type="dxa" w:w="3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vAlign w:val="top"/>
          </w:tcPr>
          <w:p>
            <w:pPr>
              <w:spacing w:after="20" w:before="20"/>
              <w:jc w:val="left"/>
            </w:pPr>
            <w:r>
              <w:rPr>
                <w:sz w:val="18"/>
                <w:szCs w:val="18"/>
              </w:rPr>
              <w:t xml:space="preserve">CLI input.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b w:val="false"/>
                <w:bCs w:val="false"/>
                <w:sz w:val="18"/>
                <w:szCs w:val="18"/>
              </w:rPr>
              <w:t xml:space="preserve">What we know</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sz w:val="18"/>
                <w:szCs w:val="18"/>
              </w:rPr>
              <w:t xml:space="preserve">"We know X is a B2C operator. Their audience is players." (HIGH or from the description) or "It appears X is…" (MEDIUM); pain points named in the description; a list of facts that may be stated plainly and a list of hints that must be hedged. With no usable helper data: "no verified market data, stay close to the description, do not assert regions or volumes".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sz w:val="18"/>
                <w:szCs w:val="18"/>
              </w:rPr>
              <w:t xml:space="preserve">Tier, company type source, angles.</w:t>
            </w:r>
          </w:p>
        </w:tc>
      </w:tr>
      <w:tr>
        <w:trPr>
          <w:cantSplit/>
        </w:trPr>
        <w:tc>
          <w:tcPr>
            <w:tcW w:type="dxa" w:w="2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vAlign w:val="top"/>
          </w:tcPr>
          <w:p>
            <w:pPr>
              <w:spacing w:after="20" w:before="20"/>
              <w:jc w:val="left"/>
            </w:pPr>
            <w:r>
              <w:rPr>
                <w:b w:val="false"/>
                <w:bCs w:val="false"/>
                <w:sz w:val="18"/>
                <w:szCs w:val="18"/>
              </w:rPr>
              <w:t xml:space="preserve">What the email must do, in order</w:t>
            </w:r>
          </w:p>
        </w:tc>
        <w:tc>
          <w:tcPr>
            <w:tcW w:type="dxa" w:w="54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vAlign w:val="top"/>
          </w:tcPr>
          <w:p>
            <w:pPr>
              <w:spacing w:after="20" w:before="20"/>
              <w:jc w:val="left"/>
            </w:pPr>
            <w:r>
              <w:rPr>
                <w:sz w:val="18"/>
                <w:szCs w:val="18"/>
              </w:rPr>
              <w:t xml:space="preserve">Greet by first name → say you are from Raphie and why → show you understand their world (the commentary on why their space is a strong candidate for automation) → state Raphie's value (the playbook's pitch, or the generic one) → call to action → sign-off.</w:t>
            </w:r>
          </w:p>
        </w:tc>
        <w:tc>
          <w:tcPr>
            <w:tcW w:type="dxa" w:w="3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vAlign w:val="top"/>
          </w:tcPr>
          <w:p>
            <w:pPr>
              <w:spacing w:after="20" w:before="20"/>
              <w:jc w:val="left"/>
            </w:pPr>
            <w:r>
              <w:rPr>
                <w:sz w:val="18"/>
                <w:szCs w:val="18"/>
              </w:rPr>
              <w:t xml:space="preserve">Playbook, tone.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b w:val="false"/>
                <w:bCs w:val="false"/>
                <w:sz w:val="18"/>
                <w:szCs w:val="18"/>
              </w:rPr>
              <w:t xml:space="preserve">Tone guide</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rFonts w:ascii="Consolas" w:cs="Consolas" w:eastAsia="Consolas" w:hAnsi="Consolas"/>
                <w:b w:val="false"/>
                <w:bCs w:val="false"/>
                <w:sz w:val="18"/>
                <w:szCs w:val="18"/>
              </w:rPr>
              <w:t xml:space="preserve">direct</w:t>
            </w:r>
            <w:r>
              <w:rPr>
                <w:sz w:val="18"/>
                <w:szCs w:val="18"/>
              </w:rPr>
              <w:t xml:space="preserve">: get to the point, short sentences, numbers over adjectives, 15-minute call, "Best,"; </w:t>
            </w:r>
            <w:r>
              <w:rPr>
                <w:rFonts w:ascii="Consolas" w:cs="Consolas" w:eastAsia="Consolas" w:hAnsi="Consolas"/>
                <w:b w:val="false"/>
                <w:bCs w:val="false"/>
                <w:sz w:val="18"/>
                <w:szCs w:val="18"/>
              </w:rPr>
              <w:t xml:space="preserve">warm</w:t>
            </w:r>
            <w:r>
              <w:rPr>
                <w:sz w:val="18"/>
                <w:szCs w:val="18"/>
              </w:rPr>
              <w:t xml:space="preserve">: one human opener, collaborative, make it easy to say yes, "Warm regards,". Each has its own target length.</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sz w:val="18"/>
                <w:szCs w:val="18"/>
              </w:rPr>
              <w:t xml:space="preserve">Tone flag.</w:t>
            </w:r>
          </w:p>
        </w:tc>
      </w:tr>
      <w:tr>
        <w:trPr>
          <w:cantSplit/>
        </w:trPr>
        <w:tc>
          <w:tcPr>
            <w:tcW w:type="dxa" w:w="2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vAlign w:val="top"/>
          </w:tcPr>
          <w:p>
            <w:pPr>
              <w:spacing w:after="20" w:before="20"/>
              <w:jc w:val="left"/>
            </w:pPr>
            <w:r>
              <w:rPr>
                <w:b w:val="false"/>
                <w:bCs w:val="false"/>
                <w:sz w:val="18"/>
                <w:szCs w:val="18"/>
              </w:rPr>
              <w:t xml:space="preserve">House style</w:t>
            </w:r>
          </w:p>
        </w:tc>
        <w:tc>
          <w:tcPr>
            <w:tcW w:type="dxa" w:w="54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vAlign w:val="top"/>
          </w:tcPr>
          <w:p>
            <w:pPr>
              <w:spacing w:after="20" w:before="20"/>
              <w:jc w:val="left"/>
            </w:pPr>
            <w:r>
              <w:rPr>
                <w:sz w:val="18"/>
                <w:szCs w:val="18"/>
              </w:rPr>
              <w:t xml:space="preserve">The seven rules in the model's language plus: no bullets, no subject line, do not invent numbers, do not mention AI. Repeated at the end because recency helps compliance.</w:t>
            </w:r>
          </w:p>
        </w:tc>
        <w:tc>
          <w:tcPr>
            <w:tcW w:type="dxa" w:w="3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vAlign w:val="top"/>
          </w:tcPr>
          <w:p>
            <w:pPr>
              <w:spacing w:after="20" w:before="20"/>
              <w:jc w:val="left"/>
            </w:pPr>
            <w:r>
              <w:rPr>
                <w:sz w:val="18"/>
                <w:szCs w:val="18"/>
              </w:rPr>
              <w:t xml:space="preserve">Fixed.</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b w:val="false"/>
                <w:bCs w:val="false"/>
                <w:sz w:val="18"/>
                <w:szCs w:val="18"/>
              </w:rPr>
              <w:t xml:space="preserve">Rewrite block</w:t>
            </w:r>
          </w:p>
        </w:tc>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sz w:val="18"/>
                <w:szCs w:val="18"/>
              </w:rPr>
              <w:t xml:space="preserve">Only on attempt 2+: "Your previous draft broke these rules. Rewrite the whole email and fix every one:" followed by the exact violations and the previous draft.</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sz w:val="18"/>
                <w:szCs w:val="18"/>
              </w:rPr>
              <w:t xml:space="preserve">Validator output.</w:t>
            </w:r>
          </w:p>
        </w:tc>
      </w:tr>
    </w:tbl>
    <w:p>
      <w:pPr>
        <w:spacing w:after="60" w:before="0"/>
      </w:pPr>
    </w:p>
    <w:p>
      <w:pPr>
        <w:pBdr>
          <w:left w:val="single" w:color="2E5597" w:sz="24" w:space="8"/>
        </w:pBdr>
        <w:shd w:fill="F2F6FB" w:color="auto" w:val="clear"/>
        <w:spacing w:after="100" w:before="100"/>
        <w:ind w:left="200" w:right="200"/>
      </w:pPr>
      <w:r>
        <w:rPr>
          <w:i w:val="false"/>
          <w:iCs w:val="false"/>
          <w:sz w:val="19"/>
          <w:szCs w:val="19"/>
        </w:rPr>
        <w:t xml:space="preserve">Run any input with </w:t>
      </w:r>
      <w:r>
        <w:rPr>
          <w:rFonts w:ascii="Consolas" w:cs="Consolas" w:eastAsia="Consolas" w:hAnsi="Consolas"/>
          <w:b w:val="false"/>
          <w:bCs w:val="false"/>
          <w:i w:val="false"/>
          <w:iCs w:val="false"/>
          <w:color w:val="1F3864"/>
          <w:sz w:val="19"/>
          <w:szCs w:val="19"/>
        </w:rPr>
        <w:t xml:space="preserve">--debug</w:t>
      </w:r>
      <w:r>
        <w:rPr>
          <w:i w:val="false"/>
          <w:iCs w:val="false"/>
          <w:sz w:val="19"/>
          <w:szCs w:val="19"/>
        </w:rPr>
        <w:t xml:space="preserve"> to see the tier, the company type and its source, and the angles (a trailing </w:t>
      </w:r>
      <w:r>
        <w:rPr>
          <w:rFonts w:ascii="Consolas" w:cs="Consolas" w:eastAsia="Consolas" w:hAnsi="Consolas"/>
          <w:b w:val="false"/>
          <w:bCs w:val="false"/>
          <w:i w:val="false"/>
          <w:iCs w:val="false"/>
          <w:color w:val="1F3864"/>
          <w:sz w:val="19"/>
          <w:szCs w:val="19"/>
        </w:rPr>
        <w:t xml:space="preserve">?</w:t>
      </w:r>
      <w:r>
        <w:rPr>
          <w:i w:val="false"/>
          <w:iCs w:val="false"/>
          <w:sz w:val="19"/>
          <w:szCs w:val="19"/>
        </w:rPr>
        <w:t xml:space="preserve"> marks a hedged hint). This is the fastest way to review how the conditioning behaves for a new kind of company.</w:t>
      </w:r>
    </w:p>
    <w:p>
      <w:r>
        <w:br w:type="page"/>
      </w:r>
    </w:p>
    <w:p>
      <w:pPr>
        <w:pStyle w:val="Heading1"/>
        <w:pBdr>
          <w:bottom w:val="single" w:color="1F3864" w:sz="12" w:space="2"/>
        </w:pBdr>
        <w:spacing w:after="120" w:before="0"/>
      </w:pPr>
      <w:r>
        <w:rPr>
          <w:rFonts w:ascii="Calibri" w:cs="Calibri" w:eastAsia="Calibri" w:hAnsi="Calibri"/>
          <w:b/>
          <w:bCs/>
          <w:color w:val="2E5597"/>
          <w:sz w:val="30"/>
          <w:szCs w:val="30"/>
        </w:rPr>
        <w:t xml:space="preserve">6  </w:t>
      </w:r>
      <w:r>
        <w:rPr>
          <w:rFonts w:ascii="Calibri" w:cs="Calibri" w:eastAsia="Calibri" w:hAnsi="Calibri"/>
          <w:b/>
          <w:bCs/>
          <w:color w:val="1F3864"/>
          <w:sz w:val="30"/>
          <w:szCs w:val="30"/>
        </w:rPr>
        <w:t xml:space="preserve">Output constraints and enforcement</w:t>
      </w:r>
    </w:p>
    <w:p>
      <w:pPr>
        <w:keepNext/>
        <w:spacing w:after="40" w:before="80"/>
        <w:jc w:val="center"/>
      </w:pPr>
      <w:r>
        <w:drawing>
          <wp:inline distT="0" distB="0" distL="0" distR="0">
            <wp:extent cx="6762750" cy="2533650"/>
            <wp:effectExtent t="0" r="0" b="0" l="0"/>
            <wp:docPr id="1" name="diagram" descr="Regenerate first, repair last. The sanitizer only ever touches the mechanical rules." title="Regenerate first, repair last. The sanitizer only ever touches the mechanical r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762750" cy="2533650"/>
                    </a:xfrm>
                    <a:prstGeom prst="rect">
                      <a:avLst/>
                    </a:prstGeom>
                  </pic:spPr>
                </pic:pic>
              </a:graphicData>
            </a:graphic>
          </wp:inline>
        </w:drawing>
      </w:r>
    </w:p>
    <w:p>
      <w:pPr>
        <w:spacing w:after="160" w:before="0"/>
        <w:jc w:val="center"/>
      </w:pPr>
      <w:r>
        <w:rPr>
          <w:rFonts w:ascii="Calibri" w:cs="Calibri" w:eastAsia="Calibri" w:hAnsi="Calibri"/>
          <w:i/>
          <w:iCs/>
          <w:color w:val="595959"/>
          <w:sz w:val="17"/>
          <w:szCs w:val="17"/>
        </w:rPr>
        <w:t xml:space="preserve">Regenerate first, repair last. The sanitizer only ever touches the mechanical rules.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000"/>
        <w:gridCol w:w="4400"/>
        <w:gridCol w:w="3400"/>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before="20"/>
              <w:jc w:val="left"/>
            </w:pPr>
            <w:r>
              <w:rPr>
                <w:b/>
                <w:bCs/>
                <w:color w:val="FFFFFF"/>
                <w:sz w:val="18"/>
                <w:szCs w:val="18"/>
              </w:rPr>
              <w:t xml:space="preserve">Rule</w:t>
            </w:r>
          </w:p>
        </w:tc>
        <w:tc>
          <w:tcPr>
            <w:tcW w:type="dxa" w:w="4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before="20"/>
              <w:jc w:val="left"/>
            </w:pPr>
            <w:r>
              <w:rPr>
                <w:b/>
                <w:bCs/>
                <w:color w:val="FFFFFF"/>
                <w:sz w:val="18"/>
                <w:szCs w:val="18"/>
              </w:rPr>
              <w:t xml:space="preserve">Check in validate.js</w:t>
            </w:r>
          </w:p>
        </w:tc>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before="20"/>
              <w:jc w:val="left"/>
            </w:pPr>
            <w:r>
              <w:rPr>
                <w:b/>
                <w:bCs/>
                <w:color w:val="FFFFFF"/>
                <w:sz w:val="18"/>
                <w:szCs w:val="18"/>
              </w:rPr>
              <w:t xml:space="preserve">Repair in sanitize.js (last resort)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b w:val="false"/>
                <w:bCs w:val="false"/>
                <w:sz w:val="18"/>
                <w:szCs w:val="18"/>
              </w:rPr>
              <w:t xml:space="preserve">No em dashes</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rFonts w:ascii="Consolas" w:cs="Consolas" w:eastAsia="Consolas" w:hAnsi="Consolas"/>
                <w:b w:val="false"/>
                <w:bCs w:val="false"/>
                <w:sz w:val="18"/>
                <w:szCs w:val="18"/>
              </w:rPr>
              <w:t xml:space="preserve">—</w:t>
            </w:r>
            <w:r>
              <w:rPr>
                <w:sz w:val="18"/>
                <w:szCs w:val="18"/>
              </w:rPr>
              <w:t xml:space="preserve"> (U+2014) anywhere in the text</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rFonts w:ascii="Consolas" w:cs="Consolas" w:eastAsia="Consolas" w:hAnsi="Consolas"/>
                <w:b w:val="false"/>
                <w:bCs w:val="false"/>
                <w:sz w:val="18"/>
                <w:szCs w:val="18"/>
              </w:rPr>
              <w:t xml:space="preserve">—</w:t>
            </w:r>
            <w:r>
              <w:rPr>
                <w:sz w:val="18"/>
                <w:szCs w:val="18"/>
              </w:rPr>
              <w:t xml:space="preserve"> → </w:t>
            </w:r>
            <w:r>
              <w:rPr>
                <w:rFonts w:ascii="Consolas" w:cs="Consolas" w:eastAsia="Consolas" w:hAnsi="Consolas"/>
                <w:b w:val="false"/>
                <w:bCs w:val="false"/>
                <w:sz w:val="18"/>
                <w:szCs w:val="18"/>
              </w:rPr>
              <w:t xml:space="preserve">, </w:t>
            </w:r>
            <w:r>
              <w:rPr>
                <w:sz w:val="18"/>
                <w:szCs w:val="18"/>
              </w:rPr>
              <w:t xml:space="preserve"> (also en dash and </w:t>
            </w:r>
            <w:r>
              <w:rPr>
                <w:rFonts w:ascii="Consolas" w:cs="Consolas" w:eastAsia="Consolas" w:hAnsi="Consolas"/>
                <w:b w:val="false"/>
                <w:bCs w:val="false"/>
                <w:sz w:val="18"/>
                <w:szCs w:val="18"/>
              </w:rPr>
              <w:t xml:space="preserve"> -- </w:t>
            </w:r>
            <w:r>
              <w:rPr>
                <w:sz w:val="18"/>
                <w:szCs w:val="18"/>
              </w:rPr>
              <w:t xml:space="preserve">, which are not banned but read as machine-written)</w:t>
            </w:r>
          </w:p>
        </w:tc>
      </w:tr>
      <w:tr>
        <w:trPr>
          <w:cantSplit/>
        </w:trPr>
        <w:tc>
          <w:tcPr>
            <w:tcW w:type="dxa" w:w="3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vAlign w:val="top"/>
          </w:tcPr>
          <w:p>
            <w:pPr>
              <w:spacing w:after="20" w:before="20"/>
              <w:jc w:val="left"/>
            </w:pPr>
            <w:r>
              <w:rPr>
                <w:b w:val="false"/>
                <w:bCs w:val="false"/>
                <w:sz w:val="18"/>
                <w:szCs w:val="18"/>
              </w:rPr>
              <w:t xml:space="preserve">No "Furthermore" / "Additionally" starting a sentence</w:t>
            </w:r>
          </w:p>
        </w:tc>
        <w:tc>
          <w:tcPr>
            <w:tcW w:type="dxa" w:w="44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vAlign w:val="top"/>
          </w:tcPr>
          <w:p>
            <w:pPr>
              <w:spacing w:after="20" w:before="20"/>
              <w:jc w:val="left"/>
            </w:pPr>
            <w:r>
              <w:rPr>
                <w:sz w:val="18"/>
                <w:szCs w:val="18"/>
              </w:rPr>
              <w:t xml:space="preserve">First word of each sentence, case-insensitive</w:t>
            </w:r>
          </w:p>
        </w:tc>
        <w:tc>
          <w:tcPr>
            <w:tcW w:type="dxa" w:w="34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vAlign w:val="top"/>
          </w:tcPr>
          <w:p>
            <w:pPr>
              <w:spacing w:after="20" w:before="20"/>
              <w:jc w:val="left"/>
            </w:pPr>
            <w:r>
              <w:rPr>
                <w:sz w:val="18"/>
                <w:szCs w:val="18"/>
              </w:rPr>
              <w:t xml:space="preserve">Dropped; the next word is capitalised</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b w:val="false"/>
                <w:bCs w:val="false"/>
                <w:sz w:val="18"/>
                <w:szCs w:val="18"/>
              </w:rPr>
              <w:t xml:space="preserve">No "fantastic"</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sz w:val="18"/>
                <w:szCs w:val="18"/>
              </w:rPr>
              <w:t xml:space="preserve">Whole word, case-insensitive</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sz w:val="18"/>
                <w:szCs w:val="18"/>
              </w:rPr>
              <w:t xml:space="preserve">→ "great"</w:t>
            </w:r>
          </w:p>
        </w:tc>
      </w:tr>
      <w:tr>
        <w:trPr>
          <w:cantSplit/>
        </w:trPr>
        <w:tc>
          <w:tcPr>
            <w:tcW w:type="dxa" w:w="3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vAlign w:val="top"/>
          </w:tcPr>
          <w:p>
            <w:pPr>
              <w:spacing w:after="20" w:before="20"/>
              <w:jc w:val="left"/>
            </w:pPr>
            <w:r>
              <w:rPr>
                <w:b w:val="false"/>
                <w:bCs w:val="false"/>
                <w:sz w:val="18"/>
                <w:szCs w:val="18"/>
              </w:rPr>
              <w:t xml:space="preserve">At most one exclamation mark</w:t>
            </w:r>
          </w:p>
        </w:tc>
        <w:tc>
          <w:tcPr>
            <w:tcW w:type="dxa" w:w="44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vAlign w:val="top"/>
          </w:tcPr>
          <w:p>
            <w:pPr>
              <w:spacing w:after="20" w:before="20"/>
              <w:jc w:val="left"/>
            </w:pPr>
            <w:r>
              <w:rPr>
                <w:sz w:val="18"/>
                <w:szCs w:val="18"/>
              </w:rPr>
              <w:t xml:space="preserve">Count of </w:t>
            </w:r>
            <w:r>
              <w:rPr>
                <w:rFonts w:ascii="Consolas" w:cs="Consolas" w:eastAsia="Consolas" w:hAnsi="Consolas"/>
                <w:b w:val="false"/>
                <w:bCs w:val="false"/>
                <w:sz w:val="18"/>
                <w:szCs w:val="18"/>
              </w:rPr>
              <w:t xml:space="preserve">!</w:t>
            </w:r>
          </w:p>
        </w:tc>
        <w:tc>
          <w:tcPr>
            <w:tcW w:type="dxa" w:w="34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vAlign w:val="top"/>
          </w:tcPr>
          <w:p>
            <w:pPr>
              <w:spacing w:after="20" w:before="20"/>
              <w:jc w:val="left"/>
            </w:pPr>
            <w:r>
              <w:rPr>
                <w:sz w:val="18"/>
                <w:szCs w:val="18"/>
              </w:rPr>
              <w:t xml:space="preserve">Second and later </w:t>
            </w:r>
            <w:r>
              <w:rPr>
                <w:rFonts w:ascii="Consolas" w:cs="Consolas" w:eastAsia="Consolas" w:hAnsi="Consolas"/>
                <w:b w:val="false"/>
                <w:bCs w:val="false"/>
                <w:sz w:val="18"/>
                <w:szCs w:val="18"/>
              </w:rPr>
              <w:t xml:space="preserve">!</w:t>
            </w:r>
            <w:r>
              <w:rPr>
                <w:sz w:val="18"/>
                <w:szCs w:val="18"/>
              </w:rPr>
              <w:t xml:space="preserve"> → </w:t>
            </w:r>
            <w:r>
              <w:rPr>
                <w:rFonts w:ascii="Consolas" w:cs="Consolas" w:eastAsia="Consolas" w:hAnsi="Consolas"/>
                <w:b w:val="false"/>
                <w:bCs w:val="false"/>
                <w:sz w:val="18"/>
                <w:szCs w:val="18"/>
              </w:rPr>
              <w:t xml:space="preserv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b w:val="false"/>
                <w:bCs w:val="false"/>
                <w:sz w:val="18"/>
                <w:szCs w:val="18"/>
              </w:rPr>
              <w:t xml:space="preserve">No two consecutive sentences start with the same word</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sz w:val="18"/>
                <w:szCs w:val="18"/>
              </w:rPr>
              <w:t xml:space="preserve">First words compared in reading order; greeting and sign-off lines count as units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sz w:val="18"/>
                <w:szCs w:val="18"/>
              </w:rPr>
              <w:t xml:space="preserve">Not repaired mechanically — regenerated with feedback</w:t>
            </w:r>
          </w:p>
        </w:tc>
      </w:tr>
      <w:tr>
        <w:trPr>
          <w:cantSplit/>
        </w:trPr>
        <w:tc>
          <w:tcPr>
            <w:tcW w:type="dxa" w:w="30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vAlign w:val="top"/>
          </w:tcPr>
          <w:p>
            <w:pPr>
              <w:spacing w:after="20" w:before="20"/>
              <w:jc w:val="left"/>
            </w:pPr>
            <w:r>
              <w:rPr>
                <w:b w:val="false"/>
                <w:bCs w:val="false"/>
                <w:sz w:val="18"/>
                <w:szCs w:val="18"/>
              </w:rPr>
              <w:t xml:space="preserve">No sentence over 30 words</w:t>
            </w:r>
          </w:p>
        </w:tc>
        <w:tc>
          <w:tcPr>
            <w:tcW w:type="dxa" w:w="44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vAlign w:val="top"/>
          </w:tcPr>
          <w:p>
            <w:pPr>
              <w:spacing w:after="20" w:before="20"/>
              <w:jc w:val="left"/>
            </w:pPr>
            <w:r>
              <w:rPr>
                <w:sz w:val="18"/>
                <w:szCs w:val="18"/>
              </w:rPr>
              <w:t xml:space="preserve">Words containing a letter or digit</w:t>
            </w:r>
          </w:p>
        </w:tc>
        <w:tc>
          <w:tcPr>
            <w:tcW w:type="dxa" w:w="34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vAlign w:val="top"/>
          </w:tcPr>
          <w:p>
            <w:pPr>
              <w:spacing w:after="20" w:before="20"/>
              <w:jc w:val="left"/>
            </w:pPr>
            <w:r>
              <w:rPr>
                <w:sz w:val="18"/>
                <w:szCs w:val="18"/>
              </w:rPr>
              <w:t xml:space="preserve">Not repaired mechanically — regenerated with feedback</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b w:val="false"/>
                <w:bCs w:val="false"/>
                <w:sz w:val="18"/>
                <w:szCs w:val="18"/>
              </w:rPr>
              <w:t xml:space="preserve">Name and company present (from the brief's content list)</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sz w:val="18"/>
                <w:szCs w:val="18"/>
              </w:rPr>
              <w:t xml:space="preserve">First name; company or its first word ("Riverline" for "Riverline Sportsbook"), as in the brief's example</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sz w:val="18"/>
                <w:szCs w:val="18"/>
              </w:rPr>
              <w:t xml:space="preserve">Regenerated with feedback</w:t>
            </w:r>
          </w:p>
        </w:tc>
      </w:tr>
    </w:tbl>
    <w:p>
      <w:pPr>
        <w:spacing w:after="60" w:before="0"/>
      </w:pPr>
    </w:p>
    <w:p>
      <w:pPr>
        <w:pBdr>
          <w:left w:val="single" w:color="2E5597" w:sz="24" w:space="8"/>
        </w:pBdr>
        <w:shd w:fill="F2F6FB" w:color="auto" w:val="clear"/>
        <w:spacing w:after="100" w:before="100"/>
        <w:ind w:left="200" w:right="200"/>
      </w:pPr>
      <w:r>
        <w:rPr>
          <w:i w:val="false"/>
          <w:iCs w:val="false"/>
          <w:sz w:val="19"/>
          <w:szCs w:val="19"/>
        </w:rPr>
        <w:t xml:space="preserve">A finding from writing the tests: both example emails in the brief contain sentences longer than 30 words (32 in example 1; 33 and 32 in example 2). The validator flags them; the tests assert that no other rule fires on the examples. The generator holds the stricter line, and the brief's examples are still the stylistic target.</w:t>
      </w:r>
    </w:p>
    <w:p>
      <w:r>
        <w:br w:type="page"/>
      </w:r>
    </w:p>
    <w:p>
      <w:pPr>
        <w:pStyle w:val="Heading1"/>
        <w:pBdr>
          <w:bottom w:val="single" w:color="1F3864" w:sz="12" w:space="2"/>
        </w:pBdr>
        <w:spacing w:after="120" w:before="0"/>
      </w:pPr>
      <w:r>
        <w:rPr>
          <w:rFonts w:ascii="Calibri" w:cs="Calibri" w:eastAsia="Calibri" w:hAnsi="Calibri"/>
          <w:b/>
          <w:bCs/>
          <w:color w:val="2E5597"/>
          <w:sz w:val="30"/>
          <w:szCs w:val="30"/>
        </w:rPr>
        <w:t xml:space="preserve">7  </w:t>
      </w:r>
      <w:r>
        <w:rPr>
          <w:rFonts w:ascii="Calibri" w:cs="Calibri" w:eastAsia="Calibri" w:hAnsi="Calibri"/>
          <w:b/>
          <w:bCs/>
          <w:color w:val="1F3864"/>
          <w:sz w:val="30"/>
          <w:szCs w:val="30"/>
        </w:rPr>
        <w:t xml:space="preserve">Tests, offline demo and CI</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5800"/>
        <w:gridCol w:w="2800"/>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before="20"/>
              <w:jc w:val="left"/>
            </w:pPr>
            <w:r>
              <w:rPr>
                <w:b/>
                <w:bCs/>
                <w:color w:val="FFFFFF"/>
                <w:sz w:val="18"/>
                <w:szCs w:val="18"/>
              </w:rPr>
              <w:t xml:space="preserve">Suite</w:t>
            </w:r>
          </w:p>
        </w:tc>
        <w:tc>
          <w:tcPr>
            <w:tcW w:type="dxa" w:w="5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before="20"/>
              <w:jc w:val="left"/>
            </w:pPr>
            <w:r>
              <w:rPr>
                <w:b/>
                <w:bCs/>
                <w:color w:val="FFFFFF"/>
                <w:sz w:val="18"/>
                <w:szCs w:val="18"/>
              </w:rPr>
              <w:t xml:space="preserve">What it proves</w:t>
            </w:r>
          </w:p>
        </w:tc>
        <w:tc>
          <w:tcPr>
            <w:tcW w:type="dxa" w:w="2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before="20"/>
              <w:jc w:val="left"/>
            </w:pPr>
            <w:r>
              <w:rPr>
                <w:b/>
                <w:bCs/>
                <w:color w:val="FFFFFF"/>
                <w:sz w:val="18"/>
                <w:szCs w:val="18"/>
              </w:rPr>
              <w:t xml:space="preserve">Technique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b w:val="false"/>
                <w:bCs w:val="false"/>
                <w:sz w:val="18"/>
                <w:szCs w:val="18"/>
              </w:rPr>
              <w:t xml:space="preserve">test/validate.test.js (11)</w:t>
            </w:r>
          </w:p>
        </w:tc>
        <w:tc>
          <w:tcPr>
            <w:tcW w:type="dxa" w:w="5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sz w:val="18"/>
                <w:szCs w:val="18"/>
              </w:rPr>
              <w:t xml:space="preserve">Every rule fires on a violating email and stays quiet on a clean one; sentence splitting respects line breaks and abbreviations; short company form accepted; the sanitizer repairs the mechanical rules without side effects; the brief's two examples pass everything except their long sentences.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sz w:val="18"/>
                <w:szCs w:val="18"/>
              </w:rPr>
              <w:t xml:space="preserve">Pure functions</w:t>
            </w:r>
          </w:p>
        </w:tc>
      </w:tr>
      <w:tr>
        <w:trPr>
          <w:cantSplit/>
        </w:trPr>
        <w:tc>
          <w:tcPr>
            <w:tcW w:type="dxa" w:w="2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vAlign w:val="top"/>
          </w:tcPr>
          <w:p>
            <w:pPr>
              <w:spacing w:after="20" w:before="20"/>
              <w:jc w:val="left"/>
            </w:pPr>
            <w:r>
              <w:rPr>
                <w:b w:val="false"/>
                <w:bCs w:val="false"/>
                <w:sz w:val="18"/>
                <w:szCs w:val="18"/>
              </w:rPr>
              <w:t xml:space="preserve">test/interpret.test.js (8)</w:t>
            </w:r>
          </w:p>
        </w:tc>
        <w:tc>
          <w:tcPr>
            <w:tcW w:type="dxa" w:w="58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vAlign w:val="top"/>
          </w:tcPr>
          <w:p>
            <w:pPr>
              <w:spacing w:after="20" w:before="20"/>
              <w:jc w:val="left"/>
            </w:pPr>
            <w:r>
              <w:rPr>
                <w:sz w:val="18"/>
                <w:szCs w:val="18"/>
              </w:rPr>
              <w:t xml:space="preserve">Tier boundaries (0.4 / 0.7 inclusive); the description classifier; HIGH asserts regions, MEDIUM hedges and drops regions, LOW discards the payload, "unavailable" behaves like LOW; description beats a contradicting helper; KYC is noise for an affiliate; at most three angles with company type first; the prompt text changes accordingly.</w:t>
            </w:r>
          </w:p>
        </w:tc>
        <w:tc>
          <w:tcPr>
            <w:tcW w:type="dxa" w:w="28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vAlign w:val="top"/>
          </w:tcPr>
          <w:p>
            <w:pPr>
              <w:spacing w:after="20" w:before="20"/>
              <w:jc w:val="left"/>
            </w:pPr>
            <w:r>
              <w:rPr>
                <w:sz w:val="18"/>
                <w:szCs w:val="18"/>
              </w:rPr>
              <w:t xml:space="preserve">Pure functions + prompt inspection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b w:val="false"/>
                <w:bCs w:val="false"/>
                <w:sz w:val="18"/>
                <w:szCs w:val="18"/>
              </w:rPr>
              <w:t xml:space="preserve">test/client.test.js (7)</w:t>
            </w:r>
          </w:p>
        </w:tc>
        <w:tc>
          <w:tcPr>
            <w:tcW w:type="dxa" w:w="5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sz w:val="18"/>
                <w:szCs w:val="18"/>
              </w:rPr>
              <w:t xml:space="preserve">Request shape (</w:t>
            </w:r>
            <w:r>
              <w:rPr>
                <w:rFonts w:ascii="Consolas" w:cs="Consolas" w:eastAsia="Consolas" w:hAnsi="Consolas"/>
                <w:b w:val="false"/>
                <w:bCs w:val="false"/>
                <w:sz w:val="18"/>
                <w:szCs w:val="18"/>
              </w:rPr>
              <w:t xml:space="preserve">POST</w:t>
            </w:r>
            <w:r>
              <w:rPr>
                <w:sz w:val="18"/>
                <w:szCs w:val="18"/>
              </w:rPr>
              <w:t xml:space="preserve">, </w:t>
            </w:r>
            <w:r>
              <w:rPr>
                <w:rFonts w:ascii="Consolas" w:cs="Consolas" w:eastAsia="Consolas" w:hAnsi="Consolas"/>
                <w:b w:val="false"/>
                <w:bCs w:val="false"/>
                <w:sz w:val="18"/>
                <w:szCs w:val="18"/>
              </w:rPr>
              <w:t xml:space="preserve">{name}</w:t>
            </w:r>
            <w:r>
              <w:rPr>
                <w:sz w:val="18"/>
                <w:szCs w:val="18"/>
              </w:rPr>
              <w:t xml:space="preserve">); 503 twice then 200 → success on attempt 3; budget exhausted → unavailable with reason; 4xx not retried; slow response times out and the retry succeeds; malformed 200 not retried; connection refused → unavailable.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sz w:val="18"/>
                <w:szCs w:val="18"/>
              </w:rPr>
              <w:t xml:space="preserve">Real HTTP against a throwaway </w:t>
            </w:r>
            <w:r>
              <w:rPr>
                <w:rFonts w:ascii="Consolas" w:cs="Consolas" w:eastAsia="Consolas" w:hAnsi="Consolas"/>
                <w:b w:val="false"/>
                <w:bCs w:val="false"/>
                <w:sz w:val="18"/>
                <w:szCs w:val="18"/>
              </w:rPr>
              <w:t xml:space="preserve">node:http</w:t>
            </w:r>
            <w:r>
              <w:rPr>
                <w:sz w:val="18"/>
                <w:szCs w:val="18"/>
              </w:rPr>
              <w:t xml:space="preserve"> server on 127.0.0.1</w:t>
            </w:r>
          </w:p>
        </w:tc>
      </w:tr>
      <w:tr>
        <w:trPr>
          <w:cantSplit/>
        </w:trPr>
        <w:tc>
          <w:tcPr>
            <w:tcW w:type="dxa" w:w="2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vAlign w:val="top"/>
          </w:tcPr>
          <w:p>
            <w:pPr>
              <w:spacing w:after="20" w:before="20"/>
              <w:jc w:val="left"/>
            </w:pPr>
            <w:r>
              <w:rPr>
                <w:b w:val="false"/>
                <w:bCs w:val="false"/>
                <w:sz w:val="18"/>
                <w:szCs w:val="18"/>
              </w:rPr>
              <w:t xml:space="preserve">test/generate.test.js (4)</w:t>
            </w:r>
          </w:p>
        </w:tc>
        <w:tc>
          <w:tcPr>
            <w:tcW w:type="dxa" w:w="58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vAlign w:val="top"/>
          </w:tcPr>
          <w:p>
            <w:pPr>
              <w:spacing w:after="20" w:before="20"/>
              <w:jc w:val="left"/>
            </w:pPr>
            <w:r>
              <w:rPr>
                <w:sz w:val="18"/>
                <w:szCs w:val="18"/>
              </w:rPr>
              <w:t xml:space="preserve">Clean first draft returned after one call; a dirty draft produces a second call whose prompt contains the violations and a lower temperature; three dirty drafts end sanitized and valid with the attempt history; model output cleaning.</w:t>
            </w:r>
          </w:p>
        </w:tc>
        <w:tc>
          <w:tcPr>
            <w:tcW w:type="dxa" w:w="28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vAlign w:val="top"/>
          </w:tcPr>
          <w:p>
            <w:pPr>
              <w:spacing w:after="20" w:before="20"/>
              <w:jc w:val="left"/>
            </w:pPr>
            <w:r>
              <w:rPr>
                <w:sz w:val="18"/>
                <w:szCs w:val="18"/>
              </w:rPr>
              <w:t xml:space="preserve">Fake OpenAI client (records every request)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b w:val="false"/>
                <w:bCs w:val="false"/>
                <w:sz w:val="18"/>
                <w:szCs w:val="18"/>
              </w:rPr>
              <w:t xml:space="preserve">scripts/mock-server.js + demo-offline.js</w:t>
            </w:r>
          </w:p>
        </w:tc>
        <w:tc>
          <w:tcPr>
            <w:tcW w:type="dxa" w:w="5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sz w:val="18"/>
                <w:szCs w:val="18"/>
              </w:rPr>
              <w:t xml:space="preserve">The whole CLI, end to end, with no key and no network: HIGH tier, MEDIUM tier with a 503 on the first helper call, LOW tier; </w:t>
            </w:r>
            <w:r>
              <w:rPr>
                <w:rFonts w:ascii="Consolas" w:cs="Consolas" w:eastAsia="Consolas" w:hAnsi="Consolas"/>
                <w:b w:val="false"/>
                <w:bCs w:val="false"/>
                <w:sz w:val="18"/>
                <w:szCs w:val="18"/>
              </w:rPr>
              <w:t xml:space="preserve">MOCK_DIRTY_FIRST=1</w:t>
            </w:r>
            <w:r>
              <w:rPr>
                <w:sz w:val="18"/>
                <w:szCs w:val="18"/>
              </w:rPr>
              <w:t xml:space="preserve"> makes the fake model break three rules on its first draft so the redraft is visible.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sz w:val="18"/>
                <w:szCs w:val="18"/>
              </w:rPr>
              <w:t xml:space="preserve">Local HTTP server implementing </w:t>
            </w:r>
            <w:r>
              <w:rPr>
                <w:rFonts w:ascii="Consolas" w:cs="Consolas" w:eastAsia="Consolas" w:hAnsi="Consolas"/>
                <w:b w:val="false"/>
                <w:bCs w:val="false"/>
                <w:sz w:val="18"/>
                <w:szCs w:val="18"/>
              </w:rPr>
              <w:t xml:space="preserve">/company-analysis</w:t>
            </w:r>
            <w:r>
              <w:rPr>
                <w:sz w:val="18"/>
                <w:szCs w:val="18"/>
              </w:rPr>
              <w:t xml:space="preserve"> and </w:t>
            </w:r>
            <w:r>
              <w:rPr>
                <w:rFonts w:ascii="Consolas" w:cs="Consolas" w:eastAsia="Consolas" w:hAnsi="Consolas"/>
                <w:b w:val="false"/>
                <w:bCs w:val="false"/>
                <w:sz w:val="18"/>
                <w:szCs w:val="18"/>
              </w:rPr>
              <w:t xml:space="preserve">/v1/chat/completions</w:t>
            </w:r>
          </w:p>
        </w:tc>
      </w:tr>
      <w:tr>
        <w:trPr>
          <w:cantSplit/>
        </w:trPr>
        <w:tc>
          <w:tcPr>
            <w:tcW w:type="dxa" w:w="2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vAlign w:val="top"/>
          </w:tcPr>
          <w:p>
            <w:pPr>
              <w:spacing w:after="20" w:before="20"/>
              <w:jc w:val="left"/>
            </w:pPr>
            <w:r>
              <w:rPr>
                <w:b w:val="false"/>
                <w:bCs w:val="false"/>
                <w:sz w:val="18"/>
                <w:szCs w:val="18"/>
              </w:rPr>
              <w:t xml:space="preserve">.github/workflows/ci.yml</w:t>
            </w:r>
          </w:p>
        </w:tc>
        <w:tc>
          <w:tcPr>
            <w:tcW w:type="dxa" w:w="58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vAlign w:val="top"/>
          </w:tcPr>
          <w:p>
            <w:pPr>
              <w:spacing w:after="20" w:before="20"/>
              <w:jc w:val="left"/>
            </w:pPr>
            <w:r>
              <w:rPr>
                <w:rFonts w:ascii="Consolas" w:cs="Consolas" w:eastAsia="Consolas" w:hAnsi="Consolas"/>
                <w:b w:val="false"/>
                <w:bCs w:val="false"/>
                <w:sz w:val="18"/>
                <w:szCs w:val="18"/>
              </w:rPr>
              <w:t xml:space="preserve">npm ci</w:t>
            </w:r>
            <w:r>
              <w:rPr>
                <w:sz w:val="18"/>
                <w:szCs w:val="18"/>
              </w:rPr>
              <w:t xml:space="preserve">, </w:t>
            </w:r>
            <w:r>
              <w:rPr>
                <w:rFonts w:ascii="Consolas" w:cs="Consolas" w:eastAsia="Consolas" w:hAnsi="Consolas"/>
                <w:b w:val="false"/>
                <w:bCs w:val="false"/>
                <w:sz w:val="18"/>
                <w:szCs w:val="18"/>
              </w:rPr>
              <w:t xml:space="preserve">npm test</w:t>
            </w:r>
            <w:r>
              <w:rPr>
                <w:sz w:val="18"/>
                <w:szCs w:val="18"/>
              </w:rPr>
              <w:t xml:space="preserve">, </w:t>
            </w:r>
            <w:r>
              <w:rPr>
                <w:rFonts w:ascii="Consolas" w:cs="Consolas" w:eastAsia="Consolas" w:hAnsi="Consolas"/>
                <w:b w:val="false"/>
                <w:bCs w:val="false"/>
                <w:sz w:val="18"/>
                <w:szCs w:val="18"/>
              </w:rPr>
              <w:t xml:space="preserve">npm run demo:offline</w:t>
            </w:r>
            <w:r>
              <w:rPr>
                <w:sz w:val="18"/>
                <w:szCs w:val="18"/>
              </w:rPr>
              <w:t xml:space="preserve"> on every push and pull request (Node 22).</w:t>
            </w:r>
          </w:p>
        </w:tc>
        <w:tc>
          <w:tcPr>
            <w:tcW w:type="dxa" w:w="28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vAlign w:val="top"/>
          </w:tcPr>
          <w:p>
            <w:pPr>
              <w:spacing w:after="20" w:before="20"/>
              <w:jc w:val="left"/>
            </w:pPr>
            <w:r>
              <w:rPr>
                <w:sz w:val="18"/>
                <w:szCs w:val="18"/>
              </w:rPr>
              <w:t xml:space="preserve">GitHub Actions</w:t>
            </w:r>
          </w:p>
        </w:tc>
      </w:tr>
    </w:tbl>
    <w:p>
      <w:pPr>
        <w:spacing w:after="60" w:before="0"/>
      </w:pPr>
    </w:p>
    <w:p>
      <w:pPr>
        <w:pStyle w:val="Heading2"/>
        <w:keepNext/>
        <w:spacing w:after="80" w:before="200"/>
      </w:pPr>
      <w:r>
        <w:rPr>
          <w:rFonts w:ascii="Calibri" w:cs="Calibri" w:eastAsia="Calibri" w:hAnsi="Calibri"/>
          <w:b/>
          <w:bCs/>
          <w:color w:val="2E5597"/>
          <w:sz w:val="22"/>
          <w:szCs w:val="22"/>
        </w:rPr>
        <w:t xml:space="preserve">Offline demo output (abridged)</w:t>
      </w:r>
    </w:p>
    <w:p>
      <w:pPr>
        <w:pBdr>
          <w:left w:val="single" w:color="2E5597" w:sz="24" w:space="8"/>
        </w:pBdr>
        <w:shd w:fill="F2F6FB" w:color="auto" w:val="clear"/>
        <w:spacing w:after="20" w:before="100"/>
        <w:ind w:left="200" w:right="200"/>
      </w:pPr>
      <w:r>
        <w:rPr>
          <w:i w:val="false"/>
          <w:iCs w:val="false"/>
          <w:sz w:val="19"/>
          <w:szCs w:val="19"/>
        </w:rPr>
        <w:t xml:space="preserve">==== HIGH confidence operator, direct tone, first draft deliberately dirty -&gt; redraft ====</w:t>
      </w:r>
    </w:p>
    <w:p>
      <w:pPr>
        <w:pBdr>
          <w:left w:val="single" w:color="2E5597" w:sz="24" w:space="8"/>
        </w:pBdr>
        <w:shd w:fill="F2F6FB" w:color="auto" w:val="clear"/>
        <w:spacing w:after="20" w:before="20"/>
        <w:ind w:left="200" w:right="200"/>
      </w:pPr>
      <w:r>
        <w:rPr>
          <w:i w:val="false"/>
          <w:iCs w:val="false"/>
          <w:sz w:val="19"/>
          <w:szCs w:val="19"/>
        </w:rPr>
        <w:t xml:space="preserve">[debug] helper response: {"vertical":"igaming","companyType":"operator","operatingRegions":["US"],"supportMotion":"high_volume","isCryptoRelated":false,"kycAmlIntensity":"high","confidence":0.85}</w:t>
      </w:r>
    </w:p>
    <w:p>
      <w:pPr>
        <w:pBdr>
          <w:left w:val="single" w:color="2E5597" w:sz="24" w:space="8"/>
        </w:pBdr>
        <w:shd w:fill="F2F6FB" w:color="auto" w:val="clear"/>
        <w:spacing w:after="20" w:before="20"/>
        <w:ind w:left="200" w:right="200"/>
      </w:pPr>
      <w:r>
        <w:rPr>
          <w:i w:val="false"/>
          <w:iCs w:val="false"/>
          <w:sz w:val="19"/>
          <w:szCs w:val="19"/>
        </w:rPr>
        <w:t xml:space="preserve">[debug] confidence tier: high; company type: operator (description); angles: type, region:US, kyc</w:t>
      </w:r>
    </w:p>
    <w:p>
      <w:pPr>
        <w:pBdr>
          <w:left w:val="single" w:color="2E5597" w:sz="24" w:space="8"/>
        </w:pBdr>
        <w:shd w:fill="F2F6FB" w:color="auto" w:val="clear"/>
        <w:spacing w:after="20" w:before="20"/>
        <w:ind w:left="200" w:right="200"/>
      </w:pPr>
      <w:r>
        <w:rPr>
          <w:i w:val="false"/>
          <w:iCs w:val="false"/>
          <w:sz w:val="19"/>
          <w:szCs w:val="19"/>
        </w:rPr>
        <w:t xml:space="preserve">[debug] attempt 1: 4 violation(s)</w:t>
      </w:r>
    </w:p>
    <w:p>
      <w:pPr>
        <w:pBdr>
          <w:left w:val="single" w:color="2E5597" w:sz="24" w:space="8"/>
        </w:pBdr>
        <w:shd w:fill="F2F6FB" w:color="auto" w:val="clear"/>
        <w:spacing w:after="20" w:before="20"/>
        <w:ind w:left="200" w:right="200"/>
      </w:pPr>
      <w:r>
        <w:rPr>
          <w:i w:val="false"/>
          <w:iCs w:val="false"/>
          <w:sz w:val="19"/>
          <w:szCs w:val="19"/>
        </w:rPr>
        <w:t xml:space="preserve">[debug] attempt 2: clean</w:t>
      </w:r>
    </w:p>
    <w:p>
      <w:pPr>
        <w:pBdr>
          <w:left w:val="single" w:color="2E5597" w:sz="24" w:space="8"/>
        </w:pBdr>
        <w:shd w:fill="F2F6FB" w:color="auto" w:val="clear"/>
        <w:spacing w:after="20" w:before="20"/>
        <w:ind w:left="200" w:right="200"/>
      </w:pPr>
      <w:r>
        <w:rPr>
          <w:i w:val="false"/>
          <w:iCs w:val="false"/>
          <w:sz w:val="19"/>
          <w:szCs w:val="19"/>
        </w:rPr>
        <w:t xml:space="preserve">Checks passed (2 drafts).</w:t>
      </w:r>
    </w:p>
    <w:p>
      <w:pPr>
        <w:pBdr>
          <w:left w:val="single" w:color="2E5597" w:sz="24" w:space="8"/>
        </w:pBdr>
        <w:shd w:fill="F2F6FB" w:color="auto" w:val="clear"/>
        <w:spacing w:after="20" w:before="20"/>
        <w:ind w:left="200" w:right="200"/>
      </w:pPr>
      <w:r>
        <w:rPr>
          <w:i w:val="false"/>
          <w:iCs w:val="false"/>
          <w:sz w:val="19"/>
          <w:szCs w:val="19"/>
        </w:rPr>
        <w:t xml:space="preserve"> </w:t>
      </w:r>
    </w:p>
    <w:p>
      <w:pPr>
        <w:pBdr>
          <w:left w:val="single" w:color="2E5597" w:sz="24" w:space="8"/>
        </w:pBdr>
        <w:shd w:fill="F2F6FB" w:color="auto" w:val="clear"/>
        <w:spacing w:after="20" w:before="20"/>
        <w:ind w:left="200" w:right="200"/>
      </w:pPr>
      <w:r>
        <w:rPr>
          <w:i w:val="false"/>
          <w:iCs w:val="false"/>
          <w:sz w:val="19"/>
          <w:szCs w:val="19"/>
        </w:rPr>
        <w:t xml:space="preserve">==== MEDIUM confidence payments company, warm tone, helper returns 503 once -&gt; retry ====</w:t>
      </w:r>
    </w:p>
    <w:p>
      <w:pPr>
        <w:pBdr>
          <w:left w:val="single" w:color="2E5597" w:sz="24" w:space="8"/>
        </w:pBdr>
        <w:shd w:fill="F2F6FB" w:color="auto" w:val="clear"/>
        <w:spacing w:after="20" w:before="20"/>
        <w:ind w:left="200" w:right="200"/>
      </w:pPr>
      <w:r>
        <w:rPr>
          <w:i w:val="false"/>
          <w:iCs w:val="false"/>
          <w:sz w:val="19"/>
          <w:szCs w:val="19"/>
        </w:rPr>
        <w:t xml:space="preserve">[debug] helper attempt 1: HTTP 503</w:t>
      </w:r>
    </w:p>
    <w:p>
      <w:pPr>
        <w:pBdr>
          <w:left w:val="single" w:color="2E5597" w:sz="24" w:space="8"/>
        </w:pBdr>
        <w:shd w:fill="F2F6FB" w:color="auto" w:val="clear"/>
        <w:spacing w:after="20" w:before="20"/>
        <w:ind w:left="200" w:right="200"/>
      </w:pPr>
      <w:r>
        <w:rPr>
          <w:i w:val="false"/>
          <w:iCs w:val="false"/>
          <w:sz w:val="19"/>
          <w:szCs w:val="19"/>
        </w:rPr>
        <w:t xml:space="preserve">[debug] confidence tier: medium; company type: payments (description); angles: type, crypto, kyc?</w:t>
      </w:r>
    </w:p>
    <w:p>
      <w:pPr>
        <w:pBdr>
          <w:left w:val="single" w:color="2E5597" w:sz="24" w:space="8"/>
        </w:pBdr>
        <w:shd w:fill="F2F6FB" w:color="auto" w:val="clear"/>
        <w:spacing w:after="20" w:before="20"/>
        <w:ind w:left="200" w:right="200"/>
      </w:pPr>
      <w:r>
        <w:rPr>
          <w:i w:val="false"/>
          <w:iCs w:val="false"/>
          <w:sz w:val="19"/>
          <w:szCs w:val="19"/>
        </w:rPr>
        <w:t xml:space="preserve">Helper confidence is medium; its hints are used with hedged wording.</w:t>
      </w:r>
    </w:p>
    <w:p>
      <w:pPr>
        <w:pBdr>
          <w:left w:val="single" w:color="2E5597" w:sz="24" w:space="8"/>
        </w:pBdr>
        <w:shd w:fill="F2F6FB" w:color="auto" w:val="clear"/>
        <w:spacing w:after="20" w:before="20"/>
        <w:ind w:left="200" w:right="200"/>
      </w:pPr>
      <w:r>
        <w:rPr>
          <w:i w:val="false"/>
          <w:iCs w:val="false"/>
          <w:sz w:val="19"/>
          <w:szCs w:val="19"/>
        </w:rPr>
        <w:t xml:space="preserve">Checks passed (2 drafts).</w:t>
      </w:r>
    </w:p>
    <w:p>
      <w:pPr>
        <w:pBdr>
          <w:left w:val="single" w:color="2E5597" w:sz="24" w:space="8"/>
        </w:pBdr>
        <w:shd w:fill="F2F6FB" w:color="auto" w:val="clear"/>
        <w:spacing w:after="20" w:before="20"/>
        <w:ind w:left="200" w:right="200"/>
      </w:pPr>
      <w:r>
        <w:rPr>
          <w:i w:val="false"/>
          <w:iCs w:val="false"/>
          <w:sz w:val="19"/>
          <w:szCs w:val="19"/>
        </w:rPr>
        <w:t xml:space="preserve"> </w:t>
      </w:r>
    </w:p>
    <w:p>
      <w:pPr>
        <w:pBdr>
          <w:left w:val="single" w:color="2E5597" w:sz="24" w:space="8"/>
        </w:pBdr>
        <w:shd w:fill="F2F6FB" w:color="auto" w:val="clear"/>
        <w:spacing w:after="20" w:before="20"/>
        <w:ind w:left="200" w:right="200"/>
      </w:pPr>
      <w:r>
        <w:rPr>
          <w:i w:val="false"/>
          <w:iCs w:val="false"/>
          <w:sz w:val="19"/>
          <w:szCs w:val="19"/>
        </w:rPr>
        <w:t xml:space="preserve">==== LOW confidence -&gt; helper discarded, description only ====</w:t>
      </w:r>
    </w:p>
    <w:p>
      <w:pPr>
        <w:pBdr>
          <w:left w:val="single" w:color="2E5597" w:sz="24" w:space="8"/>
        </w:pBdr>
        <w:shd w:fill="F2F6FB" w:color="auto" w:val="clear"/>
        <w:spacing w:after="20" w:before="20"/>
        <w:ind w:left="200" w:right="200"/>
      </w:pPr>
      <w:r>
        <w:rPr>
          <w:i w:val="false"/>
          <w:iCs w:val="false"/>
          <w:sz w:val="19"/>
          <w:szCs w:val="19"/>
        </w:rPr>
        <w:t xml:space="preserve">[debug] confidence tier: low; company type: affiliate (description); angles: type, assist</w:t>
      </w:r>
    </w:p>
    <w:p>
      <w:pPr>
        <w:pBdr>
          <w:left w:val="single" w:color="2E5597" w:sz="24" w:space="8"/>
        </w:pBdr>
        <w:shd w:fill="F2F6FB" w:color="auto" w:val="clear"/>
        <w:spacing w:after="20" w:before="20"/>
        <w:ind w:left="200" w:right="200"/>
      </w:pPr>
      <w:r>
        <w:rPr>
          <w:i w:val="false"/>
          <w:iCs w:val="false"/>
          <w:sz w:val="19"/>
          <w:szCs w:val="19"/>
        </w:rPr>
        <w:t xml:space="preserve">Helper confidence is low; its hints were not used.</w:t>
      </w:r>
    </w:p>
    <w:p>
      <w:pPr>
        <w:pBdr>
          <w:left w:val="single" w:color="2E5597" w:sz="24" w:space="8"/>
        </w:pBdr>
        <w:shd w:fill="F2F6FB" w:color="auto" w:val="clear"/>
        <w:spacing w:after="100" w:before="20"/>
        <w:ind w:left="200" w:right="200"/>
      </w:pPr>
      <w:r>
        <w:rPr>
          <w:i w:val="false"/>
          <w:iCs w:val="false"/>
          <w:sz w:val="19"/>
          <w:szCs w:val="19"/>
        </w:rPr>
        <w:t xml:space="preserve">Checks passed (2 drafts).</w:t>
      </w:r>
    </w:p>
    <w:p>
      <w:r>
        <w:br w:type="page"/>
      </w:r>
    </w:p>
    <w:p>
      <w:pPr>
        <w:pStyle w:val="Heading1"/>
        <w:pBdr>
          <w:bottom w:val="single" w:color="1F3864" w:sz="12" w:space="2"/>
        </w:pBdr>
        <w:spacing w:after="120" w:before="0"/>
      </w:pPr>
      <w:r>
        <w:rPr>
          <w:rFonts w:ascii="Calibri" w:cs="Calibri" w:eastAsia="Calibri" w:hAnsi="Calibri"/>
          <w:b/>
          <w:bCs/>
          <w:color w:val="2E5597"/>
          <w:sz w:val="30"/>
          <w:szCs w:val="30"/>
        </w:rPr>
        <w:t xml:space="preserve">8  </w:t>
      </w:r>
      <w:r>
        <w:rPr>
          <w:rFonts w:ascii="Calibri" w:cs="Calibri" w:eastAsia="Calibri" w:hAnsi="Calibri"/>
          <w:b/>
          <w:bCs/>
          <w:color w:val="1F3864"/>
          <w:sz w:val="30"/>
          <w:szCs w:val="30"/>
        </w:rPr>
        <w:t xml:space="preserve">Design decisions, assumptions, and what I would do with more time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200"/>
        <w:gridCol w:w="7600"/>
      </w:tblGrid>
      <w:tr>
        <w:trPr>
          <w:cantSplit/>
          <w:tblHeader/>
        </w:trPr>
        <w:tc>
          <w:tcPr>
            <w:tcW w:type="dxa" w:w="3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before="20"/>
              <w:jc w:val="left"/>
            </w:pPr>
            <w:r>
              <w:rPr>
                <w:b/>
                <w:bCs/>
                <w:color w:val="FFFFFF"/>
                <w:sz w:val="18"/>
                <w:szCs w:val="18"/>
              </w:rPr>
              <w:t xml:space="preserve">Decision</w:t>
            </w:r>
          </w:p>
        </w:tc>
        <w:tc>
          <w:tcPr>
            <w:tcW w:type="dxa" w:w="7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before="20"/>
              <w:jc w:val="left"/>
            </w:pPr>
            <w:r>
              <w:rPr>
                <w:b/>
                <w:bCs/>
                <w:color w:val="FFFFFF"/>
                <w:sz w:val="18"/>
                <w:szCs w:val="18"/>
              </w:rPr>
              <w:t xml:space="preserve">Reasoning</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sz w:val="18"/>
                <w:szCs w:val="18"/>
              </w:rPr>
              <w:t xml:space="preserve">The helper is an enhancement, not a dependency</w:t>
            </w:r>
          </w:p>
        </w:tc>
        <w:tc>
          <w:tcPr>
            <w:tcW w:type="dxa" w:w="7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sz w:val="18"/>
                <w:szCs w:val="18"/>
              </w:rPr>
              <w:t xml:space="preserve">The tool must still produce a good email when the endpoint is slow, flaky or wrong, so the description-only path is a first-class path, not an error.</w:t>
            </w:r>
          </w:p>
        </w:tc>
      </w:tr>
      <w:tr>
        <w:trPr>
          <w:cantSplit/>
        </w:trPr>
        <w:tc>
          <w:tcPr>
            <w:tcW w:type="dxa" w:w="3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vAlign w:val="top"/>
          </w:tcPr>
          <w:p>
            <w:pPr>
              <w:spacing w:after="20" w:before="20"/>
              <w:jc w:val="left"/>
            </w:pPr>
            <w:r>
              <w:rPr>
                <w:sz w:val="18"/>
                <w:szCs w:val="18"/>
              </w:rPr>
              <w:t xml:space="preserve">Description beats helper</w:t>
            </w:r>
          </w:p>
        </w:tc>
        <w:tc>
          <w:tcPr>
            <w:tcW w:type="dxa" w:w="7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vAlign w:val="top"/>
          </w:tcPr>
          <w:p>
            <w:pPr>
              <w:spacing w:after="20" w:before="20"/>
              <w:jc w:val="left"/>
            </w:pPr>
            <w:r>
              <w:rPr>
                <w:sz w:val="18"/>
                <w:szCs w:val="18"/>
              </w:rPr>
              <w:t xml:space="preserve">The person typing the description has first-hand context; the helper fills gaps rather than overriding.</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sz w:val="18"/>
                <w:szCs w:val="18"/>
              </w:rPr>
              <w:t xml:space="preserve">Fewer, sharper angles (max three)</w:t>
            </w:r>
          </w:p>
        </w:tc>
        <w:tc>
          <w:tcPr>
            <w:tcW w:type="dxa" w:w="7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sz w:val="18"/>
                <w:szCs w:val="18"/>
              </w:rPr>
              <w:t xml:space="preserve">Specificity is what makes a cold email feel human. Mentioning everything says nothing.</w:t>
            </w:r>
          </w:p>
        </w:tc>
      </w:tr>
      <w:tr>
        <w:trPr>
          <w:cantSplit/>
        </w:trPr>
        <w:tc>
          <w:tcPr>
            <w:tcW w:type="dxa" w:w="3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vAlign w:val="top"/>
          </w:tcPr>
          <w:p>
            <w:pPr>
              <w:spacing w:after="20" w:before="20"/>
              <w:jc w:val="left"/>
            </w:pPr>
            <w:r>
              <w:rPr>
                <w:sz w:val="18"/>
                <w:szCs w:val="18"/>
              </w:rPr>
              <w:t xml:space="preserve">Validate, do not trust; regenerate before repairing</w:t>
            </w:r>
          </w:p>
        </w:tc>
        <w:tc>
          <w:tcPr>
            <w:tcW w:type="dxa" w:w="7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vAlign w:val="top"/>
          </w:tcPr>
          <w:p>
            <w:pPr>
              <w:spacing w:after="20" w:before="20"/>
              <w:jc w:val="left"/>
            </w:pPr>
            <w:r>
              <w:rPr>
                <w:sz w:val="18"/>
                <w:szCs w:val="18"/>
              </w:rPr>
              <w:t xml:space="preserve">Prompt instructions are the first layer, the validator is the one that counts. Mechanical rewriting of long sentences produces worse prose than asking the model again with the exact violations.</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sz w:val="18"/>
                <w:szCs w:val="18"/>
              </w:rPr>
              <w:t xml:space="preserve">Chat Completions API, gpt-4o-mini by default</w:t>
            </w:r>
          </w:p>
        </w:tc>
        <w:tc>
          <w:tcPr>
            <w:tcW w:type="dxa" w:w="7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sz w:val="18"/>
                <w:szCs w:val="18"/>
              </w:rPr>
              <w:t xml:space="preserve">Widest compatibility with SDK versions and OpenAI-compatible endpoints (which is also what makes the offline mock trivial); fast and cheap for 150-word emails. </w:t>
            </w:r>
            <w:r>
              <w:rPr>
                <w:rFonts w:ascii="Consolas" w:cs="Consolas" w:eastAsia="Consolas" w:hAnsi="Consolas"/>
                <w:b w:val="false"/>
                <w:bCs w:val="false"/>
                <w:sz w:val="18"/>
                <w:szCs w:val="18"/>
              </w:rPr>
              <w:t xml:space="preserve">OPENAI_MODEL</w:t>
            </w:r>
            <w:r>
              <w:rPr>
                <w:sz w:val="18"/>
                <w:szCs w:val="18"/>
              </w:rPr>
              <w:t xml:space="preserve"> overrides.</w:t>
            </w:r>
          </w:p>
        </w:tc>
      </w:tr>
      <w:tr>
        <w:trPr>
          <w:cantSplit/>
        </w:trPr>
        <w:tc>
          <w:tcPr>
            <w:tcW w:type="dxa" w:w="3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vAlign w:val="top"/>
          </w:tcPr>
          <w:p>
            <w:pPr>
              <w:spacing w:after="20" w:before="20"/>
              <w:jc w:val="left"/>
            </w:pPr>
            <w:r>
              <w:rPr>
                <w:sz w:val="18"/>
                <w:szCs w:val="18"/>
              </w:rPr>
              <w:t xml:space="preserve">No framework, one dependency</w:t>
            </w:r>
          </w:p>
        </w:tc>
        <w:tc>
          <w:tcPr>
            <w:tcW w:type="dxa" w:w="7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vAlign w:val="top"/>
          </w:tcPr>
          <w:p>
            <w:pPr>
              <w:spacing w:after="20" w:before="20"/>
              <w:jc w:val="left"/>
            </w:pPr>
            <w:r>
              <w:rPr>
                <w:rFonts w:ascii="Consolas" w:cs="Consolas" w:eastAsia="Consolas" w:hAnsi="Consolas"/>
                <w:b w:val="false"/>
                <w:bCs w:val="false"/>
                <w:sz w:val="18"/>
                <w:szCs w:val="18"/>
              </w:rPr>
              <w:t xml:space="preserve">parseArgs</w:t>
            </w:r>
            <w:r>
              <w:rPr>
                <w:sz w:val="18"/>
                <w:szCs w:val="18"/>
              </w:rPr>
              <w:t xml:space="preserve">, </w:t>
            </w:r>
            <w:r>
              <w:rPr>
                <w:rFonts w:ascii="Consolas" w:cs="Consolas" w:eastAsia="Consolas" w:hAnsi="Consolas"/>
                <w:b w:val="false"/>
                <w:bCs w:val="false"/>
                <w:sz w:val="18"/>
                <w:szCs w:val="18"/>
              </w:rPr>
              <w:t xml:space="preserve">readline</w:t>
            </w:r>
            <w:r>
              <w:rPr>
                <w:sz w:val="18"/>
                <w:szCs w:val="18"/>
              </w:rPr>
              <w:t xml:space="preserve">, </w:t>
            </w:r>
            <w:r>
              <w:rPr>
                <w:rFonts w:ascii="Consolas" w:cs="Consolas" w:eastAsia="Consolas" w:hAnsi="Consolas"/>
                <w:b w:val="false"/>
                <w:bCs w:val="false"/>
                <w:sz w:val="18"/>
                <w:szCs w:val="18"/>
              </w:rPr>
              <w:t xml:space="preserve">fetch</w:t>
            </w:r>
            <w:r>
              <w:rPr>
                <w:sz w:val="18"/>
                <w:szCs w:val="18"/>
              </w:rPr>
              <w:t xml:space="preserve">, </w:t>
            </w:r>
            <w:r>
              <w:rPr>
                <w:rFonts w:ascii="Consolas" w:cs="Consolas" w:eastAsia="Consolas" w:hAnsi="Consolas"/>
                <w:b w:val="false"/>
                <w:bCs w:val="false"/>
                <w:sz w:val="18"/>
                <w:szCs w:val="18"/>
              </w:rPr>
              <w:t xml:space="preserve">node:test</w:t>
            </w:r>
            <w:r>
              <w:rPr>
                <w:sz w:val="18"/>
                <w:szCs w:val="18"/>
              </w:rPr>
              <w:t xml:space="preserve"> are all built in. Nothing to learn, nothing to patch.</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sz w:val="18"/>
                <w:szCs w:val="18"/>
              </w:rPr>
              <w:t xml:space="preserve">Key handling</w:t>
            </w:r>
          </w:p>
        </w:tc>
        <w:tc>
          <w:tcPr>
            <w:tcW w:type="dxa" w:w="7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sz w:val="18"/>
                <w:szCs w:val="18"/>
              </w:rPr>
              <w:t xml:space="preserve">Read from the environment or a git-ignored </w:t>
            </w:r>
            <w:r>
              <w:rPr>
                <w:rFonts w:ascii="Consolas" w:cs="Consolas" w:eastAsia="Consolas" w:hAnsi="Consolas"/>
                <w:b w:val="false"/>
                <w:bCs w:val="false"/>
                <w:sz w:val="18"/>
                <w:szCs w:val="18"/>
              </w:rPr>
              <w:t xml:space="preserve">.env</w:t>
            </w:r>
            <w:r>
              <w:rPr>
                <w:sz w:val="18"/>
                <w:szCs w:val="18"/>
              </w:rPr>
              <w:t xml:space="preserve">; never written to the repository or to logs.</w:t>
            </w:r>
          </w:p>
        </w:tc>
      </w:tr>
    </w:tbl>
    <w:p>
      <w:pPr>
        <w:spacing w:after="60" w:before="0"/>
      </w:pPr>
    </w:p>
    <w:p>
      <w:pPr>
        <w:pStyle w:val="Heading2"/>
        <w:keepNext/>
        <w:spacing w:after="80" w:before="200"/>
      </w:pPr>
      <w:r>
        <w:rPr>
          <w:rFonts w:ascii="Calibri" w:cs="Calibri" w:eastAsia="Calibri" w:hAnsi="Calibri"/>
          <w:b/>
          <w:bCs/>
          <w:color w:val="2E5597"/>
          <w:sz w:val="22"/>
          <w:szCs w:val="22"/>
        </w:rPr>
        <w:t xml:space="preserve">With more time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200"/>
        <w:gridCol w:w="7600"/>
      </w:tblGrid>
      <w:tr>
        <w:trPr>
          <w:cantSplit/>
          <w:tblHeader/>
        </w:trPr>
        <w:tc>
          <w:tcPr>
            <w:tcW w:type="dxa" w:w="3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before="20"/>
              <w:jc w:val="left"/>
            </w:pPr>
            <w:r>
              <w:rPr>
                <w:b/>
                <w:bCs/>
                <w:color w:val="FFFFFF"/>
                <w:sz w:val="18"/>
                <w:szCs w:val="18"/>
              </w:rPr>
              <w:t xml:space="preserve">Idea</w:t>
            </w:r>
          </w:p>
        </w:tc>
        <w:tc>
          <w:tcPr>
            <w:tcW w:type="dxa" w:w="7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spacing w:after="20" w:before="20"/>
              <w:jc w:val="left"/>
            </w:pPr>
            <w:r>
              <w:rPr>
                <w:b/>
                <w:bCs/>
                <w:color w:val="FFFFFF"/>
                <w:sz w:val="18"/>
                <w:szCs w:val="18"/>
              </w:rPr>
              <w:t xml:space="preserve">Why</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sz w:val="18"/>
                <w:szCs w:val="18"/>
              </w:rPr>
              <w:t xml:space="preserve">Evaluation harness</w:t>
            </w:r>
          </w:p>
        </w:tc>
        <w:tc>
          <w:tcPr>
            <w:tcW w:type="dxa" w:w="7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sz w:val="18"/>
                <w:szCs w:val="18"/>
              </w:rPr>
              <w:t xml:space="preserve">Run 50–100 synthetic companies, store the drafts, score rule compliance, "AI smell" (second model as judge) and specificity; track first-draft pass rate per model and prompt version; tune 0.4/0.7 from data.</w:t>
            </w:r>
          </w:p>
        </w:tc>
      </w:tr>
      <w:tr>
        <w:trPr>
          <w:cantSplit/>
        </w:trPr>
        <w:tc>
          <w:tcPr>
            <w:tcW w:type="dxa" w:w="3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vAlign w:val="top"/>
          </w:tcPr>
          <w:p>
            <w:pPr>
              <w:spacing w:after="20" w:before="20"/>
              <w:jc w:val="left"/>
            </w:pPr>
            <w:r>
              <w:rPr>
                <w:sz w:val="18"/>
                <w:szCs w:val="18"/>
              </w:rPr>
              <w:t xml:space="preserve">Structured output</w:t>
            </w:r>
          </w:p>
        </w:tc>
        <w:tc>
          <w:tcPr>
            <w:tcW w:type="dxa" w:w="7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vAlign w:val="top"/>
          </w:tcPr>
          <w:p>
            <w:pPr>
              <w:spacing w:after="20" w:before="20"/>
              <w:jc w:val="left"/>
            </w:pPr>
            <w:r>
              <w:rPr>
                <w:sz w:val="18"/>
                <w:szCs w:val="18"/>
              </w:rPr>
              <w:t xml:space="preserve">Ask for </w:t>
            </w:r>
            <w:r>
              <w:rPr>
                <w:rFonts w:ascii="Consolas" w:cs="Consolas" w:eastAsia="Consolas" w:hAnsi="Consolas"/>
                <w:b w:val="false"/>
                <w:bCs w:val="false"/>
                <w:sz w:val="18"/>
                <w:szCs w:val="18"/>
              </w:rPr>
              <w:t xml:space="preserve">{greeting, paragraphs[], cta, signoff}</w:t>
            </w:r>
            <w:r>
              <w:rPr>
                <w:sz w:val="18"/>
                <w:szCs w:val="18"/>
              </w:rPr>
              <w:t xml:space="preserve"> as JSON and assemble the email; structural checks become almost free and the sanitizer can work per sentence.</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sz w:val="18"/>
                <w:szCs w:val="18"/>
              </w:rPr>
              <w:t xml:space="preserve">Few-shot by company type</w:t>
            </w:r>
          </w:p>
        </w:tc>
        <w:tc>
          <w:tcPr>
            <w:tcW w:type="dxa" w:w="7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sz w:val="18"/>
                <w:szCs w:val="18"/>
              </w:rPr>
              <w:t xml:space="preserve">One vetted example per playbook in the prompt.</w:t>
            </w:r>
          </w:p>
        </w:tc>
      </w:tr>
      <w:tr>
        <w:trPr>
          <w:cantSplit/>
        </w:trPr>
        <w:tc>
          <w:tcPr>
            <w:tcW w:type="dxa" w:w="3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vAlign w:val="top"/>
          </w:tcPr>
          <w:p>
            <w:pPr>
              <w:spacing w:after="20" w:before="20"/>
              <w:jc w:val="left"/>
            </w:pPr>
            <w:r>
              <w:rPr>
                <w:sz w:val="18"/>
                <w:szCs w:val="18"/>
              </w:rPr>
              <w:t xml:space="preserve">Subject lines and variants</w:t>
            </w:r>
          </w:p>
        </w:tc>
        <w:tc>
          <w:tcPr>
            <w:tcW w:type="dxa" w:w="7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vAlign w:val="top"/>
          </w:tcPr>
          <w:p>
            <w:pPr>
              <w:spacing w:after="20" w:before="20"/>
              <w:jc w:val="left"/>
            </w:pPr>
            <w:r>
              <w:rPr>
                <w:sz w:val="18"/>
                <w:szCs w:val="18"/>
              </w:rPr>
              <w:t xml:space="preserve">Two or three subject lines and an alternative opener, all through the same validator.</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sz w:val="18"/>
                <w:szCs w:val="18"/>
              </w:rPr>
              <w:t xml:space="preserve">Market knowledge file</w:t>
            </w:r>
          </w:p>
        </w:tc>
        <w:tc>
          <w:tcPr>
            <w:tcW w:type="dxa" w:w="7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sz w:val="18"/>
                <w:szCs w:val="18"/>
              </w:rPr>
              <w:t xml:space="preserve">Regulator, payment rails and languages per market instead of one sentence each.</w:t>
            </w:r>
          </w:p>
        </w:tc>
      </w:tr>
      <w:tr>
        <w:trPr>
          <w:cantSplit/>
        </w:trPr>
        <w:tc>
          <w:tcPr>
            <w:tcW w:type="dxa" w:w="32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vAlign w:val="top"/>
          </w:tcPr>
          <w:p>
            <w:pPr>
              <w:spacing w:after="20" w:before="20"/>
              <w:jc w:val="left"/>
            </w:pPr>
            <w:r>
              <w:rPr>
                <w:sz w:val="18"/>
                <w:szCs w:val="18"/>
              </w:rPr>
              <w:t xml:space="preserve">Caching, rate limits, observability</w:t>
            </w:r>
          </w:p>
        </w:tc>
        <w:tc>
          <w:tcPr>
            <w:tcW w:type="dxa" w:w="7600"/>
            <w:tcBorders>
              <w:top w:val="single" w:color="BFBFBF" w:sz="4"/>
              <w:left w:val="single" w:color="BFBFBF" w:sz="4"/>
              <w:bottom w:val="single" w:color="BFBFBF" w:sz="4"/>
              <w:right w:val="single" w:color="BFBFBF" w:sz="4"/>
            </w:tcBorders>
            <w:shd w:fill="F2F6FB" w:color="auto" w:val="clear"/>
            <w:tcMar>
              <w:top w:type="dxa" w:w="60"/>
              <w:left w:type="dxa" w:w="100"/>
              <w:bottom w:type="dxa" w:w="60"/>
              <w:right w:type="dxa" w:w="100"/>
            </w:tcMar>
            <w:vAlign w:val="top"/>
          </w:tcPr>
          <w:p>
            <w:pPr>
              <w:spacing w:after="20" w:before="20"/>
              <w:jc w:val="left"/>
            </w:pPr>
            <w:r>
              <w:rPr>
                <w:sz w:val="18"/>
                <w:szCs w:val="18"/>
              </w:rPr>
              <w:t xml:space="preserve">Cache helper responses by company for a day; honour </w:t>
            </w:r>
            <w:r>
              <w:rPr>
                <w:rFonts w:ascii="Consolas" w:cs="Consolas" w:eastAsia="Consolas" w:hAnsi="Consolas"/>
                <w:b w:val="false"/>
                <w:bCs w:val="false"/>
                <w:sz w:val="18"/>
                <w:szCs w:val="18"/>
              </w:rPr>
              <w:t xml:space="preserve">Retry-After</w:t>
            </w:r>
            <w:r>
              <w:rPr>
                <w:sz w:val="18"/>
                <w:szCs w:val="18"/>
              </w:rPr>
              <w:t xml:space="preserve">; log tier, angles, attempts and violations per run.</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sz w:val="18"/>
                <w:szCs w:val="18"/>
              </w:rPr>
              <w:t xml:space="preserve">Packaging</w:t>
            </w:r>
          </w:p>
        </w:tc>
        <w:tc>
          <w:tcPr>
            <w:tcW w:type="dxa" w:w="7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20" w:before="20"/>
              <w:jc w:val="left"/>
            </w:pPr>
            <w:r>
              <w:rPr>
                <w:sz w:val="18"/>
                <w:szCs w:val="18"/>
              </w:rPr>
              <w:t xml:space="preserve">npm bin, </w:t>
            </w:r>
            <w:r>
              <w:rPr>
                <w:rFonts w:ascii="Consolas" w:cs="Consolas" w:eastAsia="Consolas" w:hAnsi="Consolas"/>
                <w:b w:val="false"/>
                <w:bCs w:val="false"/>
                <w:sz w:val="18"/>
                <w:szCs w:val="18"/>
              </w:rPr>
              <w:t xml:space="preserve">--out file.txt</w:t>
            </w:r>
            <w:r>
              <w:rPr>
                <w:sz w:val="18"/>
                <w:szCs w:val="18"/>
              </w:rPr>
              <w:t xml:space="preserve">, CSV batch mode for a prospect list.</w:t>
            </w:r>
          </w:p>
        </w:tc>
      </w:tr>
    </w:tbl>
    <w:p>
      <w:pPr>
        <w:spacing w:after="60" w:before="0"/>
      </w:pPr>
    </w:p>
    <w:sectPr>
      <w:headerReference w:type="default" r:id="rId7"/>
      <w:footerReference w:type="default" r:id="rId8"/>
      <w:pgSz w:w="12240" w:h="15840" w:orient="portrait"/>
      <w:pgMar w:top="720" w:right="720" w:bottom="720" w:left="720" w:header="360" w:footer="3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Page </w:t>
    </w:r>
    <w:r>
      <w:rPr>
        <w:rFonts w:ascii="Calibri" w:cs="Calibri" w:eastAsia="Calibri" w:hAnsi="Calibri"/>
        <w:color w:val="7F7F7F"/>
        <w:sz w:val="16"/>
        <w:szCs w:val="16"/>
      </w:rPr>
      <w:fldChar w:fldCharType="begin"/>
      <w:instrText xml:space="preserve">PAGE</w:instrText>
      <w:fldChar w:fldCharType="separate"/>
      <w:fldChar w:fldCharType="end"/>
    </w:r>
    <w:r>
      <w:rPr>
        <w:rFonts w:ascii="Calibri" w:cs="Calibri" w:eastAsia="Calibri" w:hAnsi="Calibri"/>
        <w:color w:val="7F7F7F"/>
        <w:sz w:val="16"/>
        <w:szCs w:val="16"/>
      </w:rPr>
      <w:t xml:space="preserve"> of </w:t>
    </w:r>
    <w:r>
      <w:rPr>
        <w:rFonts w:ascii="Calibri" w:cs="Calibri" w:eastAsia="Calibri" w:hAnsi="Calibri"/>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Raphie Developer Challenge · technical documentation · George Park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2E559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64391ede3905b78ac6270c8e2278d17a08c3767.png"/><Relationship Id="rId10" Type="http://schemas.openxmlformats.org/officeDocument/2006/relationships/image" Target="media/3391bc9be450e48cb2726b907f3bce023506b2e1.png"/><Relationship Id="rId11" Type="http://schemas.openxmlformats.org/officeDocument/2006/relationships/image" Target="media/ee42268635edffb823f35b6bf90b6a2170fe57a0.png"/><Relationship Id="rId12" Type="http://schemas.openxmlformats.org/officeDocument/2006/relationships/image" Target="media/f16ffdaeb1bde44756c44d47cf700fd152bdf946.png"/><Relationship Id="rId13" Type="http://schemas.openxmlformats.org/officeDocument/2006/relationships/image" Target="media/f3fdd0e7c717e015813281a9a43d180b668ca1ff.png"/><Relationship Id="rId14" Type="http://schemas.openxmlformats.org/officeDocument/2006/relationships/image" Target="media/45cd8709a3ebe6252ac5e6d65d41c1fe54c9606a.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Senior Enterprise Network Engineer — Interview Cheat Sheet</dc:title>
  <dc:creator>George Park</dc:creator>
  <cp:lastModifiedBy>Un-named</cp:lastModifiedBy>
  <cp:revision>1</cp:revision>
  <dcterms:created xsi:type="dcterms:W3CDTF">2026-10-26T00:40:43.100Z</dcterms:created>
  <dcterms:modified xsi:type="dcterms:W3CDTF">2026-10-26T00:40:43.100Z</dcterms:modified>
</cp:coreProperties>
</file>

<file path=docProps/custom.xml><?xml version="1.0" encoding="utf-8"?>
<Properties xmlns="http://schemas.openxmlformats.org/officeDocument/2006/custom-properties" xmlns:vt="http://schemas.openxmlformats.org/officeDocument/2006/docPropsVTypes"/>
</file>