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16267" w14:textId="0FEFB626" w:rsidR="00BB29AA" w:rsidRDefault="00DD715E" w:rsidP="00150C96">
      <w:pPr>
        <w:pStyle w:val="NoSpacing"/>
        <w:jc w:val="center"/>
      </w:pPr>
      <w:bookmarkStart w:id="0" w:name="_Hlk58059351"/>
      <w:r>
        <w:rPr>
          <w:b/>
          <w:bCs/>
        </w:rPr>
        <w:t xml:space="preserve">Redshifts and </w:t>
      </w:r>
      <w:r w:rsidR="00B442D3">
        <w:rPr>
          <w:b/>
          <w:bCs/>
        </w:rPr>
        <w:t>Distances</w:t>
      </w:r>
    </w:p>
    <w:bookmarkEnd w:id="0"/>
    <w:p w14:paraId="0CF02417" w14:textId="77777777" w:rsidR="00150C96" w:rsidRPr="00150C96" w:rsidRDefault="00150C96" w:rsidP="00361E2E">
      <w:pPr>
        <w:pStyle w:val="NoSpacing"/>
        <w:rPr>
          <w:lang w:val="en-US"/>
        </w:rPr>
      </w:pPr>
    </w:p>
    <w:p w14:paraId="7FBCDCA7" w14:textId="5A1BC354" w:rsidR="00361E2E" w:rsidRPr="00763B11" w:rsidRDefault="00361E2E" w:rsidP="00361E2E">
      <w:pPr>
        <w:pStyle w:val="NoSpacing"/>
        <w:rPr>
          <w:lang w:val="en-US"/>
        </w:rPr>
      </w:pPr>
      <w:r w:rsidRPr="00763B11">
        <w:rPr>
          <w:lang w:val="en-US"/>
        </w:rPr>
        <w:t xml:space="preserve">Spacetime and Geometry : An Introduction to General Relativity – by Sean M Carroll </w:t>
      </w:r>
    </w:p>
    <w:p w14:paraId="4A74CCE2" w14:textId="37BDE9C4" w:rsidR="001E7396" w:rsidRDefault="00361E2E" w:rsidP="001E7396">
      <w:pPr>
        <w:rPr>
          <w:lang w:val="en-US"/>
        </w:rPr>
      </w:pPr>
      <w:r w:rsidRPr="00763B11">
        <w:rPr>
          <w:lang w:val="en-US"/>
        </w:rPr>
        <w:t xml:space="preserve">By George Keeling, created </w:t>
      </w:r>
      <w:bookmarkStart w:id="1" w:name="_Hlk34322674"/>
      <w:r w:rsidR="00DD715E">
        <w:rPr>
          <w:lang w:val="en-US"/>
        </w:rPr>
        <w:t>24 Feb 2021</w:t>
      </w:r>
    </w:p>
    <w:p w14:paraId="0BBDDA4D" w14:textId="3695CF8F" w:rsidR="00A92D56" w:rsidRDefault="00A92D56" w:rsidP="001E7396">
      <w:pPr>
        <w:rPr>
          <w:lang w:val="en-US"/>
        </w:rPr>
      </w:pPr>
      <w:r>
        <w:rPr>
          <w:lang w:val="en-US"/>
        </w:rPr>
        <w:t>Equations (24)-(50) at beginning</w:t>
      </w:r>
    </w:p>
    <w:p w14:paraId="2C4864B0" w14:textId="222F6491" w:rsidR="00A92D56" w:rsidRDefault="00A92D56" w:rsidP="001E7396">
      <w:pPr>
        <w:rPr>
          <w:lang w:val="en-US"/>
        </w:rPr>
      </w:pPr>
      <w:r>
        <w:rPr>
          <w:lang w:val="en-US"/>
        </w:rPr>
        <w:t>(1) to (23) at end</w:t>
      </w:r>
      <w:r w:rsidR="00490070">
        <w:rPr>
          <w:lang w:val="en-US"/>
        </w:rPr>
        <w:t>.</w:t>
      </w:r>
    </w:p>
    <w:p w14:paraId="13AA357A" w14:textId="77777777" w:rsidR="00A92D56" w:rsidRPr="007B7049" w:rsidRDefault="00A92D56" w:rsidP="00A92D56">
      <w:pPr>
        <w:pStyle w:val="Heading3"/>
      </w:pPr>
      <w:r>
        <w:t xml:space="preserve">Formula for velocity in terms of redshift </w:t>
      </w:r>
      <w:r>
        <w:rPr>
          <w:i/>
          <w:iCs/>
        </w:rPr>
        <w:t>z</w:t>
      </w:r>
      <w:r>
        <w:t xml:space="preserve"> relativistic</w:t>
      </w:r>
    </w:p>
    <w:p w14:paraId="03D243EB" w14:textId="77777777" w:rsidR="00A92D56" w:rsidRDefault="00A92D56" w:rsidP="00A92D56">
      <w:r>
        <w:t xml:space="preserve">Now we have established that we can think of redshift as Doppler redshift in a flat universe and Carroll says that, "consequently, astronomers often think of the redshift in terms of "velocity" </w:t>
      </w:r>
      <m:oMath>
        <m:r>
          <w:rPr>
            <w:rFonts w:ascii="Cambria Math" w:hAnsi="Cambria Math"/>
            <w:sz w:val="24"/>
          </w:rPr>
          <m:t>v=cz</m:t>
        </m:r>
      </m:oMath>
      <w:r>
        <w:t>. Where does that come from? Why would astronomers think that?</w:t>
      </w:r>
    </w:p>
    <w:p w14:paraId="3484437F" w14:textId="77777777" w:rsidR="00A92D56" w:rsidRDefault="00A92D56" w:rsidP="00A92D56"/>
    <w:p w14:paraId="511E30A8" w14:textId="77777777" w:rsidR="00A92D56" w:rsidRDefault="00A92D56" w:rsidP="00A92D56">
      <w:r>
        <w:t>If we interpret the redshift as relativistic Doppler redshift then we have</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A92D56" w14:paraId="483EE1FA" w14:textId="77777777" w:rsidTr="00AD6821">
        <w:trPr>
          <w:trHeight w:val="731"/>
        </w:trPr>
        <w:tc>
          <w:tcPr>
            <w:tcW w:w="8279" w:type="dxa"/>
            <w:shd w:val="clear" w:color="auto" w:fill="auto"/>
            <w:vAlign w:val="center"/>
          </w:tcPr>
          <w:p w14:paraId="0E3D8EDA" w14:textId="77777777" w:rsidR="00A92D56" w:rsidRPr="003E3CF1" w:rsidRDefault="00C011F6" w:rsidP="00AD6821">
            <w:pPr>
              <w:jc w:val="center"/>
              <w:rPr>
                <w:sz w:val="24"/>
              </w:rPr>
            </w:pPr>
            <m:oMathPara>
              <m:oMath>
                <m:sSub>
                  <m:sSubPr>
                    <m:ctrlPr>
                      <w:rPr>
                        <w:rFonts w:ascii="Cambria Math" w:hAnsi="Cambria Math"/>
                        <w:i/>
                        <w:sz w:val="24"/>
                      </w:rPr>
                    </m:ctrlPr>
                  </m:sSubPr>
                  <m:e>
                    <m:r>
                      <w:rPr>
                        <w:rFonts w:ascii="Cambria Math" w:hAnsi="Cambria Math"/>
                        <w:sz w:val="24"/>
                      </w:rPr>
                      <m:t>λ</m:t>
                    </m:r>
                  </m:e>
                  <m:sub>
                    <m:r>
                      <m:rPr>
                        <m:sty m:val="p"/>
                      </m:rPr>
                      <w:rPr>
                        <w:rFonts w:ascii="Cambria Math" w:hAnsi="Cambria Math"/>
                        <w:sz w:val="24"/>
                      </w:rPr>
                      <m:t>obs</m:t>
                    </m:r>
                  </m:sub>
                </m:sSub>
                <m:r>
                  <w:rPr>
                    <w:rFonts w:ascii="Cambria Math" w:hAnsi="Cambria Math"/>
                    <w:sz w:val="24"/>
                  </w:rPr>
                  <m:t>=</m:t>
                </m:r>
                <m:f>
                  <m:fPr>
                    <m:ctrlPr>
                      <w:rPr>
                        <w:rFonts w:ascii="Cambria Math" w:hAnsi="Cambria Math"/>
                        <w:i/>
                        <w:sz w:val="24"/>
                      </w:rPr>
                    </m:ctrlPr>
                  </m:fPr>
                  <m:num>
                    <m:rad>
                      <m:radPr>
                        <m:degHide m:val="1"/>
                        <m:ctrlPr>
                          <w:rPr>
                            <w:rFonts w:ascii="Cambria Math" w:hAnsi="Cambria Math"/>
                            <w:i/>
                            <w:sz w:val="24"/>
                          </w:rPr>
                        </m:ctrlPr>
                      </m:radPr>
                      <m:deg/>
                      <m:e>
                        <m:r>
                          <w:rPr>
                            <w:rFonts w:ascii="Cambria Math" w:hAnsi="Cambria Math"/>
                            <w:sz w:val="24"/>
                          </w:rPr>
                          <m:t>1+v</m:t>
                        </m:r>
                      </m:e>
                    </m:rad>
                  </m:num>
                  <m:den>
                    <m:rad>
                      <m:radPr>
                        <m:degHide m:val="1"/>
                        <m:ctrlPr>
                          <w:rPr>
                            <w:rFonts w:ascii="Cambria Math" w:hAnsi="Cambria Math"/>
                            <w:i/>
                            <w:sz w:val="24"/>
                          </w:rPr>
                        </m:ctrlPr>
                      </m:radPr>
                      <m:deg/>
                      <m:e>
                        <m:r>
                          <w:rPr>
                            <w:rFonts w:ascii="Cambria Math" w:hAnsi="Cambria Math"/>
                            <w:sz w:val="24"/>
                          </w:rPr>
                          <m:t>1-v</m:t>
                        </m:r>
                      </m:e>
                    </m:rad>
                  </m:den>
                </m:f>
                <m:sSub>
                  <m:sSubPr>
                    <m:ctrlPr>
                      <w:rPr>
                        <w:rFonts w:ascii="Cambria Math" w:hAnsi="Cambria Math"/>
                        <w:i/>
                        <w:sz w:val="24"/>
                      </w:rPr>
                    </m:ctrlPr>
                  </m:sSubPr>
                  <m:e>
                    <m:r>
                      <w:rPr>
                        <w:rFonts w:ascii="Cambria Math" w:hAnsi="Cambria Math"/>
                        <w:sz w:val="24"/>
                      </w:rPr>
                      <m:t>λ</m:t>
                    </m:r>
                  </m:e>
                  <m:sub>
                    <m:r>
                      <m:rPr>
                        <m:sty m:val="p"/>
                      </m:rPr>
                      <w:rPr>
                        <w:rFonts w:ascii="Cambria Math" w:hAnsi="Cambria Math"/>
                        <w:sz w:val="24"/>
                      </w:rPr>
                      <m:t>em</m:t>
                    </m:r>
                  </m:sub>
                </m:sSub>
              </m:oMath>
            </m:oMathPara>
          </w:p>
        </w:tc>
        <w:tc>
          <w:tcPr>
            <w:tcW w:w="782" w:type="dxa"/>
            <w:shd w:val="clear" w:color="auto" w:fill="auto"/>
            <w:vAlign w:val="center"/>
          </w:tcPr>
          <w:p w14:paraId="6A9DF14C" w14:textId="77777777" w:rsidR="00A92D56" w:rsidRPr="003E3CF1" w:rsidRDefault="00A92D56" w:rsidP="00AD6821">
            <w:pPr>
              <w:jc w:val="right"/>
            </w:pPr>
            <w:r>
              <w:t>(24)</w:t>
            </w:r>
          </w:p>
        </w:tc>
      </w:tr>
    </w:tbl>
    <w:p w14:paraId="2F7006D8" w14:textId="77777777" w:rsidR="00A92D56" w:rsidRDefault="00A92D56" w:rsidP="00A92D56">
      <w:r>
        <w:t xml:space="preserve">from (18) dropping the subscript on </w:t>
      </w:r>
      <m:oMath>
        <m:r>
          <w:rPr>
            <w:rFonts w:ascii="Cambria Math" w:hAnsi="Cambria Math"/>
            <w:sz w:val="24"/>
          </w:rPr>
          <m:t>z</m:t>
        </m:r>
      </m:oMath>
      <w:r>
        <w:t xml:space="preserve"> that gives us</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A92D56" w14:paraId="50340599" w14:textId="77777777" w:rsidTr="00AD6821">
        <w:trPr>
          <w:trHeight w:val="454"/>
        </w:trPr>
        <w:tc>
          <w:tcPr>
            <w:tcW w:w="8280" w:type="dxa"/>
            <w:shd w:val="clear" w:color="auto" w:fill="auto"/>
            <w:vAlign w:val="center"/>
          </w:tcPr>
          <w:p w14:paraId="77C349D5" w14:textId="77777777" w:rsidR="00A92D56" w:rsidRPr="00BD66BC" w:rsidRDefault="00A92D56" w:rsidP="00AD6821">
            <w:pPr>
              <w:jc w:val="center"/>
              <w:rPr>
                <w:sz w:val="24"/>
              </w:rPr>
            </w:pPr>
            <m:oMathPara>
              <m:oMath>
                <m:r>
                  <w:rPr>
                    <w:rFonts w:ascii="Cambria Math" w:hAnsi="Cambria Math"/>
                    <w:sz w:val="24"/>
                  </w:rPr>
                  <m:t>z</m:t>
                </m:r>
                <m:sSub>
                  <m:sSubPr>
                    <m:ctrlPr>
                      <w:rPr>
                        <w:rFonts w:ascii="Cambria Math" w:hAnsi="Cambria Math"/>
                        <w:i/>
                        <w:sz w:val="24"/>
                      </w:rPr>
                    </m:ctrlPr>
                  </m:sSubPr>
                  <m:e>
                    <m:r>
                      <w:rPr>
                        <w:rFonts w:ascii="Cambria Math" w:hAnsi="Cambria Math"/>
                        <w:sz w:val="24"/>
                      </w:rPr>
                      <m:t>λ</m:t>
                    </m:r>
                  </m:e>
                  <m:sub>
                    <m:r>
                      <m:rPr>
                        <m:sty m:val="p"/>
                      </m:rPr>
                      <w:rPr>
                        <w:rFonts w:ascii="Cambria Math" w:hAnsi="Cambria Math"/>
                        <w:sz w:val="24"/>
                      </w:rPr>
                      <m:t>em</m:t>
                    </m:r>
                  </m:sub>
                </m:sSub>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m:rPr>
                        <m:sty m:val="p"/>
                      </m:rPr>
                      <w:rPr>
                        <w:rFonts w:ascii="Cambria Math" w:hAnsi="Cambria Math"/>
                        <w:sz w:val="24"/>
                      </w:rPr>
                      <m:t>em</m:t>
                    </m:r>
                  </m:sub>
                </m:sSub>
                <m:r>
                  <w:rPr>
                    <w:rFonts w:ascii="Cambria Math" w:hAnsi="Cambria Math"/>
                    <w:sz w:val="24"/>
                  </w:rPr>
                  <m:t>=</m:t>
                </m:r>
                <m:f>
                  <m:fPr>
                    <m:ctrlPr>
                      <w:rPr>
                        <w:rFonts w:ascii="Cambria Math" w:hAnsi="Cambria Math"/>
                        <w:i/>
                        <w:sz w:val="24"/>
                      </w:rPr>
                    </m:ctrlPr>
                  </m:fPr>
                  <m:num>
                    <m:rad>
                      <m:radPr>
                        <m:degHide m:val="1"/>
                        <m:ctrlPr>
                          <w:rPr>
                            <w:rFonts w:ascii="Cambria Math" w:hAnsi="Cambria Math"/>
                            <w:i/>
                            <w:sz w:val="24"/>
                          </w:rPr>
                        </m:ctrlPr>
                      </m:radPr>
                      <m:deg/>
                      <m:e>
                        <m:r>
                          <w:rPr>
                            <w:rFonts w:ascii="Cambria Math" w:hAnsi="Cambria Math"/>
                            <w:sz w:val="24"/>
                          </w:rPr>
                          <m:t>1+v</m:t>
                        </m:r>
                      </m:e>
                    </m:rad>
                  </m:num>
                  <m:den>
                    <m:rad>
                      <m:radPr>
                        <m:degHide m:val="1"/>
                        <m:ctrlPr>
                          <w:rPr>
                            <w:rFonts w:ascii="Cambria Math" w:hAnsi="Cambria Math"/>
                            <w:i/>
                            <w:sz w:val="24"/>
                          </w:rPr>
                        </m:ctrlPr>
                      </m:radPr>
                      <m:deg/>
                      <m:e>
                        <m:r>
                          <w:rPr>
                            <w:rFonts w:ascii="Cambria Math" w:hAnsi="Cambria Math"/>
                            <w:sz w:val="24"/>
                          </w:rPr>
                          <m:t>1-v</m:t>
                        </m:r>
                      </m:e>
                    </m:rad>
                  </m:den>
                </m:f>
                <m:sSub>
                  <m:sSubPr>
                    <m:ctrlPr>
                      <w:rPr>
                        <w:rFonts w:ascii="Cambria Math" w:hAnsi="Cambria Math"/>
                        <w:i/>
                        <w:sz w:val="24"/>
                      </w:rPr>
                    </m:ctrlPr>
                  </m:sSubPr>
                  <m:e>
                    <m:r>
                      <w:rPr>
                        <w:rFonts w:ascii="Cambria Math" w:hAnsi="Cambria Math"/>
                        <w:sz w:val="24"/>
                      </w:rPr>
                      <m:t>λ</m:t>
                    </m:r>
                  </m:e>
                  <m:sub>
                    <m:r>
                      <m:rPr>
                        <m:sty m:val="p"/>
                      </m:rPr>
                      <w:rPr>
                        <w:rFonts w:ascii="Cambria Math" w:hAnsi="Cambria Math"/>
                        <w:sz w:val="24"/>
                      </w:rPr>
                      <m:t>em</m:t>
                    </m:r>
                  </m:sub>
                </m:sSub>
              </m:oMath>
            </m:oMathPara>
          </w:p>
        </w:tc>
        <w:tc>
          <w:tcPr>
            <w:tcW w:w="782" w:type="dxa"/>
            <w:shd w:val="clear" w:color="auto" w:fill="auto"/>
            <w:vAlign w:val="center"/>
          </w:tcPr>
          <w:p w14:paraId="19F46784" w14:textId="77777777" w:rsidR="00A92D56" w:rsidRPr="00BD66BC" w:rsidRDefault="00A92D56" w:rsidP="00AD6821">
            <w:pPr>
              <w:jc w:val="right"/>
            </w:pPr>
            <w:r>
              <w:t>(25)</w:t>
            </w:r>
          </w:p>
        </w:tc>
      </w:tr>
      <w:tr w:rsidR="00A92D56" w14:paraId="63E3002C" w14:textId="77777777" w:rsidTr="00AD6821">
        <w:trPr>
          <w:trHeight w:val="454"/>
        </w:trPr>
        <w:tc>
          <w:tcPr>
            <w:tcW w:w="8280" w:type="dxa"/>
            <w:shd w:val="clear" w:color="auto" w:fill="auto"/>
            <w:vAlign w:val="center"/>
          </w:tcPr>
          <w:p w14:paraId="76C7A5D5" w14:textId="77777777" w:rsidR="00A92D56" w:rsidRPr="00BD66BC" w:rsidRDefault="00A92D56" w:rsidP="00AD6821">
            <w:pPr>
              <w:jc w:val="center"/>
              <w:rPr>
                <w:rFonts w:eastAsia="Calibri" w:cs="Times New Roman"/>
                <w:sz w:val="24"/>
              </w:rPr>
            </w:pPr>
            <m:oMathPara>
              <m:oMath>
                <m:r>
                  <w:rPr>
                    <w:rFonts w:ascii="Cambria Math" w:eastAsiaTheme="minorEastAsia" w:hAnsi="Cambria Math"/>
                    <w:sz w:val="24"/>
                  </w:rPr>
                  <m:t>⇒</m:t>
                </m:r>
                <m:r>
                  <w:rPr>
                    <w:rFonts w:ascii="Cambria Math" w:eastAsia="Calibri" w:hAnsi="Cambria Math" w:cs="Times New Roman"/>
                    <w:sz w:val="24"/>
                  </w:rPr>
                  <m:t>z+1=</m:t>
                </m:r>
                <m:f>
                  <m:fPr>
                    <m:ctrlPr>
                      <w:rPr>
                        <w:rFonts w:ascii="Cambria Math" w:hAnsi="Cambria Math"/>
                        <w:i/>
                        <w:sz w:val="24"/>
                      </w:rPr>
                    </m:ctrlPr>
                  </m:fPr>
                  <m:num>
                    <m:rad>
                      <m:radPr>
                        <m:degHide m:val="1"/>
                        <m:ctrlPr>
                          <w:rPr>
                            <w:rFonts w:ascii="Cambria Math" w:hAnsi="Cambria Math"/>
                            <w:i/>
                            <w:sz w:val="24"/>
                          </w:rPr>
                        </m:ctrlPr>
                      </m:radPr>
                      <m:deg/>
                      <m:e>
                        <m:r>
                          <w:rPr>
                            <w:rFonts w:ascii="Cambria Math" w:hAnsi="Cambria Math"/>
                            <w:sz w:val="24"/>
                          </w:rPr>
                          <m:t>1+v</m:t>
                        </m:r>
                      </m:e>
                    </m:rad>
                  </m:num>
                  <m:den>
                    <m:rad>
                      <m:radPr>
                        <m:degHide m:val="1"/>
                        <m:ctrlPr>
                          <w:rPr>
                            <w:rFonts w:ascii="Cambria Math" w:hAnsi="Cambria Math"/>
                            <w:i/>
                            <w:sz w:val="24"/>
                          </w:rPr>
                        </m:ctrlPr>
                      </m:radPr>
                      <m:deg/>
                      <m:e>
                        <m:r>
                          <w:rPr>
                            <w:rFonts w:ascii="Cambria Math" w:hAnsi="Cambria Math"/>
                            <w:sz w:val="24"/>
                          </w:rPr>
                          <m:t>1-v</m:t>
                        </m:r>
                      </m:e>
                    </m:rad>
                  </m:den>
                </m:f>
              </m:oMath>
            </m:oMathPara>
          </w:p>
        </w:tc>
        <w:tc>
          <w:tcPr>
            <w:tcW w:w="782" w:type="dxa"/>
            <w:shd w:val="clear" w:color="auto" w:fill="auto"/>
            <w:vAlign w:val="center"/>
          </w:tcPr>
          <w:p w14:paraId="6431C1C1" w14:textId="77777777" w:rsidR="00A92D56" w:rsidRDefault="00A92D56" w:rsidP="00AD6821">
            <w:pPr>
              <w:jc w:val="right"/>
            </w:pPr>
            <w:r>
              <w:t>(26)</w:t>
            </w:r>
          </w:p>
        </w:tc>
      </w:tr>
      <w:tr w:rsidR="00A92D56" w14:paraId="10487973" w14:textId="77777777" w:rsidTr="00AD6821">
        <w:trPr>
          <w:trHeight w:val="454"/>
        </w:trPr>
        <w:tc>
          <w:tcPr>
            <w:tcW w:w="8280" w:type="dxa"/>
            <w:shd w:val="clear" w:color="auto" w:fill="auto"/>
            <w:vAlign w:val="center"/>
          </w:tcPr>
          <w:p w14:paraId="168A89E1" w14:textId="77777777" w:rsidR="00A92D56" w:rsidRPr="00FF2E51" w:rsidRDefault="00C011F6" w:rsidP="00AD6821">
            <w:pPr>
              <w:jc w:val="center"/>
              <w:rPr>
                <w:rFonts w:eastAsia="Calibri" w:cs="Times New Roman"/>
                <w:sz w:val="24"/>
              </w:rPr>
            </w:pPr>
            <m:oMathPara>
              <m:oMath>
                <m:sSup>
                  <m:sSupPr>
                    <m:ctrlPr>
                      <w:rPr>
                        <w:rFonts w:ascii="Cambria Math" w:eastAsia="Calibri" w:hAnsi="Cambria Math" w:cs="Times New Roman"/>
                        <w:i/>
                        <w:sz w:val="24"/>
                      </w:rPr>
                    </m:ctrlPr>
                  </m:sSupPr>
                  <m:e>
                    <m:d>
                      <m:dPr>
                        <m:ctrlPr>
                          <w:rPr>
                            <w:rFonts w:ascii="Cambria Math" w:eastAsia="Calibri" w:hAnsi="Cambria Math" w:cs="Times New Roman"/>
                            <w:i/>
                            <w:sz w:val="24"/>
                          </w:rPr>
                        </m:ctrlPr>
                      </m:dPr>
                      <m:e>
                        <m:r>
                          <w:rPr>
                            <w:rFonts w:ascii="Cambria Math" w:eastAsia="Calibri" w:hAnsi="Cambria Math" w:cs="Times New Roman"/>
                            <w:sz w:val="24"/>
                          </w:rPr>
                          <m:t>z+1</m:t>
                        </m:r>
                      </m:e>
                    </m:d>
                  </m:e>
                  <m:sup>
                    <m:r>
                      <w:rPr>
                        <w:rFonts w:ascii="Cambria Math" w:eastAsia="Calibri" w:hAnsi="Cambria Math" w:cs="Times New Roman"/>
                        <w:sz w:val="24"/>
                      </w:rPr>
                      <m:t>2</m:t>
                    </m:r>
                  </m:sup>
                </m:sSup>
                <m:d>
                  <m:dPr>
                    <m:ctrlPr>
                      <w:rPr>
                        <w:rFonts w:ascii="Cambria Math" w:eastAsia="Calibri" w:hAnsi="Cambria Math" w:cs="Times New Roman"/>
                        <w:i/>
                        <w:sz w:val="24"/>
                      </w:rPr>
                    </m:ctrlPr>
                  </m:dPr>
                  <m:e>
                    <m:r>
                      <w:rPr>
                        <w:rFonts w:ascii="Cambria Math" w:hAnsi="Cambria Math"/>
                        <w:sz w:val="24"/>
                      </w:rPr>
                      <m:t>1-v</m:t>
                    </m:r>
                  </m:e>
                </m:d>
                <m:r>
                  <w:rPr>
                    <w:rFonts w:ascii="Cambria Math" w:eastAsia="Calibri" w:hAnsi="Cambria Math" w:cs="Times New Roman"/>
                    <w:sz w:val="24"/>
                  </w:rPr>
                  <m:t>=1+v</m:t>
                </m:r>
              </m:oMath>
            </m:oMathPara>
          </w:p>
        </w:tc>
        <w:tc>
          <w:tcPr>
            <w:tcW w:w="782" w:type="dxa"/>
            <w:shd w:val="clear" w:color="auto" w:fill="auto"/>
            <w:vAlign w:val="center"/>
          </w:tcPr>
          <w:p w14:paraId="5BD833CF" w14:textId="77777777" w:rsidR="00A92D56" w:rsidRDefault="00A92D56" w:rsidP="00AD6821">
            <w:pPr>
              <w:jc w:val="right"/>
            </w:pPr>
            <w:r>
              <w:t>(27)</w:t>
            </w:r>
          </w:p>
        </w:tc>
      </w:tr>
      <w:tr w:rsidR="00A92D56" w14:paraId="1FC22E50" w14:textId="77777777" w:rsidTr="00AD6821">
        <w:trPr>
          <w:trHeight w:val="454"/>
        </w:trPr>
        <w:tc>
          <w:tcPr>
            <w:tcW w:w="8280" w:type="dxa"/>
            <w:shd w:val="clear" w:color="auto" w:fill="auto"/>
            <w:vAlign w:val="center"/>
          </w:tcPr>
          <w:p w14:paraId="4767DDCF" w14:textId="77777777" w:rsidR="00A92D56" w:rsidRPr="00FF2E51" w:rsidRDefault="00C011F6" w:rsidP="00AD6821">
            <w:pPr>
              <w:jc w:val="center"/>
              <w:rPr>
                <w:rFonts w:eastAsia="Calibri" w:cs="Times New Roman"/>
                <w:sz w:val="24"/>
              </w:rPr>
            </w:pPr>
            <m:oMathPara>
              <m:oMath>
                <m:sSup>
                  <m:sSupPr>
                    <m:ctrlPr>
                      <w:rPr>
                        <w:rFonts w:ascii="Cambria Math" w:eastAsia="Calibri" w:hAnsi="Cambria Math" w:cs="Times New Roman"/>
                        <w:i/>
                        <w:sz w:val="24"/>
                      </w:rPr>
                    </m:ctrlPr>
                  </m:sSupPr>
                  <m:e>
                    <m:d>
                      <m:dPr>
                        <m:ctrlPr>
                          <w:rPr>
                            <w:rFonts w:ascii="Cambria Math" w:eastAsia="Calibri" w:hAnsi="Cambria Math" w:cs="Times New Roman"/>
                            <w:i/>
                            <w:sz w:val="24"/>
                          </w:rPr>
                        </m:ctrlPr>
                      </m:dPr>
                      <m:e>
                        <m:r>
                          <w:rPr>
                            <w:rFonts w:ascii="Cambria Math" w:eastAsia="Calibri" w:hAnsi="Cambria Math" w:cs="Times New Roman"/>
                            <w:sz w:val="24"/>
                          </w:rPr>
                          <m:t>z+1</m:t>
                        </m:r>
                      </m:e>
                    </m:d>
                  </m:e>
                  <m:sup>
                    <m:r>
                      <w:rPr>
                        <w:rFonts w:ascii="Cambria Math" w:eastAsia="Calibri" w:hAnsi="Cambria Math" w:cs="Times New Roman"/>
                        <w:sz w:val="24"/>
                      </w:rPr>
                      <m:t>2</m:t>
                    </m:r>
                  </m:sup>
                </m:sSup>
                <m:r>
                  <w:rPr>
                    <w:rFonts w:ascii="Cambria Math" w:eastAsia="Calibri" w:hAnsi="Cambria Math" w:cs="Times New Roman"/>
                    <w:sz w:val="24"/>
                  </w:rPr>
                  <m:t>-1=v</m:t>
                </m:r>
                <m:sSup>
                  <m:sSupPr>
                    <m:ctrlPr>
                      <w:rPr>
                        <w:rFonts w:ascii="Cambria Math" w:eastAsia="Calibri" w:hAnsi="Cambria Math" w:cs="Times New Roman"/>
                        <w:i/>
                        <w:sz w:val="24"/>
                      </w:rPr>
                    </m:ctrlPr>
                  </m:sSupPr>
                  <m:e>
                    <m:d>
                      <m:dPr>
                        <m:ctrlPr>
                          <w:rPr>
                            <w:rFonts w:ascii="Cambria Math" w:eastAsia="Calibri" w:hAnsi="Cambria Math" w:cs="Times New Roman"/>
                            <w:i/>
                            <w:sz w:val="24"/>
                          </w:rPr>
                        </m:ctrlPr>
                      </m:dPr>
                      <m:e>
                        <m:r>
                          <w:rPr>
                            <w:rFonts w:ascii="Cambria Math" w:eastAsia="Calibri" w:hAnsi="Cambria Math" w:cs="Times New Roman"/>
                            <w:sz w:val="24"/>
                          </w:rPr>
                          <m:t>z+1</m:t>
                        </m:r>
                      </m:e>
                    </m:d>
                  </m:e>
                  <m:sup>
                    <m:r>
                      <w:rPr>
                        <w:rFonts w:ascii="Cambria Math" w:eastAsia="Calibri" w:hAnsi="Cambria Math" w:cs="Times New Roman"/>
                        <w:sz w:val="24"/>
                      </w:rPr>
                      <m:t>2</m:t>
                    </m:r>
                  </m:sup>
                </m:sSup>
                <m:r>
                  <w:rPr>
                    <w:rFonts w:ascii="Cambria Math" w:eastAsia="Calibri" w:hAnsi="Cambria Math" w:cs="Times New Roman"/>
                    <w:sz w:val="24"/>
                  </w:rPr>
                  <m:t>+v</m:t>
                </m:r>
              </m:oMath>
            </m:oMathPara>
          </w:p>
        </w:tc>
        <w:tc>
          <w:tcPr>
            <w:tcW w:w="782" w:type="dxa"/>
            <w:shd w:val="clear" w:color="auto" w:fill="auto"/>
            <w:vAlign w:val="center"/>
          </w:tcPr>
          <w:p w14:paraId="76B52E67" w14:textId="77777777" w:rsidR="00A92D56" w:rsidRDefault="00A92D56" w:rsidP="00AD6821">
            <w:pPr>
              <w:jc w:val="right"/>
            </w:pPr>
            <w:r>
              <w:t>(28)</w:t>
            </w:r>
          </w:p>
        </w:tc>
      </w:tr>
      <w:tr w:rsidR="00A92D56" w14:paraId="0543F145" w14:textId="77777777" w:rsidTr="00AD6821">
        <w:trPr>
          <w:trHeight w:val="454"/>
        </w:trPr>
        <w:tc>
          <w:tcPr>
            <w:tcW w:w="8280" w:type="dxa"/>
            <w:shd w:val="clear" w:color="auto" w:fill="auto"/>
            <w:vAlign w:val="center"/>
          </w:tcPr>
          <w:p w14:paraId="77778781" w14:textId="77777777" w:rsidR="00A92D56" w:rsidRPr="00FF2E51" w:rsidRDefault="00A92D56" w:rsidP="00AD6821">
            <w:pPr>
              <w:jc w:val="center"/>
              <w:rPr>
                <w:rFonts w:eastAsia="Calibri" w:cs="Times New Roman"/>
                <w:sz w:val="24"/>
              </w:rPr>
            </w:pPr>
            <m:oMathPara>
              <m:oMath>
                <m:r>
                  <w:rPr>
                    <w:rFonts w:ascii="Cambria Math" w:eastAsia="Calibri" w:hAnsi="Cambria Math" w:cs="Times New Roman"/>
                    <w:sz w:val="24"/>
                  </w:rPr>
                  <m:t>v=</m:t>
                </m:r>
                <m:f>
                  <m:fPr>
                    <m:ctrlPr>
                      <w:rPr>
                        <w:rFonts w:ascii="Cambria Math" w:eastAsia="Calibri" w:hAnsi="Cambria Math" w:cs="Times New Roman"/>
                        <w:i/>
                        <w:sz w:val="24"/>
                      </w:rPr>
                    </m:ctrlPr>
                  </m:fPr>
                  <m:num>
                    <m:sSup>
                      <m:sSupPr>
                        <m:ctrlPr>
                          <w:rPr>
                            <w:rFonts w:ascii="Cambria Math" w:eastAsia="Calibri" w:hAnsi="Cambria Math" w:cs="Times New Roman"/>
                            <w:i/>
                            <w:sz w:val="24"/>
                          </w:rPr>
                        </m:ctrlPr>
                      </m:sSupPr>
                      <m:e>
                        <m:r>
                          <w:rPr>
                            <w:rFonts w:ascii="Cambria Math" w:eastAsia="Calibri" w:hAnsi="Cambria Math" w:cs="Times New Roman"/>
                            <w:sz w:val="24"/>
                          </w:rPr>
                          <m:t>z</m:t>
                        </m:r>
                      </m:e>
                      <m:sup>
                        <m:r>
                          <w:rPr>
                            <w:rFonts w:ascii="Cambria Math" w:eastAsia="Calibri" w:hAnsi="Cambria Math" w:cs="Times New Roman"/>
                            <w:sz w:val="24"/>
                          </w:rPr>
                          <m:t>2</m:t>
                        </m:r>
                      </m:sup>
                    </m:sSup>
                    <m:r>
                      <w:rPr>
                        <w:rFonts w:ascii="Cambria Math" w:eastAsia="Calibri" w:hAnsi="Cambria Math" w:cs="Times New Roman"/>
                        <w:sz w:val="24"/>
                      </w:rPr>
                      <m:t>+2z</m:t>
                    </m:r>
                  </m:num>
                  <m:den>
                    <m:sSup>
                      <m:sSupPr>
                        <m:ctrlPr>
                          <w:rPr>
                            <w:rFonts w:ascii="Cambria Math" w:eastAsia="Calibri" w:hAnsi="Cambria Math" w:cs="Times New Roman"/>
                            <w:i/>
                            <w:sz w:val="24"/>
                          </w:rPr>
                        </m:ctrlPr>
                      </m:sSupPr>
                      <m:e>
                        <m:d>
                          <m:dPr>
                            <m:ctrlPr>
                              <w:rPr>
                                <w:rFonts w:ascii="Cambria Math" w:eastAsia="Calibri" w:hAnsi="Cambria Math" w:cs="Times New Roman"/>
                                <w:i/>
                                <w:sz w:val="24"/>
                              </w:rPr>
                            </m:ctrlPr>
                          </m:dPr>
                          <m:e>
                            <m:r>
                              <w:rPr>
                                <w:rFonts w:ascii="Cambria Math" w:eastAsia="Calibri" w:hAnsi="Cambria Math" w:cs="Times New Roman"/>
                                <w:sz w:val="24"/>
                              </w:rPr>
                              <m:t>z+1</m:t>
                            </m:r>
                          </m:e>
                        </m:d>
                      </m:e>
                      <m:sup>
                        <m:r>
                          <w:rPr>
                            <w:rFonts w:ascii="Cambria Math" w:eastAsia="Calibri" w:hAnsi="Cambria Math" w:cs="Times New Roman"/>
                            <w:sz w:val="24"/>
                          </w:rPr>
                          <m:t>2</m:t>
                        </m:r>
                      </m:sup>
                    </m:sSup>
                    <m:r>
                      <w:rPr>
                        <w:rFonts w:ascii="Cambria Math" w:eastAsia="Calibri" w:hAnsi="Cambria Math" w:cs="Times New Roman"/>
                        <w:sz w:val="24"/>
                      </w:rPr>
                      <m:t>+1</m:t>
                    </m:r>
                  </m:den>
                </m:f>
              </m:oMath>
            </m:oMathPara>
          </w:p>
        </w:tc>
        <w:tc>
          <w:tcPr>
            <w:tcW w:w="782" w:type="dxa"/>
            <w:shd w:val="clear" w:color="auto" w:fill="auto"/>
            <w:vAlign w:val="center"/>
          </w:tcPr>
          <w:p w14:paraId="3F9654E7" w14:textId="77777777" w:rsidR="00A92D56" w:rsidRDefault="00A92D56" w:rsidP="00AD6821">
            <w:pPr>
              <w:jc w:val="right"/>
            </w:pPr>
            <w:r>
              <w:t>(29)</w:t>
            </w:r>
          </w:p>
        </w:tc>
      </w:tr>
    </w:tbl>
    <w:p w14:paraId="1A8BA542" w14:textId="77777777" w:rsidR="00A92D56" w:rsidRDefault="00A92D56" w:rsidP="00A92D56"/>
    <w:p w14:paraId="7A4F8980" w14:textId="77777777" w:rsidR="00A92D56" w:rsidRDefault="00A92D56" w:rsidP="00A92D56">
      <w:r>
        <w:t>reinstating the speed of light</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A92D56" w14:paraId="721DE8B4" w14:textId="77777777" w:rsidTr="00AD6821">
        <w:trPr>
          <w:trHeight w:val="454"/>
        </w:trPr>
        <w:tc>
          <w:tcPr>
            <w:tcW w:w="8279" w:type="dxa"/>
            <w:shd w:val="clear" w:color="auto" w:fill="auto"/>
            <w:vAlign w:val="center"/>
          </w:tcPr>
          <w:p w14:paraId="585ADA00" w14:textId="77777777" w:rsidR="00A92D56" w:rsidRPr="00347B3D" w:rsidRDefault="00A92D56" w:rsidP="00AD6821">
            <w:pPr>
              <w:jc w:val="center"/>
              <w:rPr>
                <w:sz w:val="24"/>
              </w:rPr>
            </w:pPr>
            <m:oMathPara>
              <m:oMath>
                <m:r>
                  <w:rPr>
                    <w:rFonts w:ascii="Cambria Math" w:hAnsi="Cambria Math"/>
                    <w:sz w:val="24"/>
                  </w:rPr>
                  <m:t>v=cz</m:t>
                </m:r>
                <m:f>
                  <m:fPr>
                    <m:ctrlPr>
                      <w:rPr>
                        <w:rFonts w:ascii="Cambria Math" w:eastAsia="Calibri" w:hAnsi="Cambria Math" w:cs="Times New Roman"/>
                        <w:i/>
                        <w:sz w:val="24"/>
                      </w:rPr>
                    </m:ctrlPr>
                  </m:fPr>
                  <m:num>
                    <m:r>
                      <w:rPr>
                        <w:rFonts w:ascii="Cambria Math" w:eastAsia="Calibri" w:hAnsi="Cambria Math" w:cs="Times New Roman"/>
                        <w:sz w:val="24"/>
                      </w:rPr>
                      <m:t>z+2</m:t>
                    </m:r>
                  </m:num>
                  <m:den>
                    <m:sSup>
                      <m:sSupPr>
                        <m:ctrlPr>
                          <w:rPr>
                            <w:rFonts w:ascii="Cambria Math" w:eastAsia="Calibri" w:hAnsi="Cambria Math" w:cs="Times New Roman"/>
                            <w:i/>
                            <w:sz w:val="24"/>
                          </w:rPr>
                        </m:ctrlPr>
                      </m:sSupPr>
                      <m:e>
                        <m:d>
                          <m:dPr>
                            <m:ctrlPr>
                              <w:rPr>
                                <w:rFonts w:ascii="Cambria Math" w:eastAsia="Calibri" w:hAnsi="Cambria Math" w:cs="Times New Roman"/>
                                <w:i/>
                                <w:sz w:val="24"/>
                              </w:rPr>
                            </m:ctrlPr>
                          </m:dPr>
                          <m:e>
                            <m:r>
                              <w:rPr>
                                <w:rFonts w:ascii="Cambria Math" w:eastAsia="Calibri" w:hAnsi="Cambria Math" w:cs="Times New Roman"/>
                                <w:sz w:val="24"/>
                              </w:rPr>
                              <m:t>z+1</m:t>
                            </m:r>
                          </m:e>
                        </m:d>
                      </m:e>
                      <m:sup>
                        <m:r>
                          <w:rPr>
                            <w:rFonts w:ascii="Cambria Math" w:eastAsia="Calibri" w:hAnsi="Cambria Math" w:cs="Times New Roman"/>
                            <w:sz w:val="24"/>
                          </w:rPr>
                          <m:t>2</m:t>
                        </m:r>
                      </m:sup>
                    </m:sSup>
                    <m:r>
                      <w:rPr>
                        <w:rFonts w:ascii="Cambria Math" w:eastAsia="Calibri" w:hAnsi="Cambria Math" w:cs="Times New Roman"/>
                        <w:sz w:val="24"/>
                      </w:rPr>
                      <m:t>+1</m:t>
                    </m:r>
                  </m:den>
                </m:f>
              </m:oMath>
            </m:oMathPara>
          </w:p>
        </w:tc>
        <w:tc>
          <w:tcPr>
            <w:tcW w:w="782" w:type="dxa"/>
            <w:shd w:val="clear" w:color="auto" w:fill="auto"/>
            <w:vAlign w:val="center"/>
          </w:tcPr>
          <w:p w14:paraId="306A1E6C" w14:textId="77777777" w:rsidR="00A92D56" w:rsidRPr="00347B3D" w:rsidRDefault="00A92D56" w:rsidP="00AD6821">
            <w:pPr>
              <w:jc w:val="right"/>
            </w:pPr>
            <w:r>
              <w:t>(30)</w:t>
            </w:r>
          </w:p>
        </w:tc>
      </w:tr>
    </w:tbl>
    <w:p w14:paraId="00752892" w14:textId="77777777" w:rsidR="00A92D56" w:rsidRDefault="00A92D56" w:rsidP="00A92D56">
      <w:pPr>
        <w:jc w:val="center"/>
      </w:pPr>
      <w:r>
        <w:rPr>
          <w:noProof/>
        </w:rPr>
        <w:drawing>
          <wp:inline distT="0" distB="0" distL="0" distR="0" wp14:anchorId="10E031B1" wp14:editId="03DF0069">
            <wp:extent cx="4572635" cy="274320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635" cy="2743200"/>
                    </a:xfrm>
                    <a:prstGeom prst="rect">
                      <a:avLst/>
                    </a:prstGeom>
                    <a:noFill/>
                  </pic:spPr>
                </pic:pic>
              </a:graphicData>
            </a:graphic>
          </wp:inline>
        </w:drawing>
      </w:r>
    </w:p>
    <w:p w14:paraId="29A22129" w14:textId="77777777" w:rsidR="00A92D56" w:rsidRDefault="00A92D56" w:rsidP="00A92D56">
      <w:r>
        <w:t xml:space="preserve">Compare </w:t>
      </w:r>
      <m:oMath>
        <m:r>
          <w:rPr>
            <w:rFonts w:ascii="Cambria Math" w:hAnsi="Cambria Math"/>
            <w:sz w:val="24"/>
          </w:rPr>
          <m:t>v=cz</m:t>
        </m:r>
      </m:oMath>
      <w:r>
        <w:t xml:space="preserve"> against the improved formula at (30) shows how wrong it is. It doesn't even work very well for Saraswati and gives a superluminal velocity for the Einstein Cross and the others.</w:t>
      </w:r>
    </w:p>
    <w:p w14:paraId="4BDEFD9C" w14:textId="77777777" w:rsidR="00A92D56" w:rsidRPr="007B7049" w:rsidRDefault="00A92D56" w:rsidP="00A92D56">
      <w:pPr>
        <w:pStyle w:val="Heading3"/>
      </w:pPr>
      <w:r>
        <w:lastRenderedPageBreak/>
        <w:t xml:space="preserve">Formula for velocity in terms of redshift </w:t>
      </w:r>
      <w:r>
        <w:rPr>
          <w:i/>
          <w:iCs/>
        </w:rPr>
        <w:t>z</w:t>
      </w:r>
      <w:r>
        <w:t xml:space="preserve"> non-relativistic</w:t>
      </w:r>
    </w:p>
    <w:p w14:paraId="44B4153D" w14:textId="77777777" w:rsidR="00A92D56" w:rsidRDefault="00A92D56" w:rsidP="00A92D56">
      <w:r>
        <w:t xml:space="preserve">What about classical doppler redshift? Could that be where </w:t>
      </w:r>
      <m:oMath>
        <m:r>
          <w:rPr>
            <w:rFonts w:ascii="Cambria Math" w:hAnsi="Cambria Math"/>
            <w:sz w:val="24"/>
          </w:rPr>
          <m:t>v=cz</m:t>
        </m:r>
      </m:oMath>
      <w:r>
        <w:t xml:space="preserve"> comes from? Yes!</w:t>
      </w:r>
    </w:p>
    <w:p w14:paraId="4B9F92EF" w14:textId="77777777" w:rsidR="00A92D56" w:rsidRDefault="00A92D56" w:rsidP="00A92D56">
      <w:r>
        <w:t>T</w:t>
      </w:r>
      <w:r w:rsidRPr="000A159B">
        <w:t>he Austrian physicist Christian Doppler described the phenomenon in 1842</w:t>
      </w:r>
      <w:r>
        <w:t xml:space="preserve"> on a treatise on the colour of stars so presumably he was thinking of light waves and, from the formula, thought that the speed of light was relative to some aether. His formula is</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A92D56" w14:paraId="7E84E5F4" w14:textId="77777777" w:rsidTr="00AD6821">
        <w:trPr>
          <w:trHeight w:val="731"/>
        </w:trPr>
        <w:tc>
          <w:tcPr>
            <w:tcW w:w="8279" w:type="dxa"/>
            <w:shd w:val="clear" w:color="auto" w:fill="auto"/>
            <w:vAlign w:val="center"/>
          </w:tcPr>
          <w:p w14:paraId="43D4C97E" w14:textId="77777777" w:rsidR="00A92D56" w:rsidRPr="000A159B" w:rsidRDefault="00C011F6" w:rsidP="00AD6821">
            <w:pPr>
              <w:jc w:val="center"/>
              <w:rPr>
                <w:sz w:val="24"/>
              </w:rPr>
            </w:pPr>
            <m:oMathPara>
              <m:oMath>
                <m:sSub>
                  <m:sSubPr>
                    <m:ctrlPr>
                      <w:rPr>
                        <w:rFonts w:ascii="Cambria Math" w:hAnsi="Cambria Math"/>
                        <w:i/>
                        <w:sz w:val="24"/>
                      </w:rPr>
                    </m:ctrlPr>
                  </m:sSubPr>
                  <m:e>
                    <m:r>
                      <w:rPr>
                        <w:rFonts w:ascii="Cambria Math" w:hAnsi="Cambria Math"/>
                        <w:sz w:val="24"/>
                      </w:rPr>
                      <m:t>f</m:t>
                    </m:r>
                  </m:e>
                  <m:sub>
                    <m:r>
                      <m:rPr>
                        <m:sty m:val="p"/>
                      </m:rPr>
                      <w:rPr>
                        <w:rFonts w:ascii="Cambria Math" w:hAnsi="Cambria Math"/>
                        <w:sz w:val="24"/>
                      </w:rPr>
                      <m:t>obs</m:t>
                    </m:r>
                  </m:sub>
                </m:sSub>
                <m:r>
                  <w:rPr>
                    <w:rFonts w:ascii="Cambria Math" w:hAnsi="Cambria Math"/>
                    <w:sz w:val="24"/>
                  </w:rPr>
                  <m:t>=</m:t>
                </m:r>
                <m:sSub>
                  <m:sSubPr>
                    <m:ctrlPr>
                      <w:rPr>
                        <w:rFonts w:ascii="Cambria Math" w:hAnsi="Cambria Math"/>
                        <w:i/>
                        <w:sz w:val="24"/>
                      </w:rPr>
                    </m:ctrlPr>
                  </m:sSubPr>
                  <m:e>
                    <m:r>
                      <w:rPr>
                        <w:rFonts w:ascii="Cambria Math" w:hAnsi="Cambria Math"/>
                        <w:sz w:val="24"/>
                      </w:rPr>
                      <m:t>f</m:t>
                    </m:r>
                  </m:e>
                  <m:sub>
                    <m:r>
                      <m:rPr>
                        <m:sty m:val="p"/>
                      </m:rPr>
                      <w:rPr>
                        <w:rFonts w:ascii="Cambria Math" w:hAnsi="Cambria Math"/>
                        <w:sz w:val="24"/>
                      </w:rPr>
                      <m:t>em</m:t>
                    </m:r>
                  </m:sub>
                </m:sSub>
                <m:f>
                  <m:fPr>
                    <m:ctrlPr>
                      <w:rPr>
                        <w:rFonts w:ascii="Cambria Math" w:hAnsi="Cambria Math"/>
                        <w:i/>
                        <w:sz w:val="24"/>
                      </w:rPr>
                    </m:ctrlPr>
                  </m:fPr>
                  <m:num>
                    <m:r>
                      <w:rPr>
                        <w:rFonts w:ascii="Cambria Math" w:hAnsi="Cambria Math"/>
                        <w:sz w:val="24"/>
                      </w:rPr>
                      <m:t>c±</m:t>
                    </m:r>
                    <m:sSub>
                      <m:sSubPr>
                        <m:ctrlPr>
                          <w:rPr>
                            <w:rFonts w:ascii="Cambria Math" w:hAnsi="Cambria Math"/>
                            <w:i/>
                            <w:sz w:val="24"/>
                          </w:rPr>
                        </m:ctrlPr>
                      </m:sSubPr>
                      <m:e>
                        <m:r>
                          <w:rPr>
                            <w:rFonts w:ascii="Cambria Math" w:hAnsi="Cambria Math"/>
                            <w:sz w:val="24"/>
                          </w:rPr>
                          <m:t>v</m:t>
                        </m:r>
                      </m:e>
                      <m:sub>
                        <m:r>
                          <m:rPr>
                            <m:sty m:val="p"/>
                          </m:rPr>
                          <w:rPr>
                            <w:rFonts w:ascii="Cambria Math" w:hAnsi="Cambria Math"/>
                            <w:sz w:val="24"/>
                          </w:rPr>
                          <m:t>obs</m:t>
                        </m:r>
                      </m:sub>
                    </m:sSub>
                  </m:num>
                  <m:den>
                    <m:r>
                      <w:rPr>
                        <w:rFonts w:ascii="Cambria Math" w:hAnsi="Cambria Math"/>
                        <w:sz w:val="24"/>
                      </w:rPr>
                      <m:t>c±</m:t>
                    </m:r>
                    <m:sSub>
                      <m:sSubPr>
                        <m:ctrlPr>
                          <w:rPr>
                            <w:rFonts w:ascii="Cambria Math" w:hAnsi="Cambria Math"/>
                            <w:i/>
                            <w:sz w:val="24"/>
                          </w:rPr>
                        </m:ctrlPr>
                      </m:sSubPr>
                      <m:e>
                        <m:r>
                          <w:rPr>
                            <w:rFonts w:ascii="Cambria Math" w:hAnsi="Cambria Math"/>
                            <w:sz w:val="24"/>
                          </w:rPr>
                          <m:t>v</m:t>
                        </m:r>
                      </m:e>
                      <m:sub>
                        <m:r>
                          <m:rPr>
                            <m:sty m:val="p"/>
                          </m:rPr>
                          <w:rPr>
                            <w:rFonts w:ascii="Cambria Math" w:hAnsi="Cambria Math"/>
                            <w:sz w:val="24"/>
                          </w:rPr>
                          <m:t>em</m:t>
                        </m:r>
                      </m:sub>
                    </m:sSub>
                  </m:den>
                </m:f>
              </m:oMath>
            </m:oMathPara>
          </w:p>
        </w:tc>
        <w:tc>
          <w:tcPr>
            <w:tcW w:w="782" w:type="dxa"/>
            <w:shd w:val="clear" w:color="auto" w:fill="auto"/>
            <w:vAlign w:val="center"/>
          </w:tcPr>
          <w:p w14:paraId="5542CB7A" w14:textId="77777777" w:rsidR="00A92D56" w:rsidRPr="000A159B" w:rsidRDefault="00A92D56" w:rsidP="00AD6821">
            <w:pPr>
              <w:jc w:val="right"/>
            </w:pPr>
            <w:r>
              <w:t>(31)</w:t>
            </w:r>
          </w:p>
        </w:tc>
      </w:tr>
    </w:tbl>
    <w:p w14:paraId="4B76AB4A" w14:textId="77777777" w:rsidR="00A92D56" w:rsidRDefault="00A92D56" w:rsidP="00A92D56">
      <w:r>
        <w:t>where</w:t>
      </w:r>
    </w:p>
    <w:p w14:paraId="22961438" w14:textId="77777777" w:rsidR="00A92D56" w:rsidRDefault="00A92D56" w:rsidP="00A92D56">
      <w:r>
        <w:t xml:space="preserve"> </w:t>
      </w:r>
      <m:oMath>
        <m:sSub>
          <m:sSubPr>
            <m:ctrlPr>
              <w:rPr>
                <w:rFonts w:ascii="Cambria Math" w:hAnsi="Cambria Math"/>
                <w:i/>
                <w:sz w:val="24"/>
              </w:rPr>
            </m:ctrlPr>
          </m:sSubPr>
          <m:e>
            <m:r>
              <w:rPr>
                <w:rFonts w:ascii="Cambria Math" w:hAnsi="Cambria Math"/>
                <w:sz w:val="24"/>
              </w:rPr>
              <m:t>f</m:t>
            </m:r>
          </m:e>
          <m:sub>
            <m:r>
              <m:rPr>
                <m:sty m:val="p"/>
              </m:rPr>
              <w:rPr>
                <w:rFonts w:ascii="Cambria Math" w:hAnsi="Cambria Math"/>
                <w:sz w:val="24"/>
              </w:rPr>
              <m:t>obs</m:t>
            </m:r>
          </m:sub>
        </m:sSub>
      </m:oMath>
      <w:r>
        <w:t xml:space="preserve"> is the frequency observed </w:t>
      </w:r>
    </w:p>
    <w:p w14:paraId="7292761E" w14:textId="77777777" w:rsidR="00A92D56" w:rsidRDefault="00A92D56" w:rsidP="00A92D56">
      <w:r>
        <w:t xml:space="preserve"> </w:t>
      </w:r>
      <m:oMath>
        <m:sSub>
          <m:sSubPr>
            <m:ctrlPr>
              <w:rPr>
                <w:rFonts w:ascii="Cambria Math" w:hAnsi="Cambria Math"/>
                <w:i/>
                <w:sz w:val="24"/>
              </w:rPr>
            </m:ctrlPr>
          </m:sSubPr>
          <m:e>
            <m:r>
              <w:rPr>
                <w:rFonts w:ascii="Cambria Math" w:hAnsi="Cambria Math"/>
                <w:sz w:val="24"/>
              </w:rPr>
              <m:t>f</m:t>
            </m:r>
          </m:e>
          <m:sub>
            <m:r>
              <m:rPr>
                <m:sty m:val="p"/>
              </m:rPr>
              <w:rPr>
                <w:rFonts w:ascii="Cambria Math" w:hAnsi="Cambria Math"/>
                <w:sz w:val="24"/>
              </w:rPr>
              <m:t>em</m:t>
            </m:r>
          </m:sub>
        </m:sSub>
      </m:oMath>
      <w:r>
        <w:t xml:space="preserve"> is the frequency of emission </w:t>
      </w:r>
    </w:p>
    <w:p w14:paraId="77CA4B90" w14:textId="77777777" w:rsidR="00A92D56" w:rsidRDefault="00A92D56" w:rsidP="00A92D56">
      <w:r>
        <w:t xml:space="preserve"> </w:t>
      </w:r>
      <m:oMath>
        <m:r>
          <w:rPr>
            <w:rFonts w:ascii="Cambria Math" w:hAnsi="Cambria Math"/>
            <w:sz w:val="24"/>
          </w:rPr>
          <m:t>c</m:t>
        </m:r>
      </m:oMath>
      <w:r>
        <w:t xml:space="preserve"> is the </w:t>
      </w:r>
      <w:r w:rsidRPr="000A159B">
        <w:t>propagation speed of waves in the medium</w:t>
      </w:r>
    </w:p>
    <w:p w14:paraId="26C1DE75" w14:textId="77777777" w:rsidR="00A92D56" w:rsidRDefault="00A92D56" w:rsidP="00A92D56">
      <w:r>
        <w:t xml:space="preserve"> </w:t>
      </w:r>
      <m:oMath>
        <m:sSub>
          <m:sSubPr>
            <m:ctrlPr>
              <w:rPr>
                <w:rFonts w:ascii="Cambria Math" w:hAnsi="Cambria Math"/>
                <w:i/>
                <w:sz w:val="24"/>
              </w:rPr>
            </m:ctrlPr>
          </m:sSubPr>
          <m:e>
            <m:r>
              <w:rPr>
                <w:rFonts w:ascii="Cambria Math" w:hAnsi="Cambria Math"/>
                <w:sz w:val="24"/>
              </w:rPr>
              <m:t>v</m:t>
            </m:r>
          </m:e>
          <m:sub>
            <m:r>
              <m:rPr>
                <m:sty m:val="p"/>
              </m:rPr>
              <w:rPr>
                <w:rFonts w:ascii="Cambria Math" w:hAnsi="Cambria Math"/>
                <w:sz w:val="24"/>
              </w:rPr>
              <m:t>obs</m:t>
            </m:r>
          </m:sub>
        </m:sSub>
      </m:oMath>
      <w:r>
        <w:t xml:space="preserve"> </w:t>
      </w:r>
      <w:r w:rsidRPr="00663D4B">
        <w:t xml:space="preserve">is the speed of the </w:t>
      </w:r>
      <w:r>
        <w:t>observer</w:t>
      </w:r>
      <w:r w:rsidRPr="00663D4B">
        <w:t xml:space="preserve"> relative to the medium</w:t>
      </w:r>
      <w:r>
        <w:t xml:space="preserve"> (aether)</w:t>
      </w:r>
      <w:r w:rsidRPr="00663D4B">
        <w:t xml:space="preserve">, added to </w:t>
      </w:r>
      <m:oMath>
        <m:r>
          <w:rPr>
            <w:rFonts w:ascii="Cambria Math" w:hAnsi="Cambria Math"/>
            <w:sz w:val="24"/>
          </w:rPr>
          <m:t>c</m:t>
        </m:r>
      </m:oMath>
      <w:r>
        <w:t xml:space="preserve"> </w:t>
      </w:r>
      <w:r w:rsidRPr="00663D4B">
        <w:t xml:space="preserve">if the </w:t>
      </w:r>
      <w:r>
        <w:t>observer</w:t>
      </w:r>
      <w:r w:rsidRPr="00663D4B">
        <w:t xml:space="preserve"> is moving towards the </w:t>
      </w:r>
      <w:r>
        <w:t>emitter</w:t>
      </w:r>
    </w:p>
    <w:p w14:paraId="767FEDD1" w14:textId="77777777" w:rsidR="00A92D56" w:rsidRDefault="00A92D56" w:rsidP="00A92D56">
      <w:r w:rsidRPr="00663D4B">
        <w:t xml:space="preserve"> </w:t>
      </w:r>
      <m:oMath>
        <m:sSub>
          <m:sSubPr>
            <m:ctrlPr>
              <w:rPr>
                <w:rFonts w:ascii="Cambria Math" w:hAnsi="Cambria Math"/>
                <w:i/>
                <w:sz w:val="24"/>
              </w:rPr>
            </m:ctrlPr>
          </m:sSubPr>
          <m:e>
            <m:r>
              <w:rPr>
                <w:rFonts w:ascii="Cambria Math" w:hAnsi="Cambria Math"/>
                <w:sz w:val="24"/>
              </w:rPr>
              <m:t>v</m:t>
            </m:r>
          </m:e>
          <m:sub>
            <m:r>
              <m:rPr>
                <m:sty m:val="p"/>
              </m:rPr>
              <w:rPr>
                <w:rFonts w:ascii="Cambria Math" w:hAnsi="Cambria Math"/>
                <w:sz w:val="24"/>
              </w:rPr>
              <m:t>em</m:t>
            </m:r>
          </m:sub>
        </m:sSub>
      </m:oMath>
      <w:r>
        <w:t xml:space="preserve"> </w:t>
      </w:r>
      <w:r w:rsidRPr="00663D4B">
        <w:t xml:space="preserve">is the speed of the </w:t>
      </w:r>
      <w:r>
        <w:t>emitter</w:t>
      </w:r>
      <w:r w:rsidRPr="00663D4B">
        <w:t xml:space="preserve"> relative to the medium, added to </w:t>
      </w:r>
      <m:oMath>
        <m:r>
          <w:rPr>
            <w:rFonts w:ascii="Cambria Math" w:hAnsi="Cambria Math"/>
            <w:sz w:val="24"/>
          </w:rPr>
          <m:t>c</m:t>
        </m:r>
      </m:oMath>
      <w:r>
        <w:t xml:space="preserve"> </w:t>
      </w:r>
      <w:r w:rsidRPr="00663D4B">
        <w:t xml:space="preserve">if the </w:t>
      </w:r>
      <w:r>
        <w:t>emitter</w:t>
      </w:r>
      <w:r w:rsidRPr="00663D4B">
        <w:t xml:space="preserve"> is moving away from the </w:t>
      </w:r>
      <w:r>
        <w:t>observer</w:t>
      </w:r>
    </w:p>
    <w:p w14:paraId="24D3576D" w14:textId="77777777" w:rsidR="00A92D56" w:rsidRDefault="00A92D56" w:rsidP="00A92D56"/>
    <w:p w14:paraId="5ACDA4AC" w14:textId="77777777" w:rsidR="00A92D56" w:rsidRDefault="00A92D56" w:rsidP="00A92D56">
      <w:r>
        <w:t xml:space="preserve">In our case we imagine the observer at rest, </w:t>
      </w:r>
      <m:oMath>
        <m:sSub>
          <m:sSubPr>
            <m:ctrlPr>
              <w:rPr>
                <w:rFonts w:ascii="Cambria Math" w:hAnsi="Cambria Math"/>
                <w:i/>
                <w:sz w:val="24"/>
              </w:rPr>
            </m:ctrlPr>
          </m:sSubPr>
          <m:e>
            <m:r>
              <w:rPr>
                <w:rFonts w:ascii="Cambria Math" w:hAnsi="Cambria Math"/>
                <w:sz w:val="24"/>
              </w:rPr>
              <m:t>v</m:t>
            </m:r>
          </m:e>
          <m:sub>
            <m:r>
              <m:rPr>
                <m:sty m:val="p"/>
              </m:rPr>
              <w:rPr>
                <w:rFonts w:ascii="Cambria Math" w:hAnsi="Cambria Math"/>
                <w:sz w:val="24"/>
              </w:rPr>
              <m:t>obs</m:t>
            </m:r>
          </m:sub>
        </m:sSub>
        <m:r>
          <w:rPr>
            <w:rFonts w:ascii="Cambria Math" w:hAnsi="Cambria Math"/>
            <w:sz w:val="24"/>
          </w:rPr>
          <m:t>=0</m:t>
        </m:r>
      </m:oMath>
      <w:r>
        <w:t>, and the emitter is moving away, so that becomes</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A92D56" w14:paraId="7E6BC997" w14:textId="77777777" w:rsidTr="00AD6821">
        <w:trPr>
          <w:trHeight w:val="731"/>
        </w:trPr>
        <w:tc>
          <w:tcPr>
            <w:tcW w:w="8279" w:type="dxa"/>
            <w:shd w:val="clear" w:color="auto" w:fill="auto"/>
            <w:vAlign w:val="center"/>
          </w:tcPr>
          <w:p w14:paraId="1E333D8B" w14:textId="77777777" w:rsidR="00A92D56" w:rsidRPr="00663D4B" w:rsidRDefault="00C011F6" w:rsidP="00AD6821">
            <w:pPr>
              <w:jc w:val="center"/>
              <w:rPr>
                <w:sz w:val="24"/>
              </w:rPr>
            </w:pPr>
            <m:oMathPara>
              <m:oMath>
                <m:sSub>
                  <m:sSubPr>
                    <m:ctrlPr>
                      <w:rPr>
                        <w:rFonts w:ascii="Cambria Math" w:hAnsi="Cambria Math"/>
                        <w:i/>
                        <w:sz w:val="24"/>
                      </w:rPr>
                    </m:ctrlPr>
                  </m:sSubPr>
                  <m:e>
                    <m:r>
                      <w:rPr>
                        <w:rFonts w:ascii="Cambria Math" w:hAnsi="Cambria Math"/>
                        <w:sz w:val="24"/>
                      </w:rPr>
                      <m:t>f</m:t>
                    </m:r>
                  </m:e>
                  <m:sub>
                    <m:r>
                      <m:rPr>
                        <m:sty m:val="p"/>
                      </m:rPr>
                      <w:rPr>
                        <w:rFonts w:ascii="Cambria Math" w:hAnsi="Cambria Math"/>
                        <w:sz w:val="24"/>
                      </w:rPr>
                      <m:t>obs</m:t>
                    </m:r>
                  </m:sub>
                </m:sSub>
                <m:r>
                  <w:rPr>
                    <w:rFonts w:ascii="Cambria Math" w:hAnsi="Cambria Math"/>
                    <w:sz w:val="24"/>
                  </w:rPr>
                  <m:t>=</m:t>
                </m:r>
                <m:sSub>
                  <m:sSubPr>
                    <m:ctrlPr>
                      <w:rPr>
                        <w:rFonts w:ascii="Cambria Math" w:hAnsi="Cambria Math"/>
                        <w:i/>
                        <w:sz w:val="24"/>
                      </w:rPr>
                    </m:ctrlPr>
                  </m:sSubPr>
                  <m:e>
                    <m:r>
                      <w:rPr>
                        <w:rFonts w:ascii="Cambria Math" w:hAnsi="Cambria Math"/>
                        <w:sz w:val="24"/>
                      </w:rPr>
                      <m:t>f</m:t>
                    </m:r>
                  </m:e>
                  <m:sub>
                    <m:r>
                      <m:rPr>
                        <m:sty m:val="p"/>
                      </m:rPr>
                      <w:rPr>
                        <w:rFonts w:ascii="Cambria Math" w:hAnsi="Cambria Math"/>
                        <w:sz w:val="24"/>
                      </w:rPr>
                      <m:t>em</m:t>
                    </m:r>
                  </m:sub>
                </m:sSub>
                <m:f>
                  <m:fPr>
                    <m:ctrlPr>
                      <w:rPr>
                        <w:rFonts w:ascii="Cambria Math" w:hAnsi="Cambria Math"/>
                        <w:i/>
                        <w:sz w:val="24"/>
                      </w:rPr>
                    </m:ctrlPr>
                  </m:fPr>
                  <m:num>
                    <m:r>
                      <w:rPr>
                        <w:rFonts w:ascii="Cambria Math" w:hAnsi="Cambria Math"/>
                        <w:sz w:val="24"/>
                      </w:rPr>
                      <m:t>c</m:t>
                    </m:r>
                  </m:num>
                  <m:den>
                    <m:r>
                      <w:rPr>
                        <w:rFonts w:ascii="Cambria Math" w:hAnsi="Cambria Math"/>
                        <w:sz w:val="24"/>
                      </w:rPr>
                      <m:t>c+</m:t>
                    </m:r>
                    <m:sSub>
                      <m:sSubPr>
                        <m:ctrlPr>
                          <w:rPr>
                            <w:rFonts w:ascii="Cambria Math" w:hAnsi="Cambria Math"/>
                            <w:i/>
                            <w:sz w:val="24"/>
                          </w:rPr>
                        </m:ctrlPr>
                      </m:sSubPr>
                      <m:e>
                        <m:r>
                          <w:rPr>
                            <w:rFonts w:ascii="Cambria Math" w:hAnsi="Cambria Math"/>
                            <w:sz w:val="24"/>
                          </w:rPr>
                          <m:t>v</m:t>
                        </m:r>
                      </m:e>
                      <m:sub>
                        <m:r>
                          <m:rPr>
                            <m:sty m:val="p"/>
                          </m:rPr>
                          <w:rPr>
                            <w:rFonts w:ascii="Cambria Math" w:hAnsi="Cambria Math"/>
                            <w:sz w:val="24"/>
                          </w:rPr>
                          <m:t>em</m:t>
                        </m:r>
                      </m:sub>
                    </m:sSub>
                  </m:den>
                </m:f>
              </m:oMath>
            </m:oMathPara>
          </w:p>
        </w:tc>
        <w:tc>
          <w:tcPr>
            <w:tcW w:w="782" w:type="dxa"/>
            <w:shd w:val="clear" w:color="auto" w:fill="auto"/>
            <w:vAlign w:val="center"/>
          </w:tcPr>
          <w:p w14:paraId="2ECCB5EB" w14:textId="77777777" w:rsidR="00A92D56" w:rsidRPr="00663D4B" w:rsidRDefault="00A92D56" w:rsidP="00AD6821">
            <w:pPr>
              <w:jc w:val="right"/>
            </w:pPr>
            <w:r>
              <w:t>(32)</w:t>
            </w:r>
          </w:p>
        </w:tc>
      </w:tr>
    </w:tbl>
    <w:p w14:paraId="0821A22A" w14:textId="77777777" w:rsidR="00A92D56" w:rsidRDefault="00A92D56" w:rsidP="00A92D56">
      <w:r>
        <w:t xml:space="preserve">we also have the relationship </w:t>
      </w:r>
      <m:oMath>
        <m:r>
          <w:rPr>
            <w:rFonts w:ascii="Cambria Math" w:hAnsi="Cambria Math"/>
            <w:sz w:val="24"/>
          </w:rPr>
          <m:t>λ=c/f</m:t>
        </m:r>
      </m:oMath>
      <w:r>
        <w:t xml:space="preserve"> so that becomes</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A92D56" w14:paraId="1DB4513E" w14:textId="77777777" w:rsidTr="00AD6821">
        <w:trPr>
          <w:trHeight w:val="731"/>
        </w:trPr>
        <w:tc>
          <w:tcPr>
            <w:tcW w:w="8280" w:type="dxa"/>
            <w:shd w:val="clear" w:color="auto" w:fill="auto"/>
            <w:vAlign w:val="center"/>
          </w:tcPr>
          <w:p w14:paraId="0D56E5ED" w14:textId="77777777" w:rsidR="00A92D56" w:rsidRPr="0034326C" w:rsidRDefault="00C011F6" w:rsidP="00AD6821">
            <w:pPr>
              <w:jc w:val="center"/>
              <w:rPr>
                <w:rFonts w:eastAsia="Calibri" w:cs="Times New Roman"/>
                <w:sz w:val="24"/>
              </w:rPr>
            </w:pPr>
            <m:oMathPara>
              <m:oMath>
                <m:sSub>
                  <m:sSubPr>
                    <m:ctrlPr>
                      <w:rPr>
                        <w:rFonts w:ascii="Cambria Math" w:hAnsi="Cambria Math"/>
                        <w:i/>
                        <w:sz w:val="24"/>
                      </w:rPr>
                    </m:ctrlPr>
                  </m:sSubPr>
                  <m:e>
                    <m:r>
                      <w:rPr>
                        <w:rFonts w:ascii="Cambria Math" w:hAnsi="Cambria Math"/>
                        <w:sz w:val="24"/>
                      </w:rPr>
                      <m:t>λ</m:t>
                    </m:r>
                  </m:e>
                  <m:sub>
                    <m:r>
                      <m:rPr>
                        <m:sty m:val="p"/>
                      </m:rPr>
                      <w:rPr>
                        <w:rFonts w:ascii="Cambria Math" w:hAnsi="Cambria Math"/>
                        <w:sz w:val="24"/>
                      </w:rPr>
                      <m:t>obs</m:t>
                    </m:r>
                  </m:sub>
                </m:sSub>
                <m:r>
                  <w:rPr>
                    <w:rFonts w:ascii="Cambria Math" w:eastAsia="Calibri" w:hAnsi="Cambria Math" w:cs="Times New Roman"/>
                    <w:sz w:val="24"/>
                  </w:rPr>
                  <m:t>=</m:t>
                </m:r>
                <m:sSub>
                  <m:sSubPr>
                    <m:ctrlPr>
                      <w:rPr>
                        <w:rFonts w:ascii="Cambria Math" w:hAnsi="Cambria Math"/>
                        <w:i/>
                        <w:sz w:val="24"/>
                      </w:rPr>
                    </m:ctrlPr>
                  </m:sSubPr>
                  <m:e>
                    <m:r>
                      <w:rPr>
                        <w:rFonts w:ascii="Cambria Math" w:hAnsi="Cambria Math"/>
                        <w:sz w:val="24"/>
                      </w:rPr>
                      <m:t>λ</m:t>
                    </m:r>
                  </m:e>
                  <m:sub>
                    <m:r>
                      <m:rPr>
                        <m:sty m:val="p"/>
                      </m:rPr>
                      <w:rPr>
                        <w:rFonts w:ascii="Cambria Math" w:hAnsi="Cambria Math"/>
                        <w:sz w:val="24"/>
                      </w:rPr>
                      <m:t>em</m:t>
                    </m:r>
                  </m:sub>
                </m:sSub>
                <m:f>
                  <m:fPr>
                    <m:ctrlPr>
                      <w:rPr>
                        <w:rFonts w:ascii="Cambria Math" w:hAnsi="Cambria Math"/>
                        <w:i/>
                        <w:sz w:val="24"/>
                      </w:rPr>
                    </m:ctrlPr>
                  </m:fPr>
                  <m:num>
                    <m:r>
                      <w:rPr>
                        <w:rFonts w:ascii="Cambria Math" w:hAnsi="Cambria Math"/>
                        <w:sz w:val="24"/>
                      </w:rPr>
                      <m:t>c+</m:t>
                    </m:r>
                    <m:sSub>
                      <m:sSubPr>
                        <m:ctrlPr>
                          <w:rPr>
                            <w:rFonts w:ascii="Cambria Math" w:hAnsi="Cambria Math"/>
                            <w:i/>
                            <w:sz w:val="24"/>
                          </w:rPr>
                        </m:ctrlPr>
                      </m:sSubPr>
                      <m:e>
                        <m:r>
                          <w:rPr>
                            <w:rFonts w:ascii="Cambria Math" w:hAnsi="Cambria Math"/>
                            <w:sz w:val="24"/>
                          </w:rPr>
                          <m:t>v</m:t>
                        </m:r>
                      </m:e>
                      <m:sub>
                        <m:r>
                          <m:rPr>
                            <m:sty m:val="p"/>
                          </m:rPr>
                          <w:rPr>
                            <w:rFonts w:ascii="Cambria Math" w:hAnsi="Cambria Math"/>
                            <w:sz w:val="24"/>
                          </w:rPr>
                          <m:t>em</m:t>
                        </m:r>
                      </m:sub>
                    </m:sSub>
                  </m:num>
                  <m:den>
                    <m:r>
                      <w:rPr>
                        <w:rFonts w:ascii="Cambria Math" w:hAnsi="Cambria Math"/>
                        <w:sz w:val="24"/>
                      </w:rPr>
                      <m:t>c</m:t>
                    </m:r>
                  </m:den>
                </m:f>
              </m:oMath>
            </m:oMathPara>
          </w:p>
        </w:tc>
        <w:tc>
          <w:tcPr>
            <w:tcW w:w="782" w:type="dxa"/>
            <w:shd w:val="clear" w:color="auto" w:fill="auto"/>
            <w:vAlign w:val="center"/>
          </w:tcPr>
          <w:p w14:paraId="59BF5F35" w14:textId="77777777" w:rsidR="00A92D56" w:rsidRDefault="00A92D56" w:rsidP="00AD6821">
            <w:pPr>
              <w:jc w:val="right"/>
            </w:pPr>
            <w:r>
              <w:t>(33)</w:t>
            </w:r>
          </w:p>
        </w:tc>
      </w:tr>
    </w:tbl>
    <w:p w14:paraId="299D7AF6" w14:textId="77777777" w:rsidR="00A92D56" w:rsidRDefault="00A92D56" w:rsidP="00A92D56">
      <w:r>
        <w:t xml:space="preserve">Using (18) and dropping the subscript on </w:t>
      </w:r>
      <m:oMath>
        <m:r>
          <w:rPr>
            <w:rFonts w:ascii="Cambria Math" w:hAnsi="Cambria Math"/>
            <w:sz w:val="24"/>
          </w:rPr>
          <m:t>z</m:t>
        </m:r>
      </m:oMath>
      <w:r>
        <w:t xml:space="preserve"> again we find that </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A92D56" w14:paraId="11570DCB" w14:textId="77777777" w:rsidTr="00AD6821">
        <w:trPr>
          <w:trHeight w:val="731"/>
        </w:trPr>
        <w:tc>
          <w:tcPr>
            <w:tcW w:w="8280" w:type="dxa"/>
            <w:shd w:val="clear" w:color="auto" w:fill="auto"/>
            <w:vAlign w:val="center"/>
          </w:tcPr>
          <w:p w14:paraId="1982F521" w14:textId="77777777" w:rsidR="00A92D56" w:rsidRPr="0034326C" w:rsidRDefault="00A92D56" w:rsidP="00AD6821">
            <w:pPr>
              <w:jc w:val="center"/>
              <w:rPr>
                <w:sz w:val="24"/>
              </w:rPr>
            </w:pPr>
            <m:oMathPara>
              <m:oMath>
                <m:r>
                  <w:rPr>
                    <w:rFonts w:ascii="Cambria Math" w:hAnsi="Cambria Math"/>
                    <w:sz w:val="24"/>
                  </w:rPr>
                  <m:t>z</m:t>
                </m:r>
                <m:sSub>
                  <m:sSubPr>
                    <m:ctrlPr>
                      <w:rPr>
                        <w:rFonts w:ascii="Cambria Math" w:hAnsi="Cambria Math"/>
                        <w:i/>
                        <w:sz w:val="24"/>
                      </w:rPr>
                    </m:ctrlPr>
                  </m:sSubPr>
                  <m:e>
                    <m:r>
                      <w:rPr>
                        <w:rFonts w:ascii="Cambria Math" w:hAnsi="Cambria Math"/>
                        <w:sz w:val="24"/>
                      </w:rPr>
                      <m:t>λ</m:t>
                    </m:r>
                  </m:e>
                  <m:sub>
                    <m:r>
                      <m:rPr>
                        <m:sty m:val="p"/>
                      </m:rPr>
                      <w:rPr>
                        <w:rFonts w:ascii="Cambria Math" w:hAnsi="Cambria Math"/>
                        <w:sz w:val="24"/>
                      </w:rPr>
                      <m:t>em</m:t>
                    </m:r>
                  </m:sub>
                </m:sSub>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m:rPr>
                        <m:sty m:val="p"/>
                      </m:rPr>
                      <w:rPr>
                        <w:rFonts w:ascii="Cambria Math" w:hAnsi="Cambria Math"/>
                        <w:sz w:val="24"/>
                      </w:rPr>
                      <m:t>em</m:t>
                    </m:r>
                  </m:sub>
                </m:sSub>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m:rPr>
                        <m:sty m:val="p"/>
                      </m:rPr>
                      <w:rPr>
                        <w:rFonts w:ascii="Cambria Math" w:hAnsi="Cambria Math"/>
                        <w:sz w:val="24"/>
                      </w:rPr>
                      <m:t>em</m:t>
                    </m:r>
                  </m:sub>
                </m:sSub>
                <m:f>
                  <m:fPr>
                    <m:ctrlPr>
                      <w:rPr>
                        <w:rFonts w:ascii="Cambria Math" w:hAnsi="Cambria Math"/>
                        <w:i/>
                        <w:sz w:val="24"/>
                      </w:rPr>
                    </m:ctrlPr>
                  </m:fPr>
                  <m:num>
                    <m:r>
                      <w:rPr>
                        <w:rFonts w:ascii="Cambria Math" w:hAnsi="Cambria Math"/>
                        <w:sz w:val="24"/>
                      </w:rPr>
                      <m:t>c+</m:t>
                    </m:r>
                    <m:sSub>
                      <m:sSubPr>
                        <m:ctrlPr>
                          <w:rPr>
                            <w:rFonts w:ascii="Cambria Math" w:hAnsi="Cambria Math"/>
                            <w:i/>
                            <w:sz w:val="24"/>
                          </w:rPr>
                        </m:ctrlPr>
                      </m:sSubPr>
                      <m:e>
                        <m:r>
                          <w:rPr>
                            <w:rFonts w:ascii="Cambria Math" w:hAnsi="Cambria Math"/>
                            <w:sz w:val="24"/>
                          </w:rPr>
                          <m:t>v</m:t>
                        </m:r>
                      </m:e>
                      <m:sub>
                        <m:r>
                          <m:rPr>
                            <m:sty m:val="p"/>
                          </m:rPr>
                          <w:rPr>
                            <w:rFonts w:ascii="Cambria Math" w:hAnsi="Cambria Math"/>
                            <w:sz w:val="24"/>
                          </w:rPr>
                          <m:t>em</m:t>
                        </m:r>
                      </m:sub>
                    </m:sSub>
                  </m:num>
                  <m:den>
                    <m:r>
                      <w:rPr>
                        <w:rFonts w:ascii="Cambria Math" w:hAnsi="Cambria Math"/>
                        <w:sz w:val="24"/>
                      </w:rPr>
                      <m:t>c</m:t>
                    </m:r>
                  </m:den>
                </m:f>
              </m:oMath>
            </m:oMathPara>
          </w:p>
        </w:tc>
        <w:tc>
          <w:tcPr>
            <w:tcW w:w="782" w:type="dxa"/>
            <w:shd w:val="clear" w:color="auto" w:fill="auto"/>
            <w:vAlign w:val="center"/>
          </w:tcPr>
          <w:p w14:paraId="5002AA96" w14:textId="77777777" w:rsidR="00A92D56" w:rsidRPr="0034326C" w:rsidRDefault="00A92D56" w:rsidP="00AD6821">
            <w:pPr>
              <w:jc w:val="right"/>
            </w:pPr>
            <w:r>
              <w:t>(34)</w:t>
            </w:r>
          </w:p>
        </w:tc>
      </w:tr>
      <w:tr w:rsidR="00A92D56" w14:paraId="22665C26" w14:textId="77777777" w:rsidTr="00AD6821">
        <w:trPr>
          <w:trHeight w:val="731"/>
        </w:trPr>
        <w:tc>
          <w:tcPr>
            <w:tcW w:w="8280" w:type="dxa"/>
            <w:shd w:val="clear" w:color="auto" w:fill="auto"/>
            <w:vAlign w:val="center"/>
          </w:tcPr>
          <w:p w14:paraId="53B8DB4B" w14:textId="77777777" w:rsidR="00A92D56" w:rsidRPr="0034326C" w:rsidRDefault="00C011F6" w:rsidP="00AD6821">
            <w:pPr>
              <w:jc w:val="center"/>
              <w:rPr>
                <w:rFonts w:eastAsia="Calibri" w:cs="Times New Roman"/>
                <w:sz w:val="24"/>
              </w:rPr>
            </w:pPr>
            <m:oMathPara>
              <m:oMath>
                <m:d>
                  <m:dPr>
                    <m:ctrlPr>
                      <w:rPr>
                        <w:rFonts w:ascii="Cambria Math" w:eastAsia="Calibri" w:hAnsi="Cambria Math" w:cs="Times New Roman"/>
                        <w:i/>
                        <w:sz w:val="24"/>
                      </w:rPr>
                    </m:ctrlPr>
                  </m:dPr>
                  <m:e>
                    <m:r>
                      <w:rPr>
                        <w:rFonts w:ascii="Cambria Math" w:eastAsia="Calibri" w:hAnsi="Cambria Math" w:cs="Times New Roman"/>
                        <w:sz w:val="24"/>
                      </w:rPr>
                      <m:t>z+1</m:t>
                    </m:r>
                  </m:e>
                </m:d>
                <m:r>
                  <w:rPr>
                    <w:rFonts w:ascii="Cambria Math" w:eastAsia="Calibri" w:hAnsi="Cambria Math" w:cs="Times New Roman"/>
                    <w:sz w:val="24"/>
                  </w:rPr>
                  <m:t>c=c</m:t>
                </m:r>
                <m:r>
                  <w:rPr>
                    <w:rFonts w:ascii="Cambria Math" w:hAnsi="Cambria Math"/>
                    <w:sz w:val="24"/>
                  </w:rPr>
                  <m:t>+</m:t>
                </m:r>
                <m:sSub>
                  <m:sSubPr>
                    <m:ctrlPr>
                      <w:rPr>
                        <w:rFonts w:ascii="Cambria Math" w:hAnsi="Cambria Math"/>
                        <w:i/>
                        <w:sz w:val="24"/>
                      </w:rPr>
                    </m:ctrlPr>
                  </m:sSubPr>
                  <m:e>
                    <m:r>
                      <w:rPr>
                        <w:rFonts w:ascii="Cambria Math" w:hAnsi="Cambria Math"/>
                        <w:sz w:val="24"/>
                      </w:rPr>
                      <m:t>v</m:t>
                    </m:r>
                  </m:e>
                  <m:sub>
                    <m:r>
                      <m:rPr>
                        <m:sty m:val="p"/>
                      </m:rPr>
                      <w:rPr>
                        <w:rFonts w:ascii="Cambria Math" w:hAnsi="Cambria Math"/>
                        <w:sz w:val="24"/>
                      </w:rPr>
                      <m:t>em</m:t>
                    </m:r>
                  </m:sub>
                </m:sSub>
              </m:oMath>
            </m:oMathPara>
          </w:p>
        </w:tc>
        <w:tc>
          <w:tcPr>
            <w:tcW w:w="782" w:type="dxa"/>
            <w:shd w:val="clear" w:color="auto" w:fill="auto"/>
            <w:vAlign w:val="center"/>
          </w:tcPr>
          <w:p w14:paraId="75C1AF13" w14:textId="77777777" w:rsidR="00A92D56" w:rsidRDefault="00A92D56" w:rsidP="00AD6821">
            <w:pPr>
              <w:jc w:val="right"/>
            </w:pPr>
            <w:r>
              <w:t>(35)</w:t>
            </w:r>
          </w:p>
        </w:tc>
      </w:tr>
    </w:tbl>
    <w:p w14:paraId="4BE9D52D" w14:textId="77777777" w:rsidR="00A92D56" w:rsidRDefault="00A92D56" w:rsidP="00A92D56">
      <w:r>
        <w:t>and arrive at the mysterious</w:t>
      </w:r>
    </w:p>
    <w:tbl>
      <w:tblPr>
        <w:tblStyle w:val="TableGrid"/>
        <w:tblW w:w="9062" w:type="dxa"/>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8280"/>
        <w:gridCol w:w="782"/>
      </w:tblGrid>
      <w:tr w:rsidR="00A92D56" w14:paraId="0716DC8E" w14:textId="77777777" w:rsidTr="00AD6821">
        <w:trPr>
          <w:trHeight w:val="731"/>
        </w:trPr>
        <w:tc>
          <w:tcPr>
            <w:tcW w:w="8280" w:type="dxa"/>
            <w:shd w:val="clear" w:color="auto" w:fill="auto"/>
            <w:vAlign w:val="center"/>
          </w:tcPr>
          <w:p w14:paraId="64A4021A" w14:textId="77777777" w:rsidR="00A92D56" w:rsidRPr="0034326C" w:rsidRDefault="00C011F6" w:rsidP="00AD6821">
            <w:pPr>
              <w:jc w:val="center"/>
              <w:rPr>
                <w:rFonts w:eastAsia="Calibri" w:cs="Times New Roman"/>
                <w:sz w:val="24"/>
              </w:rPr>
            </w:pPr>
            <m:oMathPara>
              <m:oMath>
                <m:sSub>
                  <m:sSubPr>
                    <m:ctrlPr>
                      <w:rPr>
                        <w:rFonts w:ascii="Cambria Math" w:hAnsi="Cambria Math"/>
                        <w:i/>
                        <w:sz w:val="24"/>
                      </w:rPr>
                    </m:ctrlPr>
                  </m:sSubPr>
                  <m:e>
                    <m:r>
                      <w:rPr>
                        <w:rFonts w:ascii="Cambria Math" w:hAnsi="Cambria Math"/>
                        <w:sz w:val="24"/>
                      </w:rPr>
                      <m:t>v</m:t>
                    </m:r>
                  </m:e>
                  <m:sub>
                    <m:r>
                      <m:rPr>
                        <m:sty m:val="p"/>
                      </m:rPr>
                      <w:rPr>
                        <w:rFonts w:ascii="Cambria Math" w:hAnsi="Cambria Math"/>
                        <w:sz w:val="24"/>
                      </w:rPr>
                      <m:t>em</m:t>
                    </m:r>
                  </m:sub>
                </m:sSub>
                <m:r>
                  <w:rPr>
                    <w:rFonts w:ascii="Cambria Math" w:eastAsia="Calibri" w:hAnsi="Cambria Math" w:cs="Times New Roman"/>
                    <w:sz w:val="24"/>
                  </w:rPr>
                  <m:t>=cz</m:t>
                </m:r>
              </m:oMath>
            </m:oMathPara>
          </w:p>
        </w:tc>
        <w:tc>
          <w:tcPr>
            <w:tcW w:w="782" w:type="dxa"/>
            <w:shd w:val="clear" w:color="auto" w:fill="auto"/>
            <w:vAlign w:val="center"/>
          </w:tcPr>
          <w:p w14:paraId="02F188B9" w14:textId="77777777" w:rsidR="00A92D56" w:rsidRDefault="00A92D56" w:rsidP="00AD6821">
            <w:pPr>
              <w:jc w:val="right"/>
            </w:pPr>
            <w:r>
              <w:t>(36)</w:t>
            </w:r>
          </w:p>
        </w:tc>
      </w:tr>
    </w:tbl>
    <w:p w14:paraId="1317E1AC" w14:textId="77777777" w:rsidR="00A92D56" w:rsidRDefault="00A92D56" w:rsidP="00A92D5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1"/>
        <w:gridCol w:w="5001"/>
      </w:tblGrid>
      <w:tr w:rsidR="00A92D56" w14:paraId="137641A8" w14:textId="77777777" w:rsidTr="00AD6821">
        <w:tc>
          <w:tcPr>
            <w:tcW w:w="4061" w:type="dxa"/>
            <w:shd w:val="clear" w:color="auto" w:fill="auto"/>
          </w:tcPr>
          <w:p w14:paraId="163942CB" w14:textId="77777777" w:rsidR="00A92D56" w:rsidRDefault="00A92D56" w:rsidP="00AD6821">
            <w:r>
              <w:lastRenderedPageBreak/>
              <w:t xml:space="preserve">If we zoom in to the origin of our graph we get the picture on the right so we see that the formula is OK for </w:t>
            </w:r>
            <m:oMath>
              <m:r>
                <w:rPr>
                  <w:rFonts w:ascii="Cambria Math" w:hAnsi="Cambria Math"/>
                  <w:sz w:val="24"/>
                </w:rPr>
                <m:t>z&lt;~0.1</m:t>
              </m:r>
            </m:oMath>
            <w:r>
              <w:t xml:space="preserve"> and referring back to the graph of eight galaxies that is equivalent to a distance of less than 0.1 billion light years (Gly) which is a small fraction of the size of the visible universe which is about </w:t>
            </w:r>
            <m:oMath>
              <m:sSubSup>
                <m:sSubSupPr>
                  <m:ctrlPr>
                    <w:rPr>
                      <w:rFonts w:ascii="Cambria Math" w:hAnsi="Cambria Math"/>
                      <w:i/>
                      <w:sz w:val="24"/>
                    </w:rPr>
                  </m:ctrlPr>
                </m:sSubSupPr>
                <m:e>
                  <m:r>
                    <w:rPr>
                      <w:rFonts w:ascii="Cambria Math" w:hAnsi="Cambria Math"/>
                      <w:sz w:val="24"/>
                    </w:rPr>
                    <m:t>H</m:t>
                  </m:r>
                </m:e>
                <m:sub>
                  <m:r>
                    <w:rPr>
                      <w:rFonts w:ascii="Cambria Math" w:hAnsi="Cambria Math"/>
                      <w:sz w:val="24"/>
                    </w:rPr>
                    <m:t>0</m:t>
                  </m:r>
                </m:sub>
                <m:sup>
                  <m:r>
                    <w:rPr>
                      <w:rFonts w:ascii="Cambria Math" w:hAnsi="Cambria Math"/>
                      <w:sz w:val="24"/>
                    </w:rPr>
                    <m:t>-1</m:t>
                  </m:r>
                </m:sup>
              </m:sSubSup>
            </m:oMath>
            <w:r>
              <w:t>.</w:t>
            </w:r>
          </w:p>
          <w:p w14:paraId="2DC41CA2" w14:textId="77777777" w:rsidR="00A92D56" w:rsidRDefault="00A92D56" w:rsidP="00AD6821"/>
        </w:tc>
        <w:tc>
          <w:tcPr>
            <w:tcW w:w="5001" w:type="dxa"/>
            <w:shd w:val="clear" w:color="auto" w:fill="auto"/>
          </w:tcPr>
          <w:p w14:paraId="578B3B7E" w14:textId="77777777" w:rsidR="00A92D56" w:rsidRDefault="00A92D56" w:rsidP="00AD6821">
            <w:r>
              <w:rPr>
                <w:noProof/>
              </w:rPr>
              <w:drawing>
                <wp:inline distT="0" distB="0" distL="0" distR="0" wp14:anchorId="1D1F7CF6" wp14:editId="5C09A16A">
                  <wp:extent cx="3038475" cy="2743200"/>
                  <wp:effectExtent l="0" t="0" r="0" b="0"/>
                  <wp:docPr id="5" name="Chart 5">
                    <a:extLst xmlns:a="http://schemas.openxmlformats.org/drawingml/2006/main">
                      <a:ext uri="{FF2B5EF4-FFF2-40B4-BE49-F238E27FC236}">
                        <a16:creationId xmlns:a16="http://schemas.microsoft.com/office/drawing/2014/main" id="{FBAF6AAC-AD15-4C0C-A7F4-A5CBADF0FB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bl>
    <w:p w14:paraId="3AC182FA" w14:textId="77777777" w:rsidR="00A92D56" w:rsidRDefault="00A92D56" w:rsidP="00A92D56">
      <w:r>
        <w:t xml:space="preserve">Edwin Hubble (1889-1953) was the first person to identify galaxies outside the Milky Way. In 1922 Messier 87 (53 Mly) joined his list. Andromeda (2.5 Mly) and Triangulum (2.7 Mly) were also on it.  I suppose that all the galaxies were within the 100 Mly limit so the </w:t>
      </w:r>
      <m:oMath>
        <m:r>
          <w:rPr>
            <w:rFonts w:ascii="Cambria Math" w:hAnsi="Cambria Math"/>
            <w:sz w:val="24"/>
          </w:rPr>
          <m:t>v=cz</m:t>
        </m:r>
      </m:oMath>
      <w:r>
        <w:t xml:space="preserve"> formula would work well even thought Hubble must have known and believed about SR Doppler shift. He "</w:t>
      </w:r>
      <w:r w:rsidRPr="005347CB">
        <w:t>remained doubtful about Lemaitre's interpretation for his entire life</w:t>
      </w:r>
      <w:r>
        <w:t>".</w:t>
      </w:r>
    </w:p>
    <w:p w14:paraId="2CCA8C76" w14:textId="77777777" w:rsidR="00A92D56" w:rsidRDefault="00A92D56" w:rsidP="00A92D56">
      <w:pPr>
        <w:pStyle w:val="Heading2"/>
      </w:pPr>
      <w:r>
        <w:t>Instantaneous physical distance #2</w:t>
      </w:r>
    </w:p>
    <w:p w14:paraId="717B43F6" w14:textId="77777777" w:rsidR="00A92D56" w:rsidRDefault="00A92D56" w:rsidP="00A92D56">
      <w:r>
        <w:t>Having divested ourselves of any hint of relativity we now reinvoke it and go back to Carroll's 8.38 the FLRW metric</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A92D56" w14:paraId="50309265" w14:textId="77777777" w:rsidTr="00AD6821">
        <w:trPr>
          <w:trHeight w:val="731"/>
        </w:trPr>
        <w:tc>
          <w:tcPr>
            <w:tcW w:w="8279" w:type="dxa"/>
            <w:shd w:val="clear" w:color="auto" w:fill="auto"/>
            <w:vAlign w:val="center"/>
          </w:tcPr>
          <w:p w14:paraId="20EB1DF2" w14:textId="77777777" w:rsidR="00A92D56" w:rsidRPr="00723A62" w:rsidRDefault="00C011F6" w:rsidP="00AD6821">
            <w:pPr>
              <w:jc w:val="center"/>
              <w:rPr>
                <w:sz w:val="24"/>
              </w:rPr>
            </w:pPr>
            <m:oMathPara>
              <m:oMath>
                <m:sSup>
                  <m:sSupPr>
                    <m:ctrlPr>
                      <w:rPr>
                        <w:rFonts w:ascii="Cambria Math" w:hAnsi="Cambria Math"/>
                        <w:i/>
                        <w:sz w:val="24"/>
                        <w:lang w:val="en-US"/>
                      </w:rPr>
                    </m:ctrlPr>
                  </m:sSupPr>
                  <m:e>
                    <m:r>
                      <w:rPr>
                        <w:rFonts w:ascii="Cambria Math" w:hAnsi="Cambria Math"/>
                        <w:sz w:val="24"/>
                        <w:lang w:val="en-US"/>
                      </w:rPr>
                      <m:t>ds</m:t>
                    </m:r>
                  </m:e>
                  <m:sup>
                    <m:r>
                      <w:rPr>
                        <w:rFonts w:ascii="Cambria Math" w:hAnsi="Cambria Math"/>
                        <w:sz w:val="24"/>
                        <w:lang w:val="en-US"/>
                      </w:rPr>
                      <m:t>2</m:t>
                    </m:r>
                  </m:sup>
                </m:sSup>
                <m:r>
                  <w:rPr>
                    <w:rFonts w:ascii="Cambria Math" w:hAnsi="Cambria Math"/>
                    <w:sz w:val="24"/>
                    <w:lang w:val="en-US"/>
                  </w:rPr>
                  <m:t>=-</m:t>
                </m:r>
                <m:sSup>
                  <m:sSupPr>
                    <m:ctrlPr>
                      <w:rPr>
                        <w:rFonts w:ascii="Cambria Math" w:hAnsi="Cambria Math"/>
                        <w:i/>
                        <w:sz w:val="24"/>
                        <w:lang w:val="en-US"/>
                      </w:rPr>
                    </m:ctrlPr>
                  </m:sSupPr>
                  <m:e>
                    <m:r>
                      <w:rPr>
                        <w:rFonts w:ascii="Cambria Math" w:hAnsi="Cambria Math"/>
                        <w:sz w:val="24"/>
                        <w:lang w:val="en-US"/>
                      </w:rPr>
                      <m:t>dt</m:t>
                    </m:r>
                  </m:e>
                  <m:sup>
                    <m:r>
                      <w:rPr>
                        <w:rFonts w:ascii="Cambria Math" w:hAnsi="Cambria Math"/>
                        <w:sz w:val="24"/>
                        <w:lang w:val="en-US"/>
                      </w:rPr>
                      <m:t>2</m:t>
                    </m:r>
                  </m:sup>
                </m:sSup>
                <m:r>
                  <w:rPr>
                    <w:rFonts w:ascii="Cambria Math" w:eastAsiaTheme="minorEastAsia" w:hAnsi="Cambria Math"/>
                    <w:sz w:val="24"/>
                    <w:lang w:val="en-US"/>
                  </w:rPr>
                  <m:t>+</m:t>
                </m:r>
                <m:sSup>
                  <m:sSupPr>
                    <m:ctrlPr>
                      <w:rPr>
                        <w:rFonts w:ascii="Cambria Math" w:eastAsiaTheme="minorEastAsia" w:hAnsi="Cambria Math"/>
                        <w:i/>
                        <w:sz w:val="24"/>
                        <w:lang w:val="en-US"/>
                      </w:rPr>
                    </m:ctrlPr>
                  </m:sSupPr>
                  <m:e>
                    <m:r>
                      <w:rPr>
                        <w:rFonts w:ascii="Cambria Math" w:eastAsiaTheme="minorEastAsia" w:hAnsi="Cambria Math"/>
                        <w:sz w:val="24"/>
                        <w:lang w:val="en-US"/>
                      </w:rPr>
                      <m:t>R</m:t>
                    </m:r>
                  </m:e>
                  <m:sup>
                    <m:r>
                      <w:rPr>
                        <w:rFonts w:ascii="Cambria Math" w:eastAsiaTheme="minorEastAsia" w:hAnsi="Cambria Math"/>
                        <w:sz w:val="24"/>
                        <w:lang w:val="en-US"/>
                      </w:rPr>
                      <m:t>2</m:t>
                    </m:r>
                  </m:sup>
                </m:sSup>
                <m:d>
                  <m:dPr>
                    <m:ctrlPr>
                      <w:rPr>
                        <w:rFonts w:ascii="Cambria Math" w:eastAsiaTheme="minorEastAsia" w:hAnsi="Cambria Math"/>
                        <w:i/>
                        <w:sz w:val="24"/>
                        <w:lang w:val="en-US"/>
                      </w:rPr>
                    </m:ctrlPr>
                  </m:dPr>
                  <m:e>
                    <m:r>
                      <w:rPr>
                        <w:rFonts w:ascii="Cambria Math" w:eastAsiaTheme="minorEastAsia" w:hAnsi="Cambria Math"/>
                        <w:sz w:val="24"/>
                        <w:lang w:val="en-US"/>
                      </w:rPr>
                      <m:t>t</m:t>
                    </m:r>
                  </m:e>
                </m:d>
                <m:d>
                  <m:dPr>
                    <m:begChr m:val="["/>
                    <m:endChr m:val="]"/>
                    <m:ctrlPr>
                      <w:rPr>
                        <w:rFonts w:ascii="Cambria Math" w:eastAsiaTheme="minorEastAsia" w:hAnsi="Cambria Math"/>
                        <w:i/>
                        <w:sz w:val="24"/>
                        <w:lang w:val="en-US"/>
                      </w:rPr>
                    </m:ctrlPr>
                  </m:dPr>
                  <m:e>
                    <m:f>
                      <m:fPr>
                        <m:ctrlPr>
                          <w:rPr>
                            <w:rFonts w:ascii="Cambria Math" w:hAnsi="Cambria Math"/>
                            <w:i/>
                            <w:sz w:val="24"/>
                            <w:lang w:val="en-US"/>
                          </w:rPr>
                        </m:ctrlPr>
                      </m:fPr>
                      <m:num>
                        <m:sSup>
                          <m:sSupPr>
                            <m:ctrlPr>
                              <w:rPr>
                                <w:rFonts w:ascii="Cambria Math" w:hAnsi="Cambria Math"/>
                                <w:i/>
                                <w:sz w:val="24"/>
                                <w:lang w:val="en-US"/>
                              </w:rPr>
                            </m:ctrlPr>
                          </m:sSupPr>
                          <m:e>
                            <m:r>
                              <m:rPr>
                                <m:sty m:val="p"/>
                              </m:rPr>
                              <w:rPr>
                                <w:rFonts w:ascii="Cambria Math" w:hAnsi="Cambria Math"/>
                                <w:sz w:val="24"/>
                                <w:lang w:val="en-US"/>
                              </w:rPr>
                              <m:t>d</m:t>
                            </m:r>
                            <m:acc>
                              <m:accPr>
                                <m:chr m:val="̅"/>
                                <m:ctrlPr>
                                  <w:rPr>
                                    <w:rFonts w:ascii="Cambria Math" w:hAnsi="Cambria Math"/>
                                    <w:i/>
                                    <w:sz w:val="24"/>
                                  </w:rPr>
                                </m:ctrlPr>
                              </m:accPr>
                              <m:e>
                                <m:r>
                                  <w:rPr>
                                    <w:rFonts w:ascii="Cambria Math" w:hAnsi="Cambria Math"/>
                                    <w:sz w:val="24"/>
                                  </w:rPr>
                                  <m:t>r</m:t>
                                </m:r>
                              </m:e>
                            </m:acc>
                          </m:e>
                          <m:sup>
                            <m:r>
                              <w:rPr>
                                <w:rFonts w:ascii="Cambria Math" w:hAnsi="Cambria Math"/>
                                <w:sz w:val="24"/>
                                <w:lang w:val="en-US"/>
                              </w:rPr>
                              <m:t>2</m:t>
                            </m:r>
                          </m:sup>
                        </m:sSup>
                      </m:num>
                      <m:den>
                        <m:r>
                          <w:rPr>
                            <w:rFonts w:ascii="Cambria Math" w:hAnsi="Cambria Math"/>
                            <w:sz w:val="24"/>
                          </w:rPr>
                          <m:t>1-k</m:t>
                        </m:r>
                        <m:sSup>
                          <m:sSupPr>
                            <m:ctrlPr>
                              <w:rPr>
                                <w:rFonts w:ascii="Cambria Math" w:hAnsi="Cambria Math"/>
                                <w:i/>
                                <w:sz w:val="24"/>
                              </w:rPr>
                            </m:ctrlPr>
                          </m:sSupPr>
                          <m:e>
                            <m:acc>
                              <m:accPr>
                                <m:chr m:val="̅"/>
                                <m:ctrlPr>
                                  <w:rPr>
                                    <w:rFonts w:ascii="Cambria Math" w:hAnsi="Cambria Math"/>
                                    <w:i/>
                                    <w:sz w:val="24"/>
                                  </w:rPr>
                                </m:ctrlPr>
                              </m:accPr>
                              <m:e>
                                <m:r>
                                  <w:rPr>
                                    <w:rFonts w:ascii="Cambria Math" w:hAnsi="Cambria Math"/>
                                    <w:sz w:val="24"/>
                                  </w:rPr>
                                  <m:t>r</m:t>
                                </m:r>
                              </m:e>
                            </m:acc>
                          </m:e>
                          <m:sup>
                            <m:r>
                              <w:rPr>
                                <w:rFonts w:ascii="Cambria Math" w:hAnsi="Cambria Math"/>
                                <w:sz w:val="24"/>
                              </w:rPr>
                              <m:t>2</m:t>
                            </m:r>
                          </m:sup>
                        </m:sSup>
                      </m:den>
                    </m:f>
                    <m:r>
                      <w:rPr>
                        <w:rFonts w:ascii="Cambria Math" w:hAnsi="Cambria Math"/>
                        <w:sz w:val="24"/>
                        <w:lang w:val="en-US"/>
                      </w:rPr>
                      <m:t>+</m:t>
                    </m:r>
                    <m:sSup>
                      <m:sSupPr>
                        <m:ctrlPr>
                          <w:rPr>
                            <w:rFonts w:ascii="Cambria Math" w:hAnsi="Cambria Math"/>
                            <w:i/>
                            <w:sz w:val="24"/>
                            <w:lang w:val="en-US"/>
                          </w:rPr>
                        </m:ctrlPr>
                      </m:sSupPr>
                      <m:e>
                        <m:acc>
                          <m:accPr>
                            <m:chr m:val="̅"/>
                            <m:ctrlPr>
                              <w:rPr>
                                <w:rFonts w:ascii="Cambria Math" w:hAnsi="Cambria Math"/>
                                <w:i/>
                                <w:sz w:val="24"/>
                              </w:rPr>
                            </m:ctrlPr>
                          </m:accPr>
                          <m:e>
                            <m:r>
                              <w:rPr>
                                <w:rFonts w:ascii="Cambria Math" w:hAnsi="Cambria Math"/>
                                <w:sz w:val="24"/>
                              </w:rPr>
                              <m:t>r</m:t>
                            </m:r>
                          </m:e>
                        </m:acc>
                      </m:e>
                      <m:sup>
                        <m:r>
                          <w:rPr>
                            <w:rFonts w:ascii="Cambria Math" w:hAnsi="Cambria Math"/>
                            <w:sz w:val="24"/>
                            <w:lang w:val="en-US"/>
                          </w:rPr>
                          <m:t>2</m:t>
                        </m:r>
                      </m:sup>
                    </m:sSup>
                    <m:sSup>
                      <m:sSupPr>
                        <m:ctrlPr>
                          <w:rPr>
                            <w:rFonts w:ascii="Cambria Math" w:hAnsi="Cambria Math"/>
                            <w:i/>
                            <w:sz w:val="24"/>
                            <w:lang w:val="en-US"/>
                          </w:rPr>
                        </m:ctrlPr>
                      </m:sSupPr>
                      <m:e>
                        <m:r>
                          <m:rPr>
                            <m:sty m:val="p"/>
                          </m:rPr>
                          <w:rPr>
                            <w:rFonts w:ascii="Cambria Math" w:hAnsi="Cambria Math"/>
                            <w:sz w:val="24"/>
                            <w:lang w:val="en-US"/>
                          </w:rPr>
                          <m:t>dΩ</m:t>
                        </m:r>
                      </m:e>
                      <m:sup>
                        <m:r>
                          <w:rPr>
                            <w:rFonts w:ascii="Cambria Math" w:hAnsi="Cambria Math"/>
                            <w:sz w:val="24"/>
                            <w:lang w:val="en-US"/>
                          </w:rPr>
                          <m:t>2</m:t>
                        </m:r>
                      </m:sup>
                    </m:sSup>
                  </m:e>
                </m:d>
              </m:oMath>
            </m:oMathPara>
          </w:p>
        </w:tc>
        <w:tc>
          <w:tcPr>
            <w:tcW w:w="782" w:type="dxa"/>
            <w:shd w:val="clear" w:color="auto" w:fill="auto"/>
            <w:vAlign w:val="center"/>
          </w:tcPr>
          <w:p w14:paraId="76E87DD7" w14:textId="77777777" w:rsidR="00A92D56" w:rsidRPr="00723A62" w:rsidRDefault="00A92D56" w:rsidP="00AD6821">
            <w:pPr>
              <w:jc w:val="right"/>
            </w:pPr>
            <w:r>
              <w:t>(37)</w:t>
            </w:r>
          </w:p>
        </w:tc>
      </w:tr>
    </w:tbl>
    <w:p w14:paraId="726D1F1B" w14:textId="77777777" w:rsidR="00A92D56" w:rsidRDefault="00A92D56" w:rsidP="00A92D56">
      <w:r>
        <w:t>and reintroduce the substitution and solutions (Carroll 8.31, 8.33, 8.40)</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A92D56" w14:paraId="3B4D1E81" w14:textId="77777777" w:rsidTr="00AD6821">
        <w:trPr>
          <w:trHeight w:val="731"/>
        </w:trPr>
        <w:tc>
          <w:tcPr>
            <w:tcW w:w="8279" w:type="dxa"/>
            <w:shd w:val="clear" w:color="auto" w:fill="auto"/>
            <w:vAlign w:val="center"/>
          </w:tcPr>
          <w:p w14:paraId="5F4F36A8" w14:textId="77777777" w:rsidR="00A92D56" w:rsidRPr="00723A62" w:rsidRDefault="00A92D56" w:rsidP="00AD6821">
            <w:pPr>
              <w:jc w:val="center"/>
              <w:rPr>
                <w:sz w:val="24"/>
              </w:rPr>
            </w:pPr>
            <m:oMathPara>
              <m:oMath>
                <m:r>
                  <m:rPr>
                    <m:sty m:val="p"/>
                  </m:rPr>
                  <w:rPr>
                    <w:rFonts w:ascii="Cambria Math" w:hAnsi="Cambria Math"/>
                    <w:sz w:val="24"/>
                  </w:rPr>
                  <m:t>d</m:t>
                </m:r>
                <m:r>
                  <w:rPr>
                    <w:rFonts w:ascii="Cambria Math" w:hAnsi="Cambria Math"/>
                    <w:sz w:val="24"/>
                  </w:rPr>
                  <m:t>χ=</m:t>
                </m:r>
                <m:f>
                  <m:fPr>
                    <m:ctrlPr>
                      <w:rPr>
                        <w:rFonts w:ascii="Cambria Math" w:hAnsi="Cambria Math"/>
                        <w:i/>
                        <w:sz w:val="24"/>
                        <w:lang w:val="en-US"/>
                      </w:rPr>
                    </m:ctrlPr>
                  </m:fPr>
                  <m:num>
                    <m:r>
                      <m:rPr>
                        <m:sty m:val="p"/>
                      </m:rPr>
                      <w:rPr>
                        <w:rFonts w:ascii="Cambria Math" w:hAnsi="Cambria Math"/>
                        <w:sz w:val="24"/>
                        <w:lang w:val="en-US"/>
                      </w:rPr>
                      <m:t>d</m:t>
                    </m:r>
                    <m:acc>
                      <m:accPr>
                        <m:chr m:val="̅"/>
                        <m:ctrlPr>
                          <w:rPr>
                            <w:rFonts w:ascii="Cambria Math" w:hAnsi="Cambria Math"/>
                            <w:i/>
                            <w:sz w:val="24"/>
                          </w:rPr>
                        </m:ctrlPr>
                      </m:accPr>
                      <m:e>
                        <m:r>
                          <w:rPr>
                            <w:rFonts w:ascii="Cambria Math" w:hAnsi="Cambria Math"/>
                            <w:sz w:val="24"/>
                          </w:rPr>
                          <m:t>r</m:t>
                        </m:r>
                      </m:e>
                    </m:acc>
                  </m:num>
                  <m:den>
                    <m:rad>
                      <m:radPr>
                        <m:degHide m:val="1"/>
                        <m:ctrlPr>
                          <w:rPr>
                            <w:rFonts w:ascii="Cambria Math" w:hAnsi="Cambria Math"/>
                            <w:i/>
                            <w:sz w:val="24"/>
                          </w:rPr>
                        </m:ctrlPr>
                      </m:radPr>
                      <m:deg/>
                      <m:e>
                        <m:r>
                          <w:rPr>
                            <w:rFonts w:ascii="Cambria Math" w:hAnsi="Cambria Math"/>
                            <w:sz w:val="24"/>
                          </w:rPr>
                          <m:t>1-k</m:t>
                        </m:r>
                        <m:sSup>
                          <m:sSupPr>
                            <m:ctrlPr>
                              <w:rPr>
                                <w:rFonts w:ascii="Cambria Math" w:hAnsi="Cambria Math"/>
                                <w:i/>
                                <w:sz w:val="24"/>
                              </w:rPr>
                            </m:ctrlPr>
                          </m:sSupPr>
                          <m:e>
                            <m:acc>
                              <m:accPr>
                                <m:chr m:val="̅"/>
                                <m:ctrlPr>
                                  <w:rPr>
                                    <w:rFonts w:ascii="Cambria Math" w:hAnsi="Cambria Math"/>
                                    <w:i/>
                                    <w:sz w:val="24"/>
                                  </w:rPr>
                                </m:ctrlPr>
                              </m:accPr>
                              <m:e>
                                <m:r>
                                  <w:rPr>
                                    <w:rFonts w:ascii="Cambria Math" w:hAnsi="Cambria Math"/>
                                    <w:sz w:val="24"/>
                                  </w:rPr>
                                  <m:t>r</m:t>
                                </m:r>
                              </m:e>
                            </m:acc>
                          </m:e>
                          <m:sup>
                            <m:r>
                              <w:rPr>
                                <w:rFonts w:ascii="Cambria Math" w:hAnsi="Cambria Math"/>
                                <w:sz w:val="24"/>
                              </w:rPr>
                              <m:t>2</m:t>
                            </m:r>
                          </m:sup>
                        </m:sSup>
                      </m:e>
                    </m:rad>
                  </m:den>
                </m:f>
              </m:oMath>
            </m:oMathPara>
          </w:p>
        </w:tc>
        <w:tc>
          <w:tcPr>
            <w:tcW w:w="782" w:type="dxa"/>
            <w:shd w:val="clear" w:color="auto" w:fill="auto"/>
            <w:vAlign w:val="center"/>
          </w:tcPr>
          <w:p w14:paraId="7CF0C1F0" w14:textId="77777777" w:rsidR="00A92D56" w:rsidRPr="00723A62" w:rsidRDefault="00A92D56" w:rsidP="00AD6821">
            <w:pPr>
              <w:jc w:val="right"/>
            </w:pPr>
            <w:r>
              <w:t>(38)</w:t>
            </w:r>
          </w:p>
        </w:tc>
      </w:tr>
      <w:tr w:rsidR="00A92D56" w14:paraId="4ED3E0B5" w14:textId="77777777" w:rsidTr="00AD6821">
        <w:trPr>
          <w:trHeight w:val="731"/>
        </w:trPr>
        <w:tc>
          <w:tcPr>
            <w:tcW w:w="8279" w:type="dxa"/>
            <w:shd w:val="clear" w:color="auto" w:fill="auto"/>
            <w:vAlign w:val="center"/>
          </w:tcPr>
          <w:p w14:paraId="189820B2" w14:textId="77777777" w:rsidR="00A92D56" w:rsidRPr="00723A62" w:rsidRDefault="00C011F6" w:rsidP="00AD6821">
            <w:pPr>
              <w:jc w:val="center"/>
              <w:rPr>
                <w:rFonts w:eastAsia="Calibri" w:cs="Times New Roman"/>
                <w:sz w:val="24"/>
              </w:rPr>
            </w:pPr>
            <m:oMathPara>
              <m:oMath>
                <m:acc>
                  <m:accPr>
                    <m:chr m:val="̅"/>
                    <m:ctrlPr>
                      <w:rPr>
                        <w:rFonts w:ascii="Cambria Math" w:hAnsi="Cambria Math"/>
                        <w:i/>
                        <w:sz w:val="24"/>
                      </w:rPr>
                    </m:ctrlPr>
                  </m:accPr>
                  <m:e>
                    <m:r>
                      <w:rPr>
                        <w:rFonts w:ascii="Cambria Math" w:hAnsi="Cambria Math"/>
                        <w:sz w:val="24"/>
                      </w:rPr>
                      <m:t>r</m:t>
                    </m:r>
                  </m:e>
                </m:acc>
                <m:r>
                  <w:rPr>
                    <w:rFonts w:ascii="Cambria Math" w:hAnsi="Cambria Math"/>
                    <w:sz w:val="24"/>
                  </w:rPr>
                  <m:t>=</m:t>
                </m:r>
                <m:sSub>
                  <m:sSubPr>
                    <m:ctrlPr>
                      <w:rPr>
                        <w:rFonts w:ascii="Cambria Math" w:hAnsi="Cambria Math"/>
                        <w:i/>
                        <w:sz w:val="24"/>
                      </w:rPr>
                    </m:ctrlPr>
                  </m:sSubPr>
                  <m:e>
                    <m:r>
                      <w:rPr>
                        <w:rFonts w:ascii="Cambria Math" w:hAnsi="Cambria Math"/>
                        <w:sz w:val="24"/>
                      </w:rPr>
                      <m:t>S</m:t>
                    </m:r>
                  </m:e>
                  <m:sub>
                    <m:r>
                      <w:rPr>
                        <w:rFonts w:ascii="Cambria Math" w:hAnsi="Cambria Math"/>
                        <w:sz w:val="24"/>
                      </w:rPr>
                      <m:t>k</m:t>
                    </m:r>
                  </m:sub>
                </m:sSub>
                <m:d>
                  <m:dPr>
                    <m:ctrlPr>
                      <w:rPr>
                        <w:rFonts w:ascii="Cambria Math" w:hAnsi="Cambria Math"/>
                        <w:i/>
                        <w:sz w:val="24"/>
                      </w:rPr>
                    </m:ctrlPr>
                  </m:dPr>
                  <m:e>
                    <m:r>
                      <w:rPr>
                        <w:rFonts w:ascii="Cambria Math" w:hAnsi="Cambria Math"/>
                        <w:sz w:val="24"/>
                      </w:rPr>
                      <m:t>χ</m:t>
                    </m:r>
                  </m:e>
                </m:d>
                <m:r>
                  <w:rPr>
                    <w:rFonts w:ascii="Cambria Math" w:eastAsiaTheme="minorEastAsia" w:hAnsi="Cambria Math"/>
                    <w:sz w:val="24"/>
                  </w:rPr>
                  <m:t xml:space="preserve"> ≡</m:t>
                </m:r>
                <m:d>
                  <m:dPr>
                    <m:begChr m:val="{"/>
                    <m:endChr m:val=""/>
                    <m:ctrlPr>
                      <w:rPr>
                        <w:rFonts w:ascii="Cambria Math" w:eastAsiaTheme="minorEastAsia" w:hAnsi="Cambria Math"/>
                        <w:i/>
                        <w:sz w:val="24"/>
                      </w:rPr>
                    </m:ctrlPr>
                  </m:dPr>
                  <m:e>
                    <m:m>
                      <m:mPr>
                        <m:mcs>
                          <m:mc>
                            <m:mcPr>
                              <m:count m:val="1"/>
                              <m:mcJc m:val="center"/>
                            </m:mcPr>
                          </m:mc>
                          <m:mc>
                            <m:mcPr>
                              <m:count m:val="1"/>
                              <m:mcJc m:val="left"/>
                            </m:mcPr>
                          </m:mc>
                        </m:mcs>
                        <m:ctrlPr>
                          <w:rPr>
                            <w:rFonts w:ascii="Cambria Math" w:eastAsiaTheme="minorEastAsia" w:hAnsi="Cambria Math"/>
                            <w:i/>
                            <w:sz w:val="24"/>
                          </w:rPr>
                        </m:ctrlPr>
                      </m:mPr>
                      <m:mr>
                        <m:e>
                          <m:func>
                            <m:funcPr>
                              <m:ctrlPr>
                                <w:rPr>
                                  <w:rFonts w:ascii="Cambria Math" w:eastAsiaTheme="minorEastAsia" w:hAnsi="Cambria Math"/>
                                  <w:i/>
                                  <w:sz w:val="24"/>
                                </w:rPr>
                              </m:ctrlPr>
                            </m:funcPr>
                            <m:fName>
                              <m:r>
                                <m:rPr>
                                  <m:sty m:val="p"/>
                                </m:rPr>
                                <w:rPr>
                                  <w:rFonts w:ascii="Cambria Math" w:hAnsi="Cambria Math"/>
                                  <w:sz w:val="24"/>
                                </w:rPr>
                                <m:t>sin</m:t>
                              </m:r>
                            </m:fName>
                            <m:e>
                              <m:r>
                                <w:rPr>
                                  <w:rFonts w:ascii="Cambria Math" w:eastAsiaTheme="minorEastAsia" w:hAnsi="Cambria Math"/>
                                  <w:sz w:val="24"/>
                                </w:rPr>
                                <m:t>χ</m:t>
                              </m:r>
                            </m:e>
                          </m:func>
                          <m:r>
                            <w:rPr>
                              <w:rFonts w:ascii="Cambria Math" w:eastAsiaTheme="minorEastAsia" w:hAnsi="Cambria Math"/>
                              <w:sz w:val="24"/>
                            </w:rPr>
                            <m:t>,</m:t>
                          </m:r>
                        </m:e>
                        <m:e>
                          <m:r>
                            <w:rPr>
                              <w:rFonts w:ascii="Cambria Math" w:eastAsiaTheme="minorEastAsia" w:hAnsi="Cambria Math"/>
                              <w:sz w:val="24"/>
                            </w:rPr>
                            <m:t>k=+1</m:t>
                          </m:r>
                        </m:e>
                      </m:mr>
                      <m:mr>
                        <m:e>
                          <m:r>
                            <w:rPr>
                              <w:rFonts w:ascii="Cambria Math" w:eastAsiaTheme="minorEastAsia" w:hAnsi="Cambria Math"/>
                              <w:sz w:val="24"/>
                            </w:rPr>
                            <m:t>χ,</m:t>
                          </m:r>
                        </m:e>
                        <m:e>
                          <m:r>
                            <w:rPr>
                              <w:rFonts w:ascii="Cambria Math" w:eastAsiaTheme="minorEastAsia" w:hAnsi="Cambria Math"/>
                              <w:sz w:val="24"/>
                            </w:rPr>
                            <m:t>k=0</m:t>
                          </m:r>
                        </m:e>
                      </m:mr>
                      <m:mr>
                        <m:e>
                          <m:func>
                            <m:funcPr>
                              <m:ctrlPr>
                                <w:rPr>
                                  <w:rFonts w:ascii="Cambria Math" w:eastAsiaTheme="minorEastAsia" w:hAnsi="Cambria Math"/>
                                  <w:i/>
                                  <w:sz w:val="24"/>
                                </w:rPr>
                              </m:ctrlPr>
                            </m:funcPr>
                            <m:fName>
                              <m:r>
                                <m:rPr>
                                  <m:sty m:val="p"/>
                                </m:rPr>
                                <w:rPr>
                                  <w:rFonts w:ascii="Cambria Math" w:hAnsi="Cambria Math"/>
                                  <w:sz w:val="24"/>
                                </w:rPr>
                                <m:t>sinh</m:t>
                              </m:r>
                            </m:fName>
                            <m:e>
                              <m:r>
                                <w:rPr>
                                  <w:rFonts w:ascii="Cambria Math" w:eastAsiaTheme="minorEastAsia" w:hAnsi="Cambria Math"/>
                                  <w:sz w:val="24"/>
                                </w:rPr>
                                <m:t>χ</m:t>
                              </m:r>
                            </m:e>
                          </m:func>
                        </m:e>
                        <m:e>
                          <m:r>
                            <w:rPr>
                              <w:rFonts w:ascii="Cambria Math" w:eastAsiaTheme="minorEastAsia" w:hAnsi="Cambria Math"/>
                              <w:sz w:val="24"/>
                            </w:rPr>
                            <m:t>k=-1</m:t>
                          </m:r>
                        </m:e>
                      </m:mr>
                    </m:m>
                  </m:e>
                </m:d>
              </m:oMath>
            </m:oMathPara>
          </w:p>
        </w:tc>
        <w:tc>
          <w:tcPr>
            <w:tcW w:w="782" w:type="dxa"/>
            <w:shd w:val="clear" w:color="auto" w:fill="auto"/>
            <w:vAlign w:val="center"/>
          </w:tcPr>
          <w:p w14:paraId="1F2AFA5F" w14:textId="77777777" w:rsidR="00A92D56" w:rsidRDefault="00A92D56" w:rsidP="00AD6821">
            <w:pPr>
              <w:jc w:val="right"/>
            </w:pPr>
            <w:r>
              <w:t>(39)</w:t>
            </w:r>
          </w:p>
        </w:tc>
      </w:tr>
      <w:tr w:rsidR="00A92D56" w14:paraId="579D20AD" w14:textId="77777777" w:rsidTr="00AD6821">
        <w:trPr>
          <w:trHeight w:val="731"/>
        </w:trPr>
        <w:tc>
          <w:tcPr>
            <w:tcW w:w="8279" w:type="dxa"/>
            <w:shd w:val="clear" w:color="auto" w:fill="auto"/>
            <w:vAlign w:val="center"/>
          </w:tcPr>
          <w:p w14:paraId="3160638F" w14:textId="77777777" w:rsidR="00A92D56" w:rsidRPr="00723A62" w:rsidRDefault="00A92D56" w:rsidP="00AD6821">
            <w:pPr>
              <w:jc w:val="center"/>
              <w:rPr>
                <w:rFonts w:eastAsia="Calibri" w:cs="Times New Roman"/>
                <w:sz w:val="24"/>
              </w:rPr>
            </w:pPr>
            <m:oMathPara>
              <m:oMath>
                <m:r>
                  <w:rPr>
                    <w:rFonts w:ascii="Cambria Math" w:eastAsia="Calibri" w:hAnsi="Cambria Math" w:cs="Times New Roman"/>
                    <w:sz w:val="24"/>
                  </w:rPr>
                  <m:t>a</m:t>
                </m:r>
                <m:d>
                  <m:dPr>
                    <m:ctrlPr>
                      <w:rPr>
                        <w:rFonts w:ascii="Cambria Math" w:eastAsia="Calibri" w:hAnsi="Cambria Math" w:cs="Times New Roman"/>
                        <w:i/>
                        <w:sz w:val="24"/>
                      </w:rPr>
                    </m:ctrlPr>
                  </m:dPr>
                  <m:e>
                    <m:r>
                      <w:rPr>
                        <w:rFonts w:ascii="Cambria Math" w:eastAsia="Calibri" w:hAnsi="Cambria Math" w:cs="Times New Roman"/>
                        <w:sz w:val="24"/>
                      </w:rPr>
                      <m:t>t</m:t>
                    </m:r>
                  </m:e>
                </m:d>
                <m:r>
                  <w:rPr>
                    <w:rFonts w:ascii="Cambria Math" w:eastAsia="Calibri" w:hAnsi="Cambria Math" w:cs="Times New Roman"/>
                    <w:sz w:val="24"/>
                  </w:rPr>
                  <m:t>=</m:t>
                </m:r>
                <m:f>
                  <m:fPr>
                    <m:ctrlPr>
                      <w:rPr>
                        <w:rFonts w:ascii="Cambria Math" w:eastAsia="Calibri" w:hAnsi="Cambria Math" w:cs="Times New Roman"/>
                        <w:i/>
                        <w:sz w:val="24"/>
                      </w:rPr>
                    </m:ctrlPr>
                  </m:fPr>
                  <m:num>
                    <m:r>
                      <w:rPr>
                        <w:rFonts w:ascii="Cambria Math" w:eastAsia="Calibri" w:hAnsi="Cambria Math" w:cs="Times New Roman"/>
                        <w:sz w:val="24"/>
                      </w:rPr>
                      <m:t>R</m:t>
                    </m:r>
                    <m:d>
                      <m:dPr>
                        <m:ctrlPr>
                          <w:rPr>
                            <w:rFonts w:ascii="Cambria Math" w:eastAsia="Calibri" w:hAnsi="Cambria Math" w:cs="Times New Roman"/>
                            <w:i/>
                            <w:sz w:val="24"/>
                          </w:rPr>
                        </m:ctrlPr>
                      </m:dPr>
                      <m:e>
                        <m:r>
                          <w:rPr>
                            <w:rFonts w:ascii="Cambria Math" w:eastAsia="Calibri" w:hAnsi="Cambria Math" w:cs="Times New Roman"/>
                            <w:sz w:val="24"/>
                          </w:rPr>
                          <m:t>t</m:t>
                        </m:r>
                      </m:e>
                    </m:d>
                  </m:num>
                  <m:den>
                    <m:sSub>
                      <m:sSubPr>
                        <m:ctrlPr>
                          <w:rPr>
                            <w:rFonts w:ascii="Cambria Math" w:eastAsia="Calibri" w:hAnsi="Cambria Math" w:cs="Times New Roman"/>
                            <w:i/>
                            <w:sz w:val="24"/>
                          </w:rPr>
                        </m:ctrlPr>
                      </m:sSubPr>
                      <m:e>
                        <m:r>
                          <w:rPr>
                            <w:rFonts w:ascii="Cambria Math" w:eastAsia="Calibri" w:hAnsi="Cambria Math" w:cs="Times New Roman"/>
                            <w:sz w:val="24"/>
                          </w:rPr>
                          <m:t>R</m:t>
                        </m:r>
                      </m:e>
                      <m:sub>
                        <m:r>
                          <w:rPr>
                            <w:rFonts w:ascii="Cambria Math" w:eastAsia="Calibri" w:hAnsi="Cambria Math" w:cs="Times New Roman"/>
                            <w:sz w:val="24"/>
                          </w:rPr>
                          <m:t>0</m:t>
                        </m:r>
                      </m:sub>
                    </m:sSub>
                  </m:den>
                </m:f>
              </m:oMath>
            </m:oMathPara>
          </w:p>
        </w:tc>
        <w:tc>
          <w:tcPr>
            <w:tcW w:w="782" w:type="dxa"/>
            <w:shd w:val="clear" w:color="auto" w:fill="auto"/>
            <w:vAlign w:val="center"/>
          </w:tcPr>
          <w:p w14:paraId="59D83CB0" w14:textId="77777777" w:rsidR="00A92D56" w:rsidRDefault="00A92D56" w:rsidP="00AD6821">
            <w:pPr>
              <w:jc w:val="right"/>
            </w:pPr>
            <w:r>
              <w:t>(40)</w:t>
            </w:r>
          </w:p>
        </w:tc>
      </w:tr>
    </w:tbl>
    <w:p w14:paraId="41FB6689" w14:textId="77777777" w:rsidR="00A92D56" w:rsidRDefault="00A92D56" w:rsidP="00A92D56">
      <w:r>
        <w:t>so (37) becomes</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A92D56" w14:paraId="64C71CA1" w14:textId="77777777" w:rsidTr="00AD6821">
        <w:trPr>
          <w:trHeight w:val="731"/>
        </w:trPr>
        <w:tc>
          <w:tcPr>
            <w:tcW w:w="8279" w:type="dxa"/>
            <w:shd w:val="clear" w:color="auto" w:fill="auto"/>
            <w:vAlign w:val="center"/>
          </w:tcPr>
          <w:p w14:paraId="64997FDE" w14:textId="77777777" w:rsidR="00A92D56" w:rsidRPr="00723A62" w:rsidRDefault="00C011F6" w:rsidP="00AD6821">
            <w:pPr>
              <w:jc w:val="center"/>
              <w:rPr>
                <w:sz w:val="24"/>
              </w:rPr>
            </w:pPr>
            <m:oMathPara>
              <m:oMath>
                <m:sSup>
                  <m:sSupPr>
                    <m:ctrlPr>
                      <w:rPr>
                        <w:rFonts w:ascii="Cambria Math" w:hAnsi="Cambria Math"/>
                        <w:i/>
                        <w:sz w:val="24"/>
                        <w:lang w:val="en-US"/>
                      </w:rPr>
                    </m:ctrlPr>
                  </m:sSupPr>
                  <m:e>
                    <m:r>
                      <w:rPr>
                        <w:rFonts w:ascii="Cambria Math" w:hAnsi="Cambria Math"/>
                        <w:sz w:val="24"/>
                        <w:lang w:val="en-US"/>
                      </w:rPr>
                      <m:t>ds</m:t>
                    </m:r>
                  </m:e>
                  <m:sup>
                    <m:r>
                      <w:rPr>
                        <w:rFonts w:ascii="Cambria Math" w:hAnsi="Cambria Math"/>
                        <w:sz w:val="24"/>
                        <w:lang w:val="en-US"/>
                      </w:rPr>
                      <m:t>2</m:t>
                    </m:r>
                  </m:sup>
                </m:sSup>
                <m:r>
                  <w:rPr>
                    <w:rFonts w:ascii="Cambria Math" w:hAnsi="Cambria Math"/>
                    <w:sz w:val="24"/>
                    <w:lang w:val="en-US"/>
                  </w:rPr>
                  <m:t>=-</m:t>
                </m:r>
                <m:sSup>
                  <m:sSupPr>
                    <m:ctrlPr>
                      <w:rPr>
                        <w:rFonts w:ascii="Cambria Math" w:hAnsi="Cambria Math"/>
                        <w:i/>
                        <w:sz w:val="24"/>
                        <w:lang w:val="en-US"/>
                      </w:rPr>
                    </m:ctrlPr>
                  </m:sSupPr>
                  <m:e>
                    <m:r>
                      <w:rPr>
                        <w:rFonts w:ascii="Cambria Math" w:hAnsi="Cambria Math"/>
                        <w:sz w:val="24"/>
                        <w:lang w:val="en-US"/>
                      </w:rPr>
                      <m:t>dt</m:t>
                    </m:r>
                  </m:e>
                  <m:sup>
                    <m:r>
                      <w:rPr>
                        <w:rFonts w:ascii="Cambria Math" w:hAnsi="Cambria Math"/>
                        <w:sz w:val="24"/>
                        <w:lang w:val="en-US"/>
                      </w:rPr>
                      <m:t>2</m:t>
                    </m:r>
                  </m:sup>
                </m:sSup>
                <m:r>
                  <w:rPr>
                    <w:rFonts w:ascii="Cambria Math" w:eastAsiaTheme="minorEastAsia" w:hAnsi="Cambria Math"/>
                    <w:sz w:val="24"/>
                    <w:lang w:val="en-US"/>
                  </w:rPr>
                  <m:t>+</m:t>
                </m:r>
                <m:sSup>
                  <m:sSupPr>
                    <m:ctrlPr>
                      <w:rPr>
                        <w:rFonts w:ascii="Cambria Math" w:eastAsiaTheme="minorEastAsia" w:hAnsi="Cambria Math"/>
                        <w:i/>
                        <w:sz w:val="24"/>
                        <w:lang w:val="en-US"/>
                      </w:rPr>
                    </m:ctrlPr>
                  </m:sSupPr>
                  <m:e>
                    <m:r>
                      <w:rPr>
                        <w:rFonts w:ascii="Cambria Math" w:eastAsiaTheme="minorEastAsia" w:hAnsi="Cambria Math"/>
                        <w:sz w:val="24"/>
                        <w:lang w:val="en-US"/>
                      </w:rPr>
                      <m:t>a</m:t>
                    </m:r>
                  </m:e>
                  <m:sup>
                    <m:r>
                      <w:rPr>
                        <w:rFonts w:ascii="Cambria Math" w:eastAsiaTheme="minorEastAsia" w:hAnsi="Cambria Math"/>
                        <w:sz w:val="24"/>
                        <w:lang w:val="en-US"/>
                      </w:rPr>
                      <m:t>2</m:t>
                    </m:r>
                  </m:sup>
                </m:sSup>
                <m:d>
                  <m:dPr>
                    <m:ctrlPr>
                      <w:rPr>
                        <w:rFonts w:ascii="Cambria Math" w:eastAsiaTheme="minorEastAsia" w:hAnsi="Cambria Math"/>
                        <w:i/>
                        <w:sz w:val="24"/>
                        <w:lang w:val="en-US"/>
                      </w:rPr>
                    </m:ctrlPr>
                  </m:dPr>
                  <m:e>
                    <m:r>
                      <w:rPr>
                        <w:rFonts w:ascii="Cambria Math" w:eastAsiaTheme="minorEastAsia" w:hAnsi="Cambria Math"/>
                        <w:sz w:val="24"/>
                        <w:lang w:val="en-US"/>
                      </w:rPr>
                      <m:t>t</m:t>
                    </m:r>
                  </m:e>
                </m:d>
                <m:sSup>
                  <m:sSupPr>
                    <m:ctrlPr>
                      <w:rPr>
                        <w:rFonts w:ascii="Cambria Math" w:eastAsia="Calibri" w:hAnsi="Cambria Math" w:cs="Times New Roman"/>
                        <w:i/>
                        <w:sz w:val="24"/>
                      </w:rPr>
                    </m:ctrlPr>
                  </m:sSupPr>
                  <m:e>
                    <m:sSub>
                      <m:sSubPr>
                        <m:ctrlPr>
                          <w:rPr>
                            <w:rFonts w:ascii="Cambria Math" w:eastAsia="Calibri" w:hAnsi="Cambria Math" w:cs="Times New Roman"/>
                            <w:i/>
                            <w:sz w:val="24"/>
                          </w:rPr>
                        </m:ctrlPr>
                      </m:sSubPr>
                      <m:e>
                        <m:r>
                          <w:rPr>
                            <w:rFonts w:ascii="Cambria Math" w:eastAsia="Calibri" w:hAnsi="Cambria Math" w:cs="Times New Roman"/>
                            <w:sz w:val="24"/>
                          </w:rPr>
                          <m:t>R</m:t>
                        </m:r>
                      </m:e>
                      <m:sub>
                        <m:r>
                          <w:rPr>
                            <w:rFonts w:ascii="Cambria Math" w:eastAsia="Calibri" w:hAnsi="Cambria Math" w:cs="Times New Roman"/>
                            <w:sz w:val="24"/>
                          </w:rPr>
                          <m:t>0</m:t>
                        </m:r>
                      </m:sub>
                    </m:sSub>
                  </m:e>
                  <m:sup>
                    <m:r>
                      <w:rPr>
                        <w:rFonts w:ascii="Cambria Math" w:eastAsia="Calibri" w:hAnsi="Cambria Math" w:cs="Times New Roman"/>
                        <w:sz w:val="24"/>
                      </w:rPr>
                      <m:t>2</m:t>
                    </m:r>
                  </m:sup>
                </m:sSup>
                <m:d>
                  <m:dPr>
                    <m:begChr m:val="["/>
                    <m:endChr m:val="]"/>
                    <m:ctrlPr>
                      <w:rPr>
                        <w:rFonts w:ascii="Cambria Math" w:eastAsiaTheme="minorEastAsia" w:hAnsi="Cambria Math"/>
                        <w:i/>
                        <w:sz w:val="24"/>
                        <w:lang w:val="en-US"/>
                      </w:rPr>
                    </m:ctrlPr>
                  </m:dPr>
                  <m:e>
                    <m:sSup>
                      <m:sSupPr>
                        <m:ctrlPr>
                          <w:rPr>
                            <w:rFonts w:ascii="Cambria Math" w:hAnsi="Cambria Math"/>
                            <w:sz w:val="24"/>
                          </w:rPr>
                        </m:ctrlPr>
                      </m:sSupPr>
                      <m:e>
                        <m:r>
                          <m:rPr>
                            <m:sty m:val="p"/>
                          </m:rPr>
                          <w:rPr>
                            <w:rFonts w:ascii="Cambria Math" w:hAnsi="Cambria Math"/>
                            <w:sz w:val="24"/>
                          </w:rPr>
                          <m:t>d</m:t>
                        </m:r>
                        <m:r>
                          <w:rPr>
                            <w:rFonts w:ascii="Cambria Math" w:hAnsi="Cambria Math"/>
                            <w:sz w:val="24"/>
                          </w:rPr>
                          <m:t>χ</m:t>
                        </m:r>
                      </m:e>
                      <m:sup>
                        <m:r>
                          <w:rPr>
                            <w:rFonts w:ascii="Cambria Math" w:hAnsi="Cambria Math"/>
                            <w:sz w:val="24"/>
                          </w:rPr>
                          <m:t>2</m:t>
                        </m:r>
                      </m:sup>
                    </m:sSup>
                    <m:r>
                      <w:rPr>
                        <w:rFonts w:ascii="Cambria Math" w:hAnsi="Cambria Math"/>
                        <w:sz w:val="24"/>
                        <w:lang w:val="en-US"/>
                      </w:rPr>
                      <m:t>+</m:t>
                    </m:r>
                    <m:sSup>
                      <m:sSupPr>
                        <m:ctrlPr>
                          <w:rPr>
                            <w:rFonts w:ascii="Cambria Math" w:hAnsi="Cambria Math"/>
                            <w:i/>
                            <w:sz w:val="24"/>
                          </w:rPr>
                        </m:ctrlPr>
                      </m:sSupPr>
                      <m:e>
                        <m:sSub>
                          <m:sSubPr>
                            <m:ctrlPr>
                              <w:rPr>
                                <w:rFonts w:ascii="Cambria Math" w:hAnsi="Cambria Math"/>
                                <w:i/>
                                <w:sz w:val="24"/>
                              </w:rPr>
                            </m:ctrlPr>
                          </m:sSubPr>
                          <m:e>
                            <m:r>
                              <w:rPr>
                                <w:rFonts w:ascii="Cambria Math" w:hAnsi="Cambria Math"/>
                                <w:sz w:val="24"/>
                              </w:rPr>
                              <m:t>S</m:t>
                            </m:r>
                          </m:e>
                          <m:sub>
                            <m:r>
                              <w:rPr>
                                <w:rFonts w:ascii="Cambria Math" w:hAnsi="Cambria Math"/>
                                <w:sz w:val="24"/>
                              </w:rPr>
                              <m:t>k</m:t>
                            </m:r>
                          </m:sub>
                        </m:sSub>
                      </m:e>
                      <m:sup>
                        <m:r>
                          <w:rPr>
                            <w:rFonts w:ascii="Cambria Math" w:hAnsi="Cambria Math"/>
                            <w:sz w:val="24"/>
                          </w:rPr>
                          <m:t>2</m:t>
                        </m:r>
                      </m:sup>
                    </m:sSup>
                    <m:d>
                      <m:dPr>
                        <m:ctrlPr>
                          <w:rPr>
                            <w:rFonts w:ascii="Cambria Math" w:hAnsi="Cambria Math"/>
                            <w:i/>
                            <w:sz w:val="24"/>
                          </w:rPr>
                        </m:ctrlPr>
                      </m:dPr>
                      <m:e>
                        <m:r>
                          <w:rPr>
                            <w:rFonts w:ascii="Cambria Math" w:hAnsi="Cambria Math"/>
                            <w:sz w:val="24"/>
                          </w:rPr>
                          <m:t>χ</m:t>
                        </m:r>
                      </m:e>
                    </m:d>
                    <m:sSup>
                      <m:sSupPr>
                        <m:ctrlPr>
                          <w:rPr>
                            <w:rFonts w:ascii="Cambria Math" w:hAnsi="Cambria Math"/>
                            <w:i/>
                            <w:sz w:val="24"/>
                            <w:lang w:val="en-US"/>
                          </w:rPr>
                        </m:ctrlPr>
                      </m:sSupPr>
                      <m:e>
                        <m:r>
                          <m:rPr>
                            <m:sty m:val="p"/>
                          </m:rPr>
                          <w:rPr>
                            <w:rFonts w:ascii="Cambria Math" w:hAnsi="Cambria Math"/>
                            <w:sz w:val="24"/>
                            <w:lang w:val="en-US"/>
                          </w:rPr>
                          <m:t>dΩ</m:t>
                        </m:r>
                      </m:e>
                      <m:sup>
                        <m:r>
                          <w:rPr>
                            <w:rFonts w:ascii="Cambria Math" w:hAnsi="Cambria Math"/>
                            <w:sz w:val="24"/>
                            <w:lang w:val="en-US"/>
                          </w:rPr>
                          <m:t>2</m:t>
                        </m:r>
                      </m:sup>
                    </m:sSup>
                  </m:e>
                </m:d>
              </m:oMath>
            </m:oMathPara>
          </w:p>
        </w:tc>
        <w:tc>
          <w:tcPr>
            <w:tcW w:w="782" w:type="dxa"/>
            <w:shd w:val="clear" w:color="auto" w:fill="auto"/>
            <w:vAlign w:val="center"/>
          </w:tcPr>
          <w:p w14:paraId="6FCB4947" w14:textId="77777777" w:rsidR="00A92D56" w:rsidRPr="00723A62" w:rsidRDefault="00A92D56" w:rsidP="00AD6821">
            <w:pPr>
              <w:jc w:val="right"/>
            </w:pPr>
            <w:r>
              <w:t>(41)</w:t>
            </w:r>
          </w:p>
        </w:tc>
      </w:tr>
    </w:tbl>
    <w:p w14:paraId="45A245CC" w14:textId="77777777" w:rsidR="00A92D56" w:rsidRDefault="00A92D56" w:rsidP="00A92D56">
      <w:r>
        <w:t>which is Carroll's 8.106, a sort of hybrid FLRW metric. Now if we take an instantaneous (</w:t>
      </w:r>
      <m:oMath>
        <m:r>
          <w:rPr>
            <w:rFonts w:ascii="Cambria Math" w:hAnsi="Cambria Math"/>
            <w:sz w:val="24"/>
          </w:rPr>
          <m:t>dt=0</m:t>
        </m:r>
      </m:oMath>
      <w:r>
        <w:t>) radial (</w:t>
      </w:r>
      <m:oMath>
        <m:r>
          <m:rPr>
            <m:sty m:val="p"/>
          </m:rPr>
          <w:rPr>
            <w:rFonts w:ascii="Cambria Math" w:hAnsi="Cambria Math"/>
            <w:sz w:val="24"/>
            <w:lang w:val="en-US"/>
          </w:rPr>
          <m:t>dΩ=d</m:t>
        </m:r>
        <m:r>
          <w:rPr>
            <w:rFonts w:ascii="Cambria Math" w:hAnsi="Cambria Math"/>
            <w:sz w:val="24"/>
            <w:lang w:val="en-US"/>
          </w:rPr>
          <m:t>ϕ</m:t>
        </m:r>
        <m:r>
          <m:rPr>
            <m:sty m:val="p"/>
          </m:rPr>
          <w:rPr>
            <w:rFonts w:ascii="Cambria Math" w:hAnsi="Cambria Math"/>
            <w:sz w:val="24"/>
            <w:lang w:val="en-US"/>
          </w:rPr>
          <m:t>=d</m:t>
        </m:r>
        <m:r>
          <w:rPr>
            <w:rFonts w:ascii="Cambria Math" w:hAnsi="Cambria Math"/>
            <w:sz w:val="24"/>
            <w:lang w:val="en-US"/>
          </w:rPr>
          <m:t>θ=0</m:t>
        </m:r>
      </m:oMath>
      <w:r>
        <w:t xml:space="preserve">) slice we have </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A92D56" w14:paraId="50B9307A" w14:textId="77777777" w:rsidTr="00AD6821">
        <w:trPr>
          <w:trHeight w:val="731"/>
        </w:trPr>
        <w:tc>
          <w:tcPr>
            <w:tcW w:w="8279" w:type="dxa"/>
            <w:shd w:val="clear" w:color="auto" w:fill="auto"/>
            <w:vAlign w:val="center"/>
          </w:tcPr>
          <w:p w14:paraId="7D5C7FDE" w14:textId="77777777" w:rsidR="00A92D56" w:rsidRPr="002844E5" w:rsidRDefault="00C011F6" w:rsidP="00AD6821">
            <w:pPr>
              <w:jc w:val="center"/>
              <w:rPr>
                <w:sz w:val="24"/>
              </w:rPr>
            </w:pPr>
            <m:oMathPara>
              <m:oMath>
                <m:sSup>
                  <m:sSupPr>
                    <m:ctrlPr>
                      <w:rPr>
                        <w:rFonts w:ascii="Cambria Math" w:hAnsi="Cambria Math"/>
                        <w:i/>
                        <w:sz w:val="24"/>
                        <w:lang w:val="en-US"/>
                      </w:rPr>
                    </m:ctrlPr>
                  </m:sSupPr>
                  <m:e>
                    <m:r>
                      <w:rPr>
                        <w:rFonts w:ascii="Cambria Math" w:hAnsi="Cambria Math"/>
                        <w:sz w:val="24"/>
                        <w:lang w:val="en-US"/>
                      </w:rPr>
                      <m:t>ds</m:t>
                    </m:r>
                  </m:e>
                  <m:sup>
                    <m:r>
                      <w:rPr>
                        <w:rFonts w:ascii="Cambria Math" w:hAnsi="Cambria Math"/>
                        <w:sz w:val="24"/>
                        <w:lang w:val="en-US"/>
                      </w:rPr>
                      <m:t>2</m:t>
                    </m:r>
                  </m:sup>
                </m:sSup>
                <m:r>
                  <w:rPr>
                    <w:rFonts w:ascii="Cambria Math" w:hAnsi="Cambria Math"/>
                    <w:sz w:val="24"/>
                  </w:rPr>
                  <m:t>=</m:t>
                </m:r>
                <m:sSup>
                  <m:sSupPr>
                    <m:ctrlPr>
                      <w:rPr>
                        <w:rFonts w:ascii="Cambria Math" w:eastAsiaTheme="minorEastAsia" w:hAnsi="Cambria Math"/>
                        <w:i/>
                        <w:sz w:val="24"/>
                        <w:lang w:val="en-US"/>
                      </w:rPr>
                    </m:ctrlPr>
                  </m:sSupPr>
                  <m:e>
                    <m:r>
                      <w:rPr>
                        <w:rFonts w:ascii="Cambria Math" w:eastAsiaTheme="minorEastAsia" w:hAnsi="Cambria Math"/>
                        <w:sz w:val="24"/>
                        <w:lang w:val="en-US"/>
                      </w:rPr>
                      <m:t>a</m:t>
                    </m:r>
                  </m:e>
                  <m:sup>
                    <m:r>
                      <w:rPr>
                        <w:rFonts w:ascii="Cambria Math" w:eastAsiaTheme="minorEastAsia" w:hAnsi="Cambria Math"/>
                        <w:sz w:val="24"/>
                        <w:lang w:val="en-US"/>
                      </w:rPr>
                      <m:t>2</m:t>
                    </m:r>
                  </m:sup>
                </m:sSup>
                <m:d>
                  <m:dPr>
                    <m:ctrlPr>
                      <w:rPr>
                        <w:rFonts w:ascii="Cambria Math" w:eastAsiaTheme="minorEastAsia" w:hAnsi="Cambria Math"/>
                        <w:i/>
                        <w:sz w:val="24"/>
                        <w:lang w:val="en-US"/>
                      </w:rPr>
                    </m:ctrlPr>
                  </m:dPr>
                  <m:e>
                    <m:r>
                      <w:rPr>
                        <w:rFonts w:ascii="Cambria Math" w:eastAsiaTheme="minorEastAsia" w:hAnsi="Cambria Math"/>
                        <w:sz w:val="24"/>
                        <w:lang w:val="en-US"/>
                      </w:rPr>
                      <m:t>t</m:t>
                    </m:r>
                  </m:e>
                </m:d>
                <m:sSup>
                  <m:sSupPr>
                    <m:ctrlPr>
                      <w:rPr>
                        <w:rFonts w:ascii="Cambria Math" w:eastAsia="Calibri" w:hAnsi="Cambria Math" w:cs="Times New Roman"/>
                        <w:i/>
                        <w:sz w:val="24"/>
                      </w:rPr>
                    </m:ctrlPr>
                  </m:sSupPr>
                  <m:e>
                    <m:sSub>
                      <m:sSubPr>
                        <m:ctrlPr>
                          <w:rPr>
                            <w:rFonts w:ascii="Cambria Math" w:eastAsia="Calibri" w:hAnsi="Cambria Math" w:cs="Times New Roman"/>
                            <w:i/>
                            <w:sz w:val="24"/>
                          </w:rPr>
                        </m:ctrlPr>
                      </m:sSubPr>
                      <m:e>
                        <m:r>
                          <w:rPr>
                            <w:rFonts w:ascii="Cambria Math" w:eastAsia="Calibri" w:hAnsi="Cambria Math" w:cs="Times New Roman"/>
                            <w:sz w:val="24"/>
                          </w:rPr>
                          <m:t>R</m:t>
                        </m:r>
                      </m:e>
                      <m:sub>
                        <m:r>
                          <w:rPr>
                            <w:rFonts w:ascii="Cambria Math" w:eastAsia="Calibri" w:hAnsi="Cambria Math" w:cs="Times New Roman"/>
                            <w:sz w:val="24"/>
                          </w:rPr>
                          <m:t>0</m:t>
                        </m:r>
                      </m:sub>
                    </m:sSub>
                  </m:e>
                  <m:sup>
                    <m:r>
                      <w:rPr>
                        <w:rFonts w:ascii="Cambria Math" w:eastAsia="Calibri" w:hAnsi="Cambria Math" w:cs="Times New Roman"/>
                        <w:sz w:val="24"/>
                      </w:rPr>
                      <m:t>2</m:t>
                    </m:r>
                  </m:sup>
                </m:sSup>
                <m:sSup>
                  <m:sSupPr>
                    <m:ctrlPr>
                      <w:rPr>
                        <w:rFonts w:ascii="Cambria Math" w:hAnsi="Cambria Math"/>
                        <w:sz w:val="24"/>
                      </w:rPr>
                    </m:ctrlPr>
                  </m:sSupPr>
                  <m:e>
                    <m:r>
                      <m:rPr>
                        <m:sty m:val="p"/>
                      </m:rPr>
                      <w:rPr>
                        <w:rFonts w:ascii="Cambria Math" w:hAnsi="Cambria Math"/>
                        <w:sz w:val="24"/>
                      </w:rPr>
                      <m:t>d</m:t>
                    </m:r>
                    <m:r>
                      <w:rPr>
                        <w:rFonts w:ascii="Cambria Math" w:hAnsi="Cambria Math"/>
                        <w:sz w:val="24"/>
                      </w:rPr>
                      <m:t>χ</m:t>
                    </m:r>
                  </m:e>
                  <m:sup>
                    <m:r>
                      <w:rPr>
                        <w:rFonts w:ascii="Cambria Math" w:hAnsi="Cambria Math"/>
                        <w:sz w:val="24"/>
                      </w:rPr>
                      <m:t>2</m:t>
                    </m:r>
                  </m:sup>
                </m:sSup>
              </m:oMath>
            </m:oMathPara>
          </w:p>
        </w:tc>
        <w:tc>
          <w:tcPr>
            <w:tcW w:w="782" w:type="dxa"/>
            <w:shd w:val="clear" w:color="auto" w:fill="auto"/>
            <w:vAlign w:val="center"/>
          </w:tcPr>
          <w:p w14:paraId="60A262E7" w14:textId="77777777" w:rsidR="00A92D56" w:rsidRPr="002844E5" w:rsidRDefault="00A92D56" w:rsidP="00AD6821">
            <w:pPr>
              <w:jc w:val="right"/>
            </w:pPr>
            <w:r>
              <w:t>(42)</w:t>
            </w:r>
          </w:p>
        </w:tc>
      </w:tr>
    </w:tbl>
    <w:p w14:paraId="6B859C1F" w14:textId="77777777" w:rsidR="00A92D56" w:rsidRDefault="00A92D56" w:rsidP="00A92D56">
      <m:oMath>
        <m:r>
          <w:rPr>
            <w:rFonts w:ascii="Cambria Math" w:hAnsi="Cambria Math"/>
            <w:sz w:val="24"/>
          </w:rPr>
          <m:t>ds</m:t>
        </m:r>
      </m:oMath>
      <w:r>
        <w:t xml:space="preserve"> is the proper distance (distance measured at constant </w:t>
      </w:r>
      <m:oMath>
        <m:r>
          <w:rPr>
            <w:rFonts w:ascii="Cambria Math" w:hAnsi="Cambria Math"/>
            <w:sz w:val="24"/>
          </w:rPr>
          <m:t>t</m:t>
        </m:r>
      </m:oMath>
      <w:r>
        <w:t xml:space="preserve">) or, when integrated, the 'instantaneous physical distance' </w:t>
      </w:r>
      <m:oMath>
        <m:sSub>
          <m:sSubPr>
            <m:ctrlPr>
              <w:rPr>
                <w:rFonts w:ascii="Cambria Math" w:hAnsi="Cambria Math"/>
                <w:i/>
                <w:sz w:val="24"/>
              </w:rPr>
            </m:ctrlPr>
          </m:sSubPr>
          <m:e>
            <m:r>
              <w:rPr>
                <w:rFonts w:ascii="Cambria Math" w:hAnsi="Cambria Math"/>
                <w:sz w:val="24"/>
              </w:rPr>
              <m:t>d</m:t>
            </m:r>
          </m:e>
          <m:sub>
            <m:r>
              <w:rPr>
                <w:rFonts w:ascii="Cambria Math" w:hAnsi="Cambria Math"/>
                <w:sz w:val="24"/>
              </w:rPr>
              <m:t>P</m:t>
            </m:r>
          </m:sub>
        </m:sSub>
      </m:oMath>
      <w:r>
        <w:t xml:space="preserve"> between </w:t>
      </w:r>
      <m:oMath>
        <m:r>
          <w:rPr>
            <w:rFonts w:ascii="Cambria Math" w:hAnsi="Cambria Math"/>
            <w:sz w:val="24"/>
          </w:rPr>
          <m:t>χ=0</m:t>
        </m:r>
      </m:oMath>
      <w:r>
        <w:t xml:space="preserve"> where we are and </w:t>
      </w:r>
      <m:oMath>
        <m:r>
          <w:rPr>
            <w:rFonts w:ascii="Cambria Math" w:hAnsi="Cambria Math"/>
            <w:sz w:val="24"/>
          </w:rPr>
          <m:t>χ=χ</m:t>
        </m:r>
      </m:oMath>
      <w:r>
        <w:t xml:space="preserve"> where some nearby galaxy is. So</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A92D56" w14:paraId="646CA950" w14:textId="77777777" w:rsidTr="00AD6821">
        <w:trPr>
          <w:trHeight w:val="731"/>
        </w:trPr>
        <w:tc>
          <w:tcPr>
            <w:tcW w:w="8279" w:type="dxa"/>
            <w:shd w:val="clear" w:color="auto" w:fill="auto"/>
            <w:vAlign w:val="center"/>
          </w:tcPr>
          <w:p w14:paraId="7FC34F5D" w14:textId="77777777" w:rsidR="00A92D56" w:rsidRPr="002844E5" w:rsidRDefault="00C011F6" w:rsidP="00AD6821">
            <w:pPr>
              <w:jc w:val="center"/>
              <w:rPr>
                <w:sz w:val="24"/>
              </w:rPr>
            </w:pPr>
            <m:oMathPara>
              <m:oMath>
                <m:sSub>
                  <m:sSubPr>
                    <m:ctrlPr>
                      <w:rPr>
                        <w:rFonts w:ascii="Cambria Math" w:hAnsi="Cambria Math"/>
                        <w:i/>
                        <w:sz w:val="24"/>
                      </w:rPr>
                    </m:ctrlPr>
                  </m:sSubPr>
                  <m:e>
                    <m:r>
                      <w:rPr>
                        <w:rFonts w:ascii="Cambria Math" w:hAnsi="Cambria Math"/>
                        <w:sz w:val="24"/>
                      </w:rPr>
                      <m:t>d</m:t>
                    </m:r>
                  </m:e>
                  <m:sub>
                    <m:r>
                      <w:rPr>
                        <w:rFonts w:ascii="Cambria Math" w:hAnsi="Cambria Math"/>
                        <w:sz w:val="24"/>
                      </w:rPr>
                      <m:t>P</m:t>
                    </m:r>
                  </m:sub>
                </m:sSub>
                <m:d>
                  <m:dPr>
                    <m:ctrlPr>
                      <w:rPr>
                        <w:rFonts w:ascii="Cambria Math" w:hAnsi="Cambria Math"/>
                        <w:i/>
                        <w:sz w:val="24"/>
                      </w:rPr>
                    </m:ctrlPr>
                  </m:dPr>
                  <m:e>
                    <m:r>
                      <w:rPr>
                        <w:rFonts w:ascii="Cambria Math" w:hAnsi="Cambria Math"/>
                        <w:sz w:val="24"/>
                      </w:rPr>
                      <m:t>t</m:t>
                    </m:r>
                  </m:e>
                </m:d>
                <m:r>
                  <w:rPr>
                    <w:rFonts w:ascii="Cambria Math" w:hAnsi="Cambria Math"/>
                    <w:sz w:val="24"/>
                  </w:rPr>
                  <m:t>=a</m:t>
                </m:r>
                <m:d>
                  <m:dPr>
                    <m:ctrlPr>
                      <w:rPr>
                        <w:rFonts w:ascii="Cambria Math" w:hAnsi="Cambria Math"/>
                        <w:i/>
                        <w:sz w:val="24"/>
                      </w:rPr>
                    </m:ctrlPr>
                  </m:dPr>
                  <m:e>
                    <m:r>
                      <w:rPr>
                        <w:rFonts w:ascii="Cambria Math" w:hAnsi="Cambria Math"/>
                        <w:sz w:val="24"/>
                      </w:rPr>
                      <m:t>t</m:t>
                    </m:r>
                  </m:e>
                </m:d>
                <m:sSub>
                  <m:sSubPr>
                    <m:ctrlPr>
                      <w:rPr>
                        <w:rFonts w:ascii="Cambria Math" w:hAnsi="Cambria Math"/>
                        <w:i/>
                        <w:sz w:val="24"/>
                      </w:rPr>
                    </m:ctrlPr>
                  </m:sSubPr>
                  <m:e>
                    <m:r>
                      <w:rPr>
                        <w:rFonts w:ascii="Cambria Math" w:hAnsi="Cambria Math"/>
                        <w:sz w:val="24"/>
                      </w:rPr>
                      <m:t>R</m:t>
                    </m:r>
                  </m:e>
                  <m:sub>
                    <m:r>
                      <w:rPr>
                        <w:rFonts w:ascii="Cambria Math" w:hAnsi="Cambria Math"/>
                        <w:sz w:val="24"/>
                      </w:rPr>
                      <m:t>0</m:t>
                    </m:r>
                  </m:sub>
                </m:sSub>
                <m:r>
                  <w:rPr>
                    <w:rFonts w:ascii="Cambria Math" w:hAnsi="Cambria Math"/>
                    <w:sz w:val="24"/>
                  </w:rPr>
                  <m:t>χ</m:t>
                </m:r>
              </m:oMath>
            </m:oMathPara>
          </w:p>
        </w:tc>
        <w:tc>
          <w:tcPr>
            <w:tcW w:w="782" w:type="dxa"/>
            <w:shd w:val="clear" w:color="auto" w:fill="auto"/>
            <w:vAlign w:val="center"/>
          </w:tcPr>
          <w:p w14:paraId="02C8979A" w14:textId="77777777" w:rsidR="00A92D56" w:rsidRPr="002844E5" w:rsidRDefault="00A92D56" w:rsidP="00AD6821">
            <w:pPr>
              <w:jc w:val="right"/>
            </w:pPr>
            <w:r>
              <w:t>(43)</w:t>
            </w:r>
          </w:p>
        </w:tc>
      </w:tr>
    </w:tbl>
    <w:p w14:paraId="37A84F03" w14:textId="77777777" w:rsidR="00A92D56" w:rsidRDefault="00A92D56" w:rsidP="00A92D56">
      <w:r>
        <w:t xml:space="preserve">and the recession velocity (inferred from redshift and presumably using </w:t>
      </w:r>
      <m:oMath>
        <m:r>
          <w:rPr>
            <w:rFonts w:ascii="Cambria Math" w:hAnsi="Cambria Math"/>
            <w:sz w:val="24"/>
          </w:rPr>
          <m:t>v=cz</m:t>
        </m:r>
      </m:oMath>
      <w:r>
        <w:t xml:space="preserve">) is </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A92D56" w14:paraId="161CBF41" w14:textId="77777777" w:rsidTr="00AD6821">
        <w:trPr>
          <w:trHeight w:val="731"/>
        </w:trPr>
        <w:tc>
          <w:tcPr>
            <w:tcW w:w="8279" w:type="dxa"/>
            <w:shd w:val="clear" w:color="auto" w:fill="auto"/>
            <w:vAlign w:val="center"/>
          </w:tcPr>
          <w:p w14:paraId="4EEBF49D" w14:textId="77777777" w:rsidR="00A92D56" w:rsidRPr="0064392E" w:rsidRDefault="00A92D56" w:rsidP="00AD6821">
            <w:pPr>
              <w:jc w:val="center"/>
              <w:rPr>
                <w:sz w:val="24"/>
              </w:rPr>
            </w:pPr>
            <m:oMathPara>
              <m:oMath>
                <m:r>
                  <w:rPr>
                    <w:rFonts w:ascii="Cambria Math" w:hAnsi="Cambria Math"/>
                    <w:sz w:val="24"/>
                  </w:rPr>
                  <m:t>v=</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d</m:t>
                        </m:r>
                      </m:e>
                      <m:sub>
                        <m:r>
                          <w:rPr>
                            <w:rFonts w:ascii="Cambria Math" w:hAnsi="Cambria Math"/>
                            <w:sz w:val="24"/>
                          </w:rPr>
                          <m:t>P</m:t>
                        </m:r>
                      </m:sub>
                    </m:sSub>
                  </m:e>
                </m:acc>
                <m:r>
                  <w:rPr>
                    <w:rFonts w:ascii="Cambria Math" w:eastAsiaTheme="minorEastAsia" w:hAnsi="Cambria Math"/>
                    <w:sz w:val="24"/>
                  </w:rPr>
                  <m:t>=</m:t>
                </m:r>
                <m:acc>
                  <m:accPr>
                    <m:chr m:val="̇"/>
                    <m:ctrlPr>
                      <w:rPr>
                        <w:rFonts w:ascii="Cambria Math" w:hAnsi="Cambria Math"/>
                        <w:i/>
                        <w:sz w:val="24"/>
                      </w:rPr>
                    </m:ctrlPr>
                  </m:accPr>
                  <m:e>
                    <m:r>
                      <w:rPr>
                        <w:rFonts w:ascii="Cambria Math" w:hAnsi="Cambria Math"/>
                        <w:sz w:val="24"/>
                      </w:rPr>
                      <m:t>a</m:t>
                    </m:r>
                  </m:e>
                </m:acc>
                <m:sSub>
                  <m:sSubPr>
                    <m:ctrlPr>
                      <w:rPr>
                        <w:rFonts w:ascii="Cambria Math" w:hAnsi="Cambria Math"/>
                        <w:i/>
                        <w:sz w:val="24"/>
                      </w:rPr>
                    </m:ctrlPr>
                  </m:sSubPr>
                  <m:e>
                    <m:r>
                      <w:rPr>
                        <w:rFonts w:ascii="Cambria Math" w:hAnsi="Cambria Math"/>
                        <w:sz w:val="24"/>
                      </w:rPr>
                      <m:t>R</m:t>
                    </m:r>
                  </m:e>
                  <m:sub>
                    <m:r>
                      <w:rPr>
                        <w:rFonts w:ascii="Cambria Math" w:hAnsi="Cambria Math"/>
                        <w:sz w:val="24"/>
                      </w:rPr>
                      <m:t>0</m:t>
                    </m:r>
                  </m:sub>
                </m:sSub>
                <m:r>
                  <w:rPr>
                    <w:rFonts w:ascii="Cambria Math" w:hAnsi="Cambria Math"/>
                    <w:sz w:val="24"/>
                  </w:rPr>
                  <m:t>χ</m:t>
                </m:r>
              </m:oMath>
            </m:oMathPara>
          </w:p>
        </w:tc>
        <w:tc>
          <w:tcPr>
            <w:tcW w:w="782" w:type="dxa"/>
            <w:shd w:val="clear" w:color="auto" w:fill="auto"/>
            <w:vAlign w:val="center"/>
          </w:tcPr>
          <w:p w14:paraId="4D1412A9" w14:textId="77777777" w:rsidR="00A92D56" w:rsidRPr="0064392E" w:rsidRDefault="00A92D56" w:rsidP="00AD6821">
            <w:pPr>
              <w:jc w:val="right"/>
            </w:pPr>
            <w:r>
              <w:t>(44)</w:t>
            </w:r>
          </w:p>
        </w:tc>
      </w:tr>
    </w:tbl>
    <w:p w14:paraId="67E1DCA1" w14:textId="77777777" w:rsidR="00A92D56" w:rsidRDefault="00A92D56" w:rsidP="00A92D56">
      <w:r>
        <w:t xml:space="preserve">now just use (43) to get rid of the slightly mysterious </w:t>
      </w:r>
      <m:oMath>
        <m:sSub>
          <m:sSubPr>
            <m:ctrlPr>
              <w:rPr>
                <w:rFonts w:ascii="Cambria Math" w:hAnsi="Cambria Math"/>
                <w:i/>
                <w:sz w:val="24"/>
              </w:rPr>
            </m:ctrlPr>
          </m:sSubPr>
          <m:e>
            <m:r>
              <w:rPr>
                <w:rFonts w:ascii="Cambria Math" w:hAnsi="Cambria Math"/>
                <w:sz w:val="24"/>
              </w:rPr>
              <m:t>R</m:t>
            </m:r>
          </m:e>
          <m:sub>
            <m:r>
              <w:rPr>
                <w:rFonts w:ascii="Cambria Math" w:hAnsi="Cambria Math"/>
                <w:sz w:val="24"/>
              </w:rPr>
              <m:t>0</m:t>
            </m:r>
          </m:sub>
        </m:sSub>
      </m:oMath>
      <w:r>
        <w:t>, which was only ever used as a fleeting intermediary to get us from the (37) metric to the (1) metric, and we have</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A92D56" w14:paraId="26390F2B" w14:textId="77777777" w:rsidTr="00AD6821">
        <w:trPr>
          <w:trHeight w:val="731"/>
        </w:trPr>
        <w:tc>
          <w:tcPr>
            <w:tcW w:w="8279" w:type="dxa"/>
            <w:shd w:val="clear" w:color="auto" w:fill="auto"/>
            <w:vAlign w:val="center"/>
          </w:tcPr>
          <w:p w14:paraId="5ED9F948" w14:textId="77777777" w:rsidR="00A92D56" w:rsidRPr="0064392E" w:rsidRDefault="00A92D56" w:rsidP="00AD6821">
            <w:pPr>
              <w:jc w:val="center"/>
              <w:rPr>
                <w:sz w:val="24"/>
              </w:rPr>
            </w:pPr>
            <m:oMathPara>
              <m:oMath>
                <m:r>
                  <w:rPr>
                    <w:rFonts w:ascii="Cambria Math" w:hAnsi="Cambria Math"/>
                    <w:sz w:val="24"/>
                  </w:rPr>
                  <m:t>v</m:t>
                </m:r>
                <m:r>
                  <w:rPr>
                    <w:rFonts w:ascii="Cambria Math" w:eastAsiaTheme="minorEastAsia" w:hAnsi="Cambria Math"/>
                    <w:sz w:val="24"/>
                  </w:rPr>
                  <m:t>=</m:t>
                </m:r>
                <m:f>
                  <m:fPr>
                    <m:ctrlPr>
                      <w:rPr>
                        <w:rFonts w:ascii="Cambria Math" w:hAnsi="Cambria Math"/>
                        <w:i/>
                        <w:sz w:val="24"/>
                      </w:rPr>
                    </m:ctrlPr>
                  </m:fPr>
                  <m:num>
                    <m:acc>
                      <m:accPr>
                        <m:chr m:val="̇"/>
                        <m:ctrlPr>
                          <w:rPr>
                            <w:rFonts w:ascii="Cambria Math" w:hAnsi="Cambria Math"/>
                            <w:i/>
                            <w:sz w:val="24"/>
                          </w:rPr>
                        </m:ctrlPr>
                      </m:accPr>
                      <m:e>
                        <m:r>
                          <w:rPr>
                            <w:rFonts w:ascii="Cambria Math" w:hAnsi="Cambria Math"/>
                            <w:sz w:val="24"/>
                          </w:rPr>
                          <m:t>a</m:t>
                        </m:r>
                      </m:e>
                    </m:acc>
                  </m:num>
                  <m:den>
                    <m:r>
                      <w:rPr>
                        <w:rFonts w:ascii="Cambria Math" w:hAnsi="Cambria Math"/>
                        <w:sz w:val="24"/>
                      </w:rPr>
                      <m:t>a</m:t>
                    </m:r>
                  </m:den>
                </m:f>
                <m:sSub>
                  <m:sSubPr>
                    <m:ctrlPr>
                      <w:rPr>
                        <w:rFonts w:ascii="Cambria Math" w:hAnsi="Cambria Math"/>
                        <w:i/>
                        <w:sz w:val="24"/>
                      </w:rPr>
                    </m:ctrlPr>
                  </m:sSubPr>
                  <m:e>
                    <m:r>
                      <w:rPr>
                        <w:rFonts w:ascii="Cambria Math" w:hAnsi="Cambria Math"/>
                        <w:sz w:val="24"/>
                      </w:rPr>
                      <m:t>d</m:t>
                    </m:r>
                  </m:e>
                  <m:sub>
                    <m:r>
                      <w:rPr>
                        <w:rFonts w:ascii="Cambria Math" w:hAnsi="Cambria Math"/>
                        <w:sz w:val="24"/>
                      </w:rPr>
                      <m:t>P</m:t>
                    </m:r>
                  </m:sub>
                </m:sSub>
              </m:oMath>
            </m:oMathPara>
          </w:p>
        </w:tc>
        <w:tc>
          <w:tcPr>
            <w:tcW w:w="782" w:type="dxa"/>
            <w:shd w:val="clear" w:color="auto" w:fill="auto"/>
            <w:vAlign w:val="center"/>
          </w:tcPr>
          <w:p w14:paraId="6B3D3577" w14:textId="77777777" w:rsidR="00A92D56" w:rsidRPr="0064392E" w:rsidRDefault="00A92D56" w:rsidP="00AD6821">
            <w:pPr>
              <w:jc w:val="right"/>
            </w:pPr>
            <w:r>
              <w:t>(45)</w:t>
            </w:r>
          </w:p>
        </w:tc>
      </w:tr>
    </w:tbl>
    <w:p w14:paraId="76079EB0" w14:textId="77777777" w:rsidR="00A92D56" w:rsidRDefault="00A92D56" w:rsidP="00A92D56">
      <w:r>
        <w:t xml:space="preserve">Evaluated today that is Hubble's law </w:t>
      </w:r>
    </w:p>
    <w:tbl>
      <w:tblPr>
        <w:tblStyle w:val="TableGrid"/>
        <w:tblW w:w="9062" w:type="dxa"/>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8280"/>
        <w:gridCol w:w="782"/>
      </w:tblGrid>
      <w:tr w:rsidR="00A92D56" w14:paraId="3E030DAC" w14:textId="77777777" w:rsidTr="00AD6821">
        <w:trPr>
          <w:trHeight w:val="731"/>
        </w:trPr>
        <w:tc>
          <w:tcPr>
            <w:tcW w:w="8279" w:type="dxa"/>
            <w:shd w:val="clear" w:color="auto" w:fill="auto"/>
            <w:vAlign w:val="center"/>
          </w:tcPr>
          <w:p w14:paraId="1D5FBD60" w14:textId="77777777" w:rsidR="00A92D56" w:rsidRPr="0064392E" w:rsidRDefault="00A92D56" w:rsidP="00AD6821">
            <w:pPr>
              <w:jc w:val="center"/>
              <w:rPr>
                <w:sz w:val="24"/>
              </w:rPr>
            </w:pPr>
            <m:oMathPara>
              <m:oMath>
                <m:r>
                  <w:rPr>
                    <w:rFonts w:ascii="Cambria Math" w:hAnsi="Cambria Math"/>
                    <w:sz w:val="24"/>
                  </w:rPr>
                  <m:t>v</m:t>
                </m:r>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H</m:t>
                    </m:r>
                  </m:e>
                  <m:sub>
                    <m:r>
                      <w:rPr>
                        <w:rFonts w:ascii="Cambria Math" w:eastAsiaTheme="minorEastAsia" w:hAnsi="Cambria Math"/>
                        <w:sz w:val="24"/>
                      </w:rPr>
                      <m:t>0</m:t>
                    </m:r>
                  </m:sub>
                </m:sSub>
                <m:sSub>
                  <m:sSubPr>
                    <m:ctrlPr>
                      <w:rPr>
                        <w:rFonts w:ascii="Cambria Math" w:hAnsi="Cambria Math"/>
                        <w:i/>
                        <w:sz w:val="24"/>
                      </w:rPr>
                    </m:ctrlPr>
                  </m:sSubPr>
                  <m:e>
                    <m:r>
                      <w:rPr>
                        <w:rFonts w:ascii="Cambria Math" w:hAnsi="Cambria Math"/>
                        <w:sz w:val="24"/>
                      </w:rPr>
                      <m:t>d</m:t>
                    </m:r>
                  </m:e>
                  <m:sub>
                    <m:r>
                      <w:rPr>
                        <w:rFonts w:ascii="Cambria Math" w:hAnsi="Cambria Math"/>
                        <w:sz w:val="24"/>
                      </w:rPr>
                      <m:t>P</m:t>
                    </m:r>
                  </m:sub>
                </m:sSub>
              </m:oMath>
            </m:oMathPara>
          </w:p>
        </w:tc>
        <w:tc>
          <w:tcPr>
            <w:tcW w:w="782" w:type="dxa"/>
            <w:shd w:val="clear" w:color="auto" w:fill="auto"/>
            <w:vAlign w:val="center"/>
          </w:tcPr>
          <w:p w14:paraId="7CF0D407" w14:textId="77777777" w:rsidR="00A92D56" w:rsidRPr="0064392E" w:rsidRDefault="00A92D56" w:rsidP="00AD6821">
            <w:pPr>
              <w:jc w:val="right"/>
            </w:pPr>
            <w:r>
              <w:t>(46)</w:t>
            </w:r>
          </w:p>
        </w:tc>
      </w:tr>
    </w:tbl>
    <w:p w14:paraId="16306683" w14:textId="77777777" w:rsidR="00A92D56" w:rsidRDefault="00A92D56" w:rsidP="00A92D56">
      <w:r>
        <w:t xml:space="preserve">We could have done that much simpler directly from (1). We have already said (23) that </w:t>
      </w:r>
      <m:oMath>
        <m:r>
          <w:rPr>
            <w:rFonts w:ascii="Cambria Math" w:hAnsi="Cambria Math"/>
            <w:sz w:val="24"/>
          </w:rPr>
          <m:t>r≪</m:t>
        </m:r>
        <m:sSup>
          <m:sSupPr>
            <m:ctrlPr>
              <w:rPr>
                <w:rFonts w:ascii="Cambria Math" w:hAnsi="Cambria Math"/>
                <w:i/>
                <w:sz w:val="24"/>
              </w:rPr>
            </m:ctrlPr>
          </m:sSupPr>
          <m:e>
            <m:r>
              <w:rPr>
                <w:rFonts w:ascii="Cambria Math" w:hAnsi="Cambria Math"/>
                <w:sz w:val="24"/>
              </w:rPr>
              <m:t>κ</m:t>
            </m:r>
          </m:e>
          <m:sup>
            <m:r>
              <w:rPr>
                <w:rFonts w:ascii="Cambria Math" w:hAnsi="Cambria Math"/>
                <w:sz w:val="24"/>
              </w:rPr>
              <m:t>-</m:t>
            </m:r>
            <m:f>
              <m:fPr>
                <m:type m:val="lin"/>
                <m:ctrlPr>
                  <w:rPr>
                    <w:rFonts w:ascii="Cambria Math" w:hAnsi="Cambria Math"/>
                    <w:i/>
                    <w:sz w:val="24"/>
                  </w:rPr>
                </m:ctrlPr>
              </m:fPr>
              <m:num>
                <m:r>
                  <w:rPr>
                    <w:rFonts w:ascii="Cambria Math" w:hAnsi="Cambria Math"/>
                    <w:sz w:val="24"/>
                  </w:rPr>
                  <m:t>1</m:t>
                </m:r>
              </m:num>
              <m:den>
                <m:r>
                  <w:rPr>
                    <w:rFonts w:ascii="Cambria Math" w:hAnsi="Cambria Math"/>
                    <w:sz w:val="24"/>
                  </w:rPr>
                  <m:t>2</m:t>
                </m:r>
              </m:den>
            </m:f>
          </m:sup>
        </m:sSup>
      </m:oMath>
      <w:r>
        <w:t xml:space="preserve"> then </w:t>
      </w:r>
      <m:oMath>
        <m:r>
          <w:rPr>
            <w:rFonts w:ascii="Cambria Math" w:hAnsi="Cambria Math"/>
            <w:sz w:val="24"/>
          </w:rPr>
          <m:t>κ</m:t>
        </m:r>
        <m:sSup>
          <m:sSupPr>
            <m:ctrlPr>
              <w:rPr>
                <w:rFonts w:ascii="Cambria Math" w:hAnsi="Cambria Math"/>
                <w:i/>
                <w:sz w:val="24"/>
              </w:rPr>
            </m:ctrlPr>
          </m:sSupPr>
          <m:e>
            <m:r>
              <w:rPr>
                <w:rFonts w:ascii="Cambria Math" w:hAnsi="Cambria Math"/>
                <w:sz w:val="24"/>
              </w:rPr>
              <m:t>r</m:t>
            </m:r>
          </m:e>
          <m:sup>
            <m:r>
              <w:rPr>
                <w:rFonts w:ascii="Cambria Math" w:hAnsi="Cambria Math"/>
                <w:sz w:val="24"/>
              </w:rPr>
              <m:t>2</m:t>
            </m:r>
          </m:sup>
        </m:sSup>
        <m:r>
          <w:rPr>
            <w:rFonts w:ascii="Cambria Math" w:hAnsi="Cambria Math"/>
            <w:sz w:val="24"/>
          </w:rPr>
          <m:t>≪</m:t>
        </m:r>
        <m:r>
          <w:rPr>
            <w:rFonts w:ascii="Cambria Math" w:eastAsiaTheme="minorEastAsia" w:hAnsi="Cambria Math"/>
            <w:sz w:val="24"/>
          </w:rPr>
          <m:t>1</m:t>
        </m:r>
      </m:oMath>
      <w:r>
        <w:t xml:space="preserve"> and that spatial metric is almost Minkowski in spherical coordinates - flat. So (1) becomes</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A92D56" w14:paraId="52C7F5E8" w14:textId="77777777" w:rsidTr="00AD6821">
        <w:trPr>
          <w:trHeight w:val="731"/>
        </w:trPr>
        <w:tc>
          <w:tcPr>
            <w:tcW w:w="8279" w:type="dxa"/>
            <w:shd w:val="clear" w:color="auto" w:fill="auto"/>
            <w:vAlign w:val="center"/>
          </w:tcPr>
          <w:p w14:paraId="59D98010" w14:textId="77777777" w:rsidR="00A92D56" w:rsidRPr="002473DA" w:rsidRDefault="00C011F6" w:rsidP="00AD6821">
            <w:pPr>
              <w:jc w:val="center"/>
              <w:rPr>
                <w:sz w:val="24"/>
              </w:rPr>
            </w:pPr>
            <m:oMathPara>
              <m:oMath>
                <m:sSup>
                  <m:sSupPr>
                    <m:ctrlPr>
                      <w:rPr>
                        <w:rFonts w:ascii="Cambria Math" w:hAnsi="Cambria Math"/>
                        <w:i/>
                        <w:sz w:val="24"/>
                        <w:lang w:val="en-US"/>
                      </w:rPr>
                    </m:ctrlPr>
                  </m:sSupPr>
                  <m:e>
                    <m:r>
                      <w:rPr>
                        <w:rFonts w:ascii="Cambria Math" w:hAnsi="Cambria Math"/>
                        <w:sz w:val="24"/>
                        <w:lang w:val="en-US"/>
                      </w:rPr>
                      <m:t>ds</m:t>
                    </m:r>
                  </m:e>
                  <m:sup>
                    <m:r>
                      <w:rPr>
                        <w:rFonts w:ascii="Cambria Math" w:hAnsi="Cambria Math"/>
                        <w:sz w:val="24"/>
                        <w:lang w:val="en-US"/>
                      </w:rPr>
                      <m:t>2</m:t>
                    </m:r>
                  </m:sup>
                </m:sSup>
                <m:r>
                  <w:rPr>
                    <w:rFonts w:ascii="Cambria Math" w:hAnsi="Cambria Math"/>
                    <w:sz w:val="24"/>
                    <w:lang w:val="en-US"/>
                  </w:rPr>
                  <m:t>=-</m:t>
                </m:r>
                <m:sSup>
                  <m:sSupPr>
                    <m:ctrlPr>
                      <w:rPr>
                        <w:rFonts w:ascii="Cambria Math" w:hAnsi="Cambria Math"/>
                        <w:i/>
                        <w:sz w:val="24"/>
                        <w:lang w:val="en-US"/>
                      </w:rPr>
                    </m:ctrlPr>
                  </m:sSupPr>
                  <m:e>
                    <m:r>
                      <m:rPr>
                        <m:sty m:val="p"/>
                      </m:rPr>
                      <w:rPr>
                        <w:rFonts w:ascii="Cambria Math" w:hAnsi="Cambria Math"/>
                        <w:sz w:val="24"/>
                        <w:lang w:val="en-US"/>
                      </w:rPr>
                      <m:t>d</m:t>
                    </m:r>
                    <m:r>
                      <w:rPr>
                        <w:rFonts w:ascii="Cambria Math" w:hAnsi="Cambria Math"/>
                        <w:sz w:val="24"/>
                        <w:lang w:val="en-US"/>
                      </w:rPr>
                      <m:t>t</m:t>
                    </m:r>
                  </m:e>
                  <m:sup>
                    <m:r>
                      <w:rPr>
                        <w:rFonts w:ascii="Cambria Math" w:hAnsi="Cambria Math"/>
                        <w:sz w:val="24"/>
                        <w:lang w:val="en-US"/>
                      </w:rPr>
                      <m:t>2</m:t>
                    </m:r>
                  </m:sup>
                </m:sSup>
                <m:r>
                  <w:rPr>
                    <w:rFonts w:ascii="Cambria Math" w:eastAsiaTheme="minorEastAsia" w:hAnsi="Cambria Math"/>
                    <w:sz w:val="24"/>
                    <w:lang w:val="en-US"/>
                  </w:rPr>
                  <m:t>+</m:t>
                </m:r>
                <m:sSup>
                  <m:sSupPr>
                    <m:ctrlPr>
                      <w:rPr>
                        <w:rFonts w:ascii="Cambria Math" w:eastAsiaTheme="minorEastAsia" w:hAnsi="Cambria Math"/>
                        <w:i/>
                        <w:sz w:val="24"/>
                        <w:lang w:val="en-US"/>
                      </w:rPr>
                    </m:ctrlPr>
                  </m:sSupPr>
                  <m:e>
                    <m:r>
                      <w:rPr>
                        <w:rFonts w:ascii="Cambria Math" w:eastAsiaTheme="minorEastAsia" w:hAnsi="Cambria Math"/>
                        <w:sz w:val="24"/>
                        <w:lang w:val="en-US"/>
                      </w:rPr>
                      <m:t>a</m:t>
                    </m:r>
                  </m:e>
                  <m:sup>
                    <m:r>
                      <w:rPr>
                        <w:rFonts w:ascii="Cambria Math" w:eastAsiaTheme="minorEastAsia" w:hAnsi="Cambria Math"/>
                        <w:sz w:val="24"/>
                        <w:lang w:val="en-US"/>
                      </w:rPr>
                      <m:t>2</m:t>
                    </m:r>
                  </m:sup>
                </m:sSup>
                <m:d>
                  <m:dPr>
                    <m:ctrlPr>
                      <w:rPr>
                        <w:rFonts w:ascii="Cambria Math" w:eastAsiaTheme="minorEastAsia" w:hAnsi="Cambria Math"/>
                        <w:i/>
                        <w:sz w:val="24"/>
                        <w:lang w:val="en-US"/>
                      </w:rPr>
                    </m:ctrlPr>
                  </m:dPr>
                  <m:e>
                    <m:r>
                      <w:rPr>
                        <w:rFonts w:ascii="Cambria Math" w:eastAsiaTheme="minorEastAsia" w:hAnsi="Cambria Math"/>
                        <w:sz w:val="24"/>
                        <w:lang w:val="en-US"/>
                      </w:rPr>
                      <m:t>t</m:t>
                    </m:r>
                  </m:e>
                </m:d>
                <m:d>
                  <m:dPr>
                    <m:ctrlPr>
                      <w:rPr>
                        <w:rFonts w:ascii="Cambria Math" w:eastAsiaTheme="minorEastAsia" w:hAnsi="Cambria Math"/>
                        <w:i/>
                        <w:sz w:val="24"/>
                        <w:lang w:val="en-US"/>
                      </w:rPr>
                    </m:ctrlPr>
                  </m:dPr>
                  <m:e>
                    <m:sSup>
                      <m:sSupPr>
                        <m:ctrlPr>
                          <w:rPr>
                            <w:rFonts w:ascii="Cambria Math" w:hAnsi="Cambria Math"/>
                            <w:i/>
                            <w:sz w:val="24"/>
                            <w:lang w:val="en-US"/>
                          </w:rPr>
                        </m:ctrlPr>
                      </m:sSupPr>
                      <m:e>
                        <m:r>
                          <m:rPr>
                            <m:sty m:val="p"/>
                          </m:rPr>
                          <w:rPr>
                            <w:rFonts w:ascii="Cambria Math" w:hAnsi="Cambria Math"/>
                            <w:sz w:val="24"/>
                            <w:lang w:val="en-US"/>
                          </w:rPr>
                          <m:t>dr</m:t>
                        </m:r>
                      </m:e>
                      <m:sup>
                        <m:r>
                          <w:rPr>
                            <w:rFonts w:ascii="Cambria Math" w:hAnsi="Cambria Math"/>
                            <w:sz w:val="24"/>
                            <w:lang w:val="en-US"/>
                          </w:rPr>
                          <m:t>2</m:t>
                        </m:r>
                      </m:sup>
                    </m:sSup>
                    <m:r>
                      <w:rPr>
                        <w:rFonts w:ascii="Cambria Math" w:hAnsi="Cambria Math"/>
                        <w:sz w:val="24"/>
                        <w:lang w:val="en-US"/>
                      </w:rPr>
                      <m:t>+</m:t>
                    </m:r>
                    <m:sSup>
                      <m:sSupPr>
                        <m:ctrlPr>
                          <w:rPr>
                            <w:rFonts w:ascii="Cambria Math" w:hAnsi="Cambria Math"/>
                            <w:i/>
                            <w:sz w:val="24"/>
                            <w:lang w:val="en-US"/>
                          </w:rPr>
                        </m:ctrlPr>
                      </m:sSupPr>
                      <m:e>
                        <m:r>
                          <w:rPr>
                            <w:rFonts w:ascii="Cambria Math" w:hAnsi="Cambria Math"/>
                            <w:sz w:val="24"/>
                          </w:rPr>
                          <m:t>r</m:t>
                        </m:r>
                      </m:e>
                      <m:sup>
                        <m:r>
                          <w:rPr>
                            <w:rFonts w:ascii="Cambria Math" w:hAnsi="Cambria Math"/>
                            <w:sz w:val="24"/>
                            <w:lang w:val="en-US"/>
                          </w:rPr>
                          <m:t>2</m:t>
                        </m:r>
                      </m:sup>
                    </m:sSup>
                    <m:sSup>
                      <m:sSupPr>
                        <m:ctrlPr>
                          <w:rPr>
                            <w:rFonts w:ascii="Cambria Math" w:hAnsi="Cambria Math"/>
                            <w:i/>
                            <w:sz w:val="24"/>
                            <w:lang w:val="en-US"/>
                          </w:rPr>
                        </m:ctrlPr>
                      </m:sSupPr>
                      <m:e>
                        <m:r>
                          <m:rPr>
                            <m:sty m:val="p"/>
                          </m:rPr>
                          <w:rPr>
                            <w:rFonts w:ascii="Cambria Math" w:hAnsi="Cambria Math"/>
                            <w:sz w:val="24"/>
                            <w:lang w:val="en-US"/>
                          </w:rPr>
                          <m:t>dΩ</m:t>
                        </m:r>
                      </m:e>
                      <m:sup>
                        <m:r>
                          <w:rPr>
                            <w:rFonts w:ascii="Cambria Math" w:hAnsi="Cambria Math"/>
                            <w:sz w:val="24"/>
                            <w:lang w:val="en-US"/>
                          </w:rPr>
                          <m:t>2</m:t>
                        </m:r>
                      </m:sup>
                    </m:sSup>
                  </m:e>
                </m:d>
              </m:oMath>
            </m:oMathPara>
          </w:p>
        </w:tc>
        <w:tc>
          <w:tcPr>
            <w:tcW w:w="782" w:type="dxa"/>
            <w:shd w:val="clear" w:color="auto" w:fill="auto"/>
            <w:vAlign w:val="center"/>
          </w:tcPr>
          <w:p w14:paraId="0812C2CD" w14:textId="77777777" w:rsidR="00A92D56" w:rsidRPr="002473DA" w:rsidRDefault="00A92D56" w:rsidP="00AD6821">
            <w:pPr>
              <w:jc w:val="right"/>
            </w:pPr>
            <w:r>
              <w:t>(47)</w:t>
            </w:r>
          </w:p>
        </w:tc>
      </w:tr>
    </w:tbl>
    <w:p w14:paraId="5C31B167" w14:textId="77777777" w:rsidR="00A92D56" w:rsidRDefault="00A92D56" w:rsidP="00A92D56">
      <w:r>
        <w:t>on our instantaneous radial measure that is</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A92D56" w14:paraId="26BF00C2" w14:textId="77777777" w:rsidTr="00AD6821">
        <w:trPr>
          <w:trHeight w:val="731"/>
        </w:trPr>
        <w:tc>
          <w:tcPr>
            <w:tcW w:w="8279" w:type="dxa"/>
            <w:shd w:val="clear" w:color="auto" w:fill="auto"/>
            <w:vAlign w:val="center"/>
          </w:tcPr>
          <w:p w14:paraId="796F9A60" w14:textId="77777777" w:rsidR="00A92D56" w:rsidRPr="002473DA" w:rsidRDefault="00C011F6" w:rsidP="00AD6821">
            <w:pPr>
              <w:jc w:val="center"/>
              <w:rPr>
                <w:sz w:val="24"/>
              </w:rPr>
            </w:pPr>
            <m:oMathPara>
              <m:oMath>
                <m:sSup>
                  <m:sSupPr>
                    <m:ctrlPr>
                      <w:rPr>
                        <w:rFonts w:ascii="Cambria Math" w:hAnsi="Cambria Math"/>
                        <w:i/>
                        <w:sz w:val="24"/>
                        <w:lang w:val="en-US"/>
                      </w:rPr>
                    </m:ctrlPr>
                  </m:sSupPr>
                  <m:e>
                    <m:r>
                      <w:rPr>
                        <w:rFonts w:ascii="Cambria Math" w:hAnsi="Cambria Math"/>
                        <w:sz w:val="24"/>
                        <w:lang w:val="en-US"/>
                      </w:rPr>
                      <m:t>ds</m:t>
                    </m:r>
                  </m:e>
                  <m:sup>
                    <m:r>
                      <w:rPr>
                        <w:rFonts w:ascii="Cambria Math" w:hAnsi="Cambria Math"/>
                        <w:sz w:val="24"/>
                        <w:lang w:val="en-US"/>
                      </w:rPr>
                      <m:t>2</m:t>
                    </m:r>
                  </m:sup>
                </m:sSup>
                <m:r>
                  <w:rPr>
                    <w:rFonts w:ascii="Cambria Math" w:hAnsi="Cambria Math"/>
                    <w:sz w:val="24"/>
                    <w:lang w:val="en-US"/>
                  </w:rPr>
                  <m:t>=</m:t>
                </m:r>
                <m:sSup>
                  <m:sSupPr>
                    <m:ctrlPr>
                      <w:rPr>
                        <w:rFonts w:ascii="Cambria Math" w:eastAsiaTheme="minorEastAsia" w:hAnsi="Cambria Math"/>
                        <w:i/>
                        <w:sz w:val="24"/>
                        <w:lang w:val="en-US"/>
                      </w:rPr>
                    </m:ctrlPr>
                  </m:sSupPr>
                  <m:e>
                    <m:r>
                      <w:rPr>
                        <w:rFonts w:ascii="Cambria Math" w:eastAsiaTheme="minorEastAsia" w:hAnsi="Cambria Math"/>
                        <w:sz w:val="24"/>
                        <w:lang w:val="en-US"/>
                      </w:rPr>
                      <m:t>a</m:t>
                    </m:r>
                  </m:e>
                  <m:sup>
                    <m:r>
                      <w:rPr>
                        <w:rFonts w:ascii="Cambria Math" w:eastAsiaTheme="minorEastAsia" w:hAnsi="Cambria Math"/>
                        <w:sz w:val="24"/>
                        <w:lang w:val="en-US"/>
                      </w:rPr>
                      <m:t>2</m:t>
                    </m:r>
                  </m:sup>
                </m:sSup>
                <m:d>
                  <m:dPr>
                    <m:ctrlPr>
                      <w:rPr>
                        <w:rFonts w:ascii="Cambria Math" w:eastAsiaTheme="minorEastAsia" w:hAnsi="Cambria Math"/>
                        <w:i/>
                        <w:sz w:val="24"/>
                        <w:lang w:val="en-US"/>
                      </w:rPr>
                    </m:ctrlPr>
                  </m:dPr>
                  <m:e>
                    <m:r>
                      <w:rPr>
                        <w:rFonts w:ascii="Cambria Math" w:eastAsiaTheme="minorEastAsia" w:hAnsi="Cambria Math"/>
                        <w:sz w:val="24"/>
                        <w:lang w:val="en-US"/>
                      </w:rPr>
                      <m:t>t</m:t>
                    </m:r>
                  </m:e>
                </m:d>
                <m:sSup>
                  <m:sSupPr>
                    <m:ctrlPr>
                      <w:rPr>
                        <w:rFonts w:ascii="Cambria Math" w:hAnsi="Cambria Math"/>
                        <w:i/>
                        <w:sz w:val="24"/>
                        <w:lang w:val="en-US"/>
                      </w:rPr>
                    </m:ctrlPr>
                  </m:sSupPr>
                  <m:e>
                    <m:r>
                      <m:rPr>
                        <m:sty m:val="p"/>
                      </m:rPr>
                      <w:rPr>
                        <w:rFonts w:ascii="Cambria Math" w:hAnsi="Cambria Math"/>
                        <w:sz w:val="24"/>
                        <w:lang w:val="en-US"/>
                      </w:rPr>
                      <m:t>dr</m:t>
                    </m:r>
                  </m:e>
                  <m:sup>
                    <m:r>
                      <w:rPr>
                        <w:rFonts w:ascii="Cambria Math" w:hAnsi="Cambria Math"/>
                        <w:sz w:val="24"/>
                        <w:lang w:val="en-US"/>
                      </w:rPr>
                      <m:t>2</m:t>
                    </m:r>
                  </m:sup>
                </m:sSup>
              </m:oMath>
            </m:oMathPara>
          </w:p>
        </w:tc>
        <w:tc>
          <w:tcPr>
            <w:tcW w:w="782" w:type="dxa"/>
            <w:shd w:val="clear" w:color="auto" w:fill="auto"/>
            <w:vAlign w:val="center"/>
          </w:tcPr>
          <w:p w14:paraId="49824C89" w14:textId="77777777" w:rsidR="00A92D56" w:rsidRPr="002473DA" w:rsidRDefault="00A92D56" w:rsidP="00AD6821">
            <w:pPr>
              <w:jc w:val="right"/>
            </w:pPr>
            <w:r>
              <w:t>(48)</w:t>
            </w:r>
          </w:p>
        </w:tc>
      </w:tr>
      <w:tr w:rsidR="00A92D56" w14:paraId="3023382A" w14:textId="77777777" w:rsidTr="00AD6821">
        <w:trPr>
          <w:trHeight w:val="731"/>
        </w:trPr>
        <w:tc>
          <w:tcPr>
            <w:tcW w:w="8279" w:type="dxa"/>
            <w:shd w:val="clear" w:color="auto" w:fill="auto"/>
            <w:vAlign w:val="center"/>
          </w:tcPr>
          <w:p w14:paraId="088CD5EA" w14:textId="77777777" w:rsidR="00A92D56" w:rsidRPr="00CA4588" w:rsidRDefault="00A92D56" w:rsidP="00AD6821">
            <w:pPr>
              <w:jc w:val="center"/>
              <w:rPr>
                <w:rFonts w:eastAsia="Calibri" w:cs="Times New Roman"/>
                <w:sz w:val="24"/>
                <w:lang w:val="en-US"/>
              </w:rPr>
            </w:pPr>
            <m:oMathPara>
              <m:oMath>
                <m:r>
                  <w:rPr>
                    <w:rFonts w:ascii="Cambria Math" w:eastAsia="Calibri" w:hAnsi="Cambria Math" w:cs="Times New Roman"/>
                    <w:sz w:val="24"/>
                    <w:lang w:val="en-US"/>
                  </w:rPr>
                  <m:t>⇒</m:t>
                </m:r>
                <m:sSub>
                  <m:sSubPr>
                    <m:ctrlPr>
                      <w:rPr>
                        <w:rFonts w:ascii="Cambria Math" w:hAnsi="Cambria Math"/>
                        <w:i/>
                        <w:sz w:val="24"/>
                      </w:rPr>
                    </m:ctrlPr>
                  </m:sSubPr>
                  <m:e>
                    <m:r>
                      <w:rPr>
                        <w:rFonts w:ascii="Cambria Math" w:hAnsi="Cambria Math"/>
                        <w:sz w:val="24"/>
                      </w:rPr>
                      <m:t>d</m:t>
                    </m:r>
                  </m:e>
                  <m:sub>
                    <m:r>
                      <w:rPr>
                        <w:rFonts w:ascii="Cambria Math" w:hAnsi="Cambria Math"/>
                        <w:sz w:val="24"/>
                      </w:rPr>
                      <m:t>P</m:t>
                    </m:r>
                  </m:sub>
                </m:sSub>
                <m:d>
                  <m:dPr>
                    <m:ctrlPr>
                      <w:rPr>
                        <w:rFonts w:ascii="Cambria Math" w:hAnsi="Cambria Math"/>
                        <w:i/>
                        <w:sz w:val="24"/>
                      </w:rPr>
                    </m:ctrlPr>
                  </m:dPr>
                  <m:e>
                    <m:r>
                      <w:rPr>
                        <w:rFonts w:ascii="Cambria Math" w:hAnsi="Cambria Math"/>
                        <w:sz w:val="24"/>
                      </w:rPr>
                      <m:t>t</m:t>
                    </m:r>
                  </m:e>
                </m:d>
                <m:r>
                  <w:rPr>
                    <w:rFonts w:ascii="Cambria Math" w:hAnsi="Cambria Math"/>
                    <w:sz w:val="24"/>
                  </w:rPr>
                  <m:t>=a</m:t>
                </m:r>
                <m:d>
                  <m:dPr>
                    <m:ctrlPr>
                      <w:rPr>
                        <w:rFonts w:ascii="Cambria Math" w:hAnsi="Cambria Math"/>
                        <w:i/>
                        <w:sz w:val="24"/>
                      </w:rPr>
                    </m:ctrlPr>
                  </m:dPr>
                  <m:e>
                    <m:r>
                      <w:rPr>
                        <w:rFonts w:ascii="Cambria Math" w:hAnsi="Cambria Math"/>
                        <w:sz w:val="24"/>
                      </w:rPr>
                      <m:t>t</m:t>
                    </m:r>
                  </m:e>
                </m:d>
                <m:r>
                  <w:rPr>
                    <w:rFonts w:ascii="Cambria Math" w:hAnsi="Cambria Math"/>
                    <w:sz w:val="24"/>
                  </w:rPr>
                  <m:t>r</m:t>
                </m:r>
              </m:oMath>
            </m:oMathPara>
          </w:p>
        </w:tc>
        <w:tc>
          <w:tcPr>
            <w:tcW w:w="782" w:type="dxa"/>
            <w:shd w:val="clear" w:color="auto" w:fill="auto"/>
            <w:vAlign w:val="center"/>
          </w:tcPr>
          <w:p w14:paraId="1DF737C5" w14:textId="77777777" w:rsidR="00A92D56" w:rsidRDefault="00A92D56" w:rsidP="00AD6821">
            <w:pPr>
              <w:jc w:val="right"/>
            </w:pPr>
            <w:r>
              <w:t>(49)</w:t>
            </w:r>
          </w:p>
        </w:tc>
      </w:tr>
    </w:tbl>
    <w:p w14:paraId="522E748E" w14:textId="77777777" w:rsidR="00A92D56" w:rsidRDefault="00A92D56" w:rsidP="00A92D56">
      <w:r>
        <w:t xml:space="preserve">where </w:t>
      </w:r>
      <m:oMath>
        <m:r>
          <w:rPr>
            <w:rFonts w:ascii="Cambria Math" w:hAnsi="Cambria Math"/>
            <w:sz w:val="24"/>
          </w:rPr>
          <m:t>r</m:t>
        </m:r>
      </m:oMath>
      <w:r>
        <w:t xml:space="preserve"> is now the constant comoving distance to the galaxy which we could measure in meters and from there we immediately get</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A92D56" w14:paraId="12707DFA" w14:textId="77777777" w:rsidTr="00AD6821">
        <w:trPr>
          <w:trHeight w:val="731"/>
        </w:trPr>
        <w:tc>
          <w:tcPr>
            <w:tcW w:w="8279" w:type="dxa"/>
            <w:shd w:val="clear" w:color="auto" w:fill="auto"/>
            <w:vAlign w:val="center"/>
          </w:tcPr>
          <w:p w14:paraId="5B3A487F" w14:textId="77777777" w:rsidR="00A92D56" w:rsidRPr="00CA4588" w:rsidRDefault="00A92D56" w:rsidP="00AD6821">
            <w:pPr>
              <w:jc w:val="center"/>
              <w:rPr>
                <w:sz w:val="24"/>
              </w:rPr>
            </w:pPr>
            <m:oMathPara>
              <m:oMath>
                <m:r>
                  <w:rPr>
                    <w:rFonts w:ascii="Cambria Math" w:hAnsi="Cambria Math"/>
                    <w:sz w:val="24"/>
                  </w:rPr>
                  <m:t>v=</m:t>
                </m:r>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d</m:t>
                        </m:r>
                      </m:e>
                      <m:sub>
                        <m:r>
                          <w:rPr>
                            <w:rFonts w:ascii="Cambria Math" w:hAnsi="Cambria Math"/>
                            <w:sz w:val="24"/>
                          </w:rPr>
                          <m:t>P</m:t>
                        </m:r>
                      </m:sub>
                    </m:sSub>
                  </m:e>
                </m:acc>
                <m:r>
                  <w:rPr>
                    <w:rFonts w:ascii="Cambria Math" w:eastAsiaTheme="minorEastAsia" w:hAnsi="Cambria Math"/>
                    <w:sz w:val="24"/>
                  </w:rPr>
                  <m:t>=</m:t>
                </m:r>
                <m:acc>
                  <m:accPr>
                    <m:chr m:val="̇"/>
                    <m:ctrlPr>
                      <w:rPr>
                        <w:rFonts w:ascii="Cambria Math" w:hAnsi="Cambria Math"/>
                        <w:i/>
                        <w:sz w:val="24"/>
                      </w:rPr>
                    </m:ctrlPr>
                  </m:accPr>
                  <m:e>
                    <m:r>
                      <w:rPr>
                        <w:rFonts w:ascii="Cambria Math" w:hAnsi="Cambria Math"/>
                        <w:sz w:val="24"/>
                      </w:rPr>
                      <m:t>a</m:t>
                    </m:r>
                  </m:e>
                </m:acc>
                <m:r>
                  <w:rPr>
                    <w:rFonts w:ascii="Cambria Math" w:hAnsi="Cambria Math"/>
                    <w:sz w:val="24"/>
                  </w:rPr>
                  <m:t>r=</m:t>
                </m:r>
                <m:f>
                  <m:fPr>
                    <m:ctrlPr>
                      <w:rPr>
                        <w:rFonts w:ascii="Cambria Math" w:hAnsi="Cambria Math"/>
                        <w:i/>
                        <w:sz w:val="24"/>
                      </w:rPr>
                    </m:ctrlPr>
                  </m:fPr>
                  <m:num>
                    <m:acc>
                      <m:accPr>
                        <m:chr m:val="̇"/>
                        <m:ctrlPr>
                          <w:rPr>
                            <w:rFonts w:ascii="Cambria Math" w:hAnsi="Cambria Math"/>
                            <w:i/>
                            <w:sz w:val="24"/>
                          </w:rPr>
                        </m:ctrlPr>
                      </m:accPr>
                      <m:e>
                        <m:r>
                          <w:rPr>
                            <w:rFonts w:ascii="Cambria Math" w:hAnsi="Cambria Math"/>
                            <w:sz w:val="24"/>
                          </w:rPr>
                          <m:t>a</m:t>
                        </m:r>
                      </m:e>
                    </m:acc>
                  </m:num>
                  <m:den>
                    <m:r>
                      <w:rPr>
                        <w:rFonts w:ascii="Cambria Math" w:hAnsi="Cambria Math"/>
                        <w:sz w:val="24"/>
                      </w:rPr>
                      <m:t>a</m:t>
                    </m:r>
                  </m:den>
                </m:f>
                <m:sSub>
                  <m:sSubPr>
                    <m:ctrlPr>
                      <w:rPr>
                        <w:rFonts w:ascii="Cambria Math" w:hAnsi="Cambria Math"/>
                        <w:i/>
                        <w:sz w:val="24"/>
                      </w:rPr>
                    </m:ctrlPr>
                  </m:sSubPr>
                  <m:e>
                    <m:r>
                      <w:rPr>
                        <w:rFonts w:ascii="Cambria Math" w:hAnsi="Cambria Math"/>
                        <w:sz w:val="24"/>
                      </w:rPr>
                      <m:t>d</m:t>
                    </m:r>
                  </m:e>
                  <m:sub>
                    <m:r>
                      <w:rPr>
                        <w:rFonts w:ascii="Cambria Math" w:hAnsi="Cambria Math"/>
                        <w:sz w:val="24"/>
                      </w:rPr>
                      <m:t>P</m:t>
                    </m:r>
                  </m:sub>
                </m:sSub>
                <m:r>
                  <w:rPr>
                    <w:rFonts w:ascii="Cambria Math"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H</m:t>
                    </m:r>
                  </m:e>
                  <m:sub>
                    <m:r>
                      <w:rPr>
                        <w:rFonts w:ascii="Cambria Math" w:eastAsiaTheme="minorEastAsia" w:hAnsi="Cambria Math"/>
                        <w:sz w:val="24"/>
                      </w:rPr>
                      <m:t>0</m:t>
                    </m:r>
                  </m:sub>
                </m:sSub>
                <m:sSub>
                  <m:sSubPr>
                    <m:ctrlPr>
                      <w:rPr>
                        <w:rFonts w:ascii="Cambria Math" w:hAnsi="Cambria Math"/>
                        <w:i/>
                        <w:sz w:val="24"/>
                      </w:rPr>
                    </m:ctrlPr>
                  </m:sSubPr>
                  <m:e>
                    <m:r>
                      <w:rPr>
                        <w:rFonts w:ascii="Cambria Math" w:hAnsi="Cambria Math"/>
                        <w:sz w:val="24"/>
                      </w:rPr>
                      <m:t>d</m:t>
                    </m:r>
                  </m:e>
                  <m:sub>
                    <m:r>
                      <w:rPr>
                        <w:rFonts w:ascii="Cambria Math" w:hAnsi="Cambria Math"/>
                        <w:sz w:val="24"/>
                      </w:rPr>
                      <m:t>P</m:t>
                    </m:r>
                  </m:sub>
                </m:sSub>
              </m:oMath>
            </m:oMathPara>
          </w:p>
        </w:tc>
        <w:tc>
          <w:tcPr>
            <w:tcW w:w="782" w:type="dxa"/>
            <w:shd w:val="clear" w:color="auto" w:fill="auto"/>
            <w:vAlign w:val="center"/>
          </w:tcPr>
          <w:p w14:paraId="65FC12F7" w14:textId="77777777" w:rsidR="00A92D56" w:rsidRPr="00CA4588" w:rsidRDefault="00A92D56" w:rsidP="00AD6821">
            <w:pPr>
              <w:jc w:val="right"/>
            </w:pPr>
            <w:r>
              <w:t>(50)</w:t>
            </w:r>
          </w:p>
        </w:tc>
      </w:tr>
    </w:tbl>
    <w:p w14:paraId="009D970C" w14:textId="77777777" w:rsidR="00A92D56" w:rsidRDefault="00A92D56" w:rsidP="00A92D56">
      <w:r>
        <w:t>There was no need for Carroll's smoke and mirrors!</w:t>
      </w:r>
    </w:p>
    <w:p w14:paraId="38B855D1" w14:textId="77777777" w:rsidR="00A92D56" w:rsidRDefault="00A92D56" w:rsidP="00A92D56"/>
    <w:p w14:paraId="5B818A79" w14:textId="412B5DE5" w:rsidR="00A92D56" w:rsidRPr="00A92D56" w:rsidRDefault="00A92D56" w:rsidP="001E7396">
      <w:r>
        <w:t>However in the next part on luminosity distance we continue to use the hybrid metric, so perhaps the exercise was useful.</w:t>
      </w:r>
    </w:p>
    <w:p w14:paraId="1B6A9B12" w14:textId="08F26736" w:rsidR="00487D56" w:rsidRDefault="00230060" w:rsidP="00230060">
      <w:pPr>
        <w:pStyle w:val="Heading1"/>
        <w:rPr>
          <w:lang w:val="en-US"/>
        </w:rPr>
      </w:pPr>
      <w:r>
        <w:rPr>
          <w:lang w:val="en-US"/>
        </w:rPr>
        <w:t>Summary</w:t>
      </w:r>
    </w:p>
    <w:p w14:paraId="63EA89FE" w14:textId="55C84CD5" w:rsidR="00487D56" w:rsidRDefault="00487D56" w:rsidP="006556E4">
      <w:r>
        <w:rPr>
          <w:lang w:val="en-US"/>
        </w:rPr>
        <w:t>In section 8.5 we are looking at redshifts and distances. The latter are more complicated than you might thin</w:t>
      </w:r>
      <w:r w:rsidR="000F09E6">
        <w:rPr>
          <w:lang w:val="en-US"/>
        </w:rPr>
        <w:t>k!</w:t>
      </w:r>
      <w:r>
        <w:rPr>
          <w:lang w:val="en-US"/>
        </w:rPr>
        <w:t xml:space="preserve"> </w:t>
      </w:r>
      <w:r w:rsidR="00DD715E">
        <w:t xml:space="preserve">We </w:t>
      </w:r>
      <w:r w:rsidR="00D03F49">
        <w:t xml:space="preserve">start </w:t>
      </w:r>
      <w:r w:rsidR="00DD715E">
        <w:t xml:space="preserve">in an FLRW universe with </w:t>
      </w:r>
      <w:r>
        <w:t>metric</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487D56" w14:paraId="0F4414FB" w14:textId="77777777" w:rsidTr="00487D56">
        <w:trPr>
          <w:trHeight w:val="731"/>
        </w:trPr>
        <w:tc>
          <w:tcPr>
            <w:tcW w:w="8280" w:type="dxa"/>
            <w:shd w:val="clear" w:color="auto" w:fill="auto"/>
            <w:vAlign w:val="center"/>
          </w:tcPr>
          <w:p w14:paraId="336EAD19" w14:textId="77777777" w:rsidR="00487D56" w:rsidRPr="00175BE6" w:rsidRDefault="00C011F6" w:rsidP="00487D56">
            <w:pPr>
              <w:jc w:val="center"/>
              <w:rPr>
                <w:sz w:val="24"/>
              </w:rPr>
            </w:pPr>
            <m:oMathPara>
              <m:oMath>
                <m:sSup>
                  <m:sSupPr>
                    <m:ctrlPr>
                      <w:rPr>
                        <w:rFonts w:ascii="Cambria Math" w:hAnsi="Cambria Math"/>
                        <w:i/>
                        <w:sz w:val="24"/>
                        <w:lang w:val="en-US"/>
                      </w:rPr>
                    </m:ctrlPr>
                  </m:sSupPr>
                  <m:e>
                    <m:r>
                      <w:rPr>
                        <w:rFonts w:ascii="Cambria Math" w:hAnsi="Cambria Math"/>
                        <w:sz w:val="24"/>
                        <w:lang w:val="en-US"/>
                      </w:rPr>
                      <m:t>ds</m:t>
                    </m:r>
                  </m:e>
                  <m:sup>
                    <m:r>
                      <w:rPr>
                        <w:rFonts w:ascii="Cambria Math" w:hAnsi="Cambria Math"/>
                        <w:sz w:val="24"/>
                        <w:lang w:val="en-US"/>
                      </w:rPr>
                      <m:t>2</m:t>
                    </m:r>
                  </m:sup>
                </m:sSup>
                <m:r>
                  <w:rPr>
                    <w:rFonts w:ascii="Cambria Math" w:hAnsi="Cambria Math"/>
                    <w:sz w:val="24"/>
                    <w:lang w:val="en-US"/>
                  </w:rPr>
                  <m:t>=-</m:t>
                </m:r>
                <m:sSup>
                  <m:sSupPr>
                    <m:ctrlPr>
                      <w:rPr>
                        <w:rFonts w:ascii="Cambria Math" w:hAnsi="Cambria Math"/>
                        <w:i/>
                        <w:sz w:val="24"/>
                        <w:lang w:val="en-US"/>
                      </w:rPr>
                    </m:ctrlPr>
                  </m:sSupPr>
                  <m:e>
                    <m:r>
                      <m:rPr>
                        <m:sty m:val="p"/>
                      </m:rPr>
                      <w:rPr>
                        <w:rFonts w:ascii="Cambria Math" w:hAnsi="Cambria Math"/>
                        <w:sz w:val="24"/>
                        <w:lang w:val="en-US"/>
                      </w:rPr>
                      <m:t>d</m:t>
                    </m:r>
                    <m:r>
                      <w:rPr>
                        <w:rFonts w:ascii="Cambria Math" w:hAnsi="Cambria Math"/>
                        <w:sz w:val="24"/>
                        <w:lang w:val="en-US"/>
                      </w:rPr>
                      <m:t>t</m:t>
                    </m:r>
                  </m:e>
                  <m:sup>
                    <m:r>
                      <w:rPr>
                        <w:rFonts w:ascii="Cambria Math" w:hAnsi="Cambria Math"/>
                        <w:sz w:val="24"/>
                        <w:lang w:val="en-US"/>
                      </w:rPr>
                      <m:t>2</m:t>
                    </m:r>
                  </m:sup>
                </m:sSup>
                <m:r>
                  <w:rPr>
                    <w:rFonts w:ascii="Cambria Math" w:eastAsiaTheme="minorEastAsia" w:hAnsi="Cambria Math"/>
                    <w:sz w:val="24"/>
                    <w:lang w:val="en-US"/>
                  </w:rPr>
                  <m:t>+</m:t>
                </m:r>
                <m:sSup>
                  <m:sSupPr>
                    <m:ctrlPr>
                      <w:rPr>
                        <w:rFonts w:ascii="Cambria Math" w:eastAsiaTheme="minorEastAsia" w:hAnsi="Cambria Math"/>
                        <w:i/>
                        <w:sz w:val="24"/>
                        <w:lang w:val="en-US"/>
                      </w:rPr>
                    </m:ctrlPr>
                  </m:sSupPr>
                  <m:e>
                    <m:r>
                      <w:rPr>
                        <w:rFonts w:ascii="Cambria Math" w:eastAsiaTheme="minorEastAsia" w:hAnsi="Cambria Math"/>
                        <w:sz w:val="24"/>
                        <w:lang w:val="en-US"/>
                      </w:rPr>
                      <m:t>a</m:t>
                    </m:r>
                  </m:e>
                  <m:sup>
                    <m:r>
                      <w:rPr>
                        <w:rFonts w:ascii="Cambria Math" w:eastAsiaTheme="minorEastAsia" w:hAnsi="Cambria Math"/>
                        <w:sz w:val="24"/>
                        <w:lang w:val="en-US"/>
                      </w:rPr>
                      <m:t>2</m:t>
                    </m:r>
                  </m:sup>
                </m:sSup>
                <m:d>
                  <m:dPr>
                    <m:ctrlPr>
                      <w:rPr>
                        <w:rFonts w:ascii="Cambria Math" w:eastAsiaTheme="minorEastAsia" w:hAnsi="Cambria Math"/>
                        <w:i/>
                        <w:sz w:val="24"/>
                        <w:lang w:val="en-US"/>
                      </w:rPr>
                    </m:ctrlPr>
                  </m:dPr>
                  <m:e>
                    <m:r>
                      <w:rPr>
                        <w:rFonts w:ascii="Cambria Math" w:eastAsiaTheme="minorEastAsia" w:hAnsi="Cambria Math"/>
                        <w:sz w:val="24"/>
                        <w:lang w:val="en-US"/>
                      </w:rPr>
                      <m:t>t</m:t>
                    </m:r>
                  </m:e>
                </m:d>
                <m:d>
                  <m:dPr>
                    <m:begChr m:val="["/>
                    <m:endChr m:val="]"/>
                    <m:ctrlPr>
                      <w:rPr>
                        <w:rFonts w:ascii="Cambria Math" w:eastAsiaTheme="minorEastAsia" w:hAnsi="Cambria Math"/>
                        <w:i/>
                        <w:sz w:val="24"/>
                        <w:lang w:val="en-US"/>
                      </w:rPr>
                    </m:ctrlPr>
                  </m:dPr>
                  <m:e>
                    <m:f>
                      <m:fPr>
                        <m:ctrlPr>
                          <w:rPr>
                            <w:rFonts w:ascii="Cambria Math" w:hAnsi="Cambria Math"/>
                            <w:i/>
                            <w:sz w:val="24"/>
                            <w:lang w:val="en-US"/>
                          </w:rPr>
                        </m:ctrlPr>
                      </m:fPr>
                      <m:num>
                        <m:sSup>
                          <m:sSupPr>
                            <m:ctrlPr>
                              <w:rPr>
                                <w:rFonts w:ascii="Cambria Math" w:hAnsi="Cambria Math"/>
                                <w:i/>
                                <w:sz w:val="24"/>
                                <w:lang w:val="en-US"/>
                              </w:rPr>
                            </m:ctrlPr>
                          </m:sSupPr>
                          <m:e>
                            <m:r>
                              <m:rPr>
                                <m:sty m:val="p"/>
                              </m:rPr>
                              <w:rPr>
                                <w:rFonts w:ascii="Cambria Math" w:hAnsi="Cambria Math"/>
                                <w:sz w:val="24"/>
                                <w:lang w:val="en-US"/>
                              </w:rPr>
                              <m:t>dr</m:t>
                            </m:r>
                          </m:e>
                          <m:sup>
                            <m:r>
                              <w:rPr>
                                <w:rFonts w:ascii="Cambria Math" w:hAnsi="Cambria Math"/>
                                <w:sz w:val="24"/>
                                <w:lang w:val="en-US"/>
                              </w:rPr>
                              <m:t>2</m:t>
                            </m:r>
                          </m:sup>
                        </m:sSup>
                      </m:num>
                      <m:den>
                        <m:r>
                          <w:rPr>
                            <w:rFonts w:ascii="Cambria Math" w:hAnsi="Cambria Math"/>
                            <w:sz w:val="24"/>
                          </w:rPr>
                          <m:t>1-κ</m:t>
                        </m:r>
                        <m:sSup>
                          <m:sSupPr>
                            <m:ctrlPr>
                              <w:rPr>
                                <w:rFonts w:ascii="Cambria Math" w:hAnsi="Cambria Math"/>
                                <w:i/>
                                <w:sz w:val="24"/>
                              </w:rPr>
                            </m:ctrlPr>
                          </m:sSupPr>
                          <m:e>
                            <m:r>
                              <w:rPr>
                                <w:rFonts w:ascii="Cambria Math" w:hAnsi="Cambria Math"/>
                                <w:sz w:val="24"/>
                              </w:rPr>
                              <m:t>r</m:t>
                            </m:r>
                          </m:e>
                          <m:sup>
                            <m:r>
                              <w:rPr>
                                <w:rFonts w:ascii="Cambria Math" w:hAnsi="Cambria Math"/>
                                <w:sz w:val="24"/>
                              </w:rPr>
                              <m:t>2</m:t>
                            </m:r>
                          </m:sup>
                        </m:sSup>
                      </m:den>
                    </m:f>
                    <m:r>
                      <w:rPr>
                        <w:rFonts w:ascii="Cambria Math" w:hAnsi="Cambria Math"/>
                        <w:sz w:val="24"/>
                        <w:lang w:val="en-US"/>
                      </w:rPr>
                      <m:t>+</m:t>
                    </m:r>
                    <m:sSup>
                      <m:sSupPr>
                        <m:ctrlPr>
                          <w:rPr>
                            <w:rFonts w:ascii="Cambria Math" w:hAnsi="Cambria Math"/>
                            <w:i/>
                            <w:sz w:val="24"/>
                            <w:lang w:val="en-US"/>
                          </w:rPr>
                        </m:ctrlPr>
                      </m:sSupPr>
                      <m:e>
                        <m:r>
                          <w:rPr>
                            <w:rFonts w:ascii="Cambria Math" w:hAnsi="Cambria Math"/>
                            <w:sz w:val="24"/>
                          </w:rPr>
                          <m:t>r</m:t>
                        </m:r>
                      </m:e>
                      <m:sup>
                        <m:r>
                          <w:rPr>
                            <w:rFonts w:ascii="Cambria Math" w:hAnsi="Cambria Math"/>
                            <w:sz w:val="24"/>
                            <w:lang w:val="en-US"/>
                          </w:rPr>
                          <m:t>2</m:t>
                        </m:r>
                      </m:sup>
                    </m:sSup>
                    <m:sSup>
                      <m:sSupPr>
                        <m:ctrlPr>
                          <w:rPr>
                            <w:rFonts w:ascii="Cambria Math" w:hAnsi="Cambria Math"/>
                            <w:i/>
                            <w:sz w:val="24"/>
                            <w:lang w:val="en-US"/>
                          </w:rPr>
                        </m:ctrlPr>
                      </m:sSupPr>
                      <m:e>
                        <m:r>
                          <m:rPr>
                            <m:sty m:val="p"/>
                          </m:rPr>
                          <w:rPr>
                            <w:rFonts w:ascii="Cambria Math" w:hAnsi="Cambria Math"/>
                            <w:sz w:val="24"/>
                            <w:lang w:val="en-US"/>
                          </w:rPr>
                          <m:t>d</m:t>
                        </m:r>
                        <m:r>
                          <w:rPr>
                            <w:rFonts w:ascii="Cambria Math" w:hAnsi="Cambria Math"/>
                            <w:sz w:val="24"/>
                            <w:lang w:val="en-US"/>
                          </w:rPr>
                          <m:t>θ</m:t>
                        </m:r>
                      </m:e>
                      <m:sup>
                        <m:r>
                          <w:rPr>
                            <w:rFonts w:ascii="Cambria Math" w:hAnsi="Cambria Math"/>
                            <w:sz w:val="24"/>
                            <w:lang w:val="en-US"/>
                          </w:rPr>
                          <m:t>2</m:t>
                        </m:r>
                      </m:sup>
                    </m:sSup>
                    <m:r>
                      <w:rPr>
                        <w:rFonts w:ascii="Cambria Math" w:hAnsi="Cambria Math"/>
                        <w:sz w:val="24"/>
                        <w:lang w:val="en-US"/>
                      </w:rPr>
                      <m:t>+</m:t>
                    </m:r>
                    <m:sSup>
                      <m:sSupPr>
                        <m:ctrlPr>
                          <w:rPr>
                            <w:rFonts w:ascii="Cambria Math" w:hAnsi="Cambria Math"/>
                            <w:i/>
                            <w:sz w:val="24"/>
                            <w:lang w:val="en-US"/>
                          </w:rPr>
                        </m:ctrlPr>
                      </m:sSupPr>
                      <m:e>
                        <m:r>
                          <w:rPr>
                            <w:rFonts w:ascii="Cambria Math" w:hAnsi="Cambria Math"/>
                            <w:sz w:val="24"/>
                          </w:rPr>
                          <m:t>r</m:t>
                        </m:r>
                      </m:e>
                      <m:sup>
                        <m:r>
                          <w:rPr>
                            <w:rFonts w:ascii="Cambria Math" w:hAnsi="Cambria Math"/>
                            <w:sz w:val="24"/>
                            <w:lang w:val="en-US"/>
                          </w:rPr>
                          <m:t>2</m:t>
                        </m:r>
                      </m:sup>
                    </m:sSup>
                    <m:func>
                      <m:funcPr>
                        <m:ctrlPr>
                          <w:rPr>
                            <w:rFonts w:ascii="Cambria Math" w:hAnsi="Cambria Math"/>
                            <w:i/>
                            <w:sz w:val="24"/>
                            <w:lang w:val="en-US"/>
                          </w:rPr>
                        </m:ctrlPr>
                      </m:funcPr>
                      <m:fName>
                        <m:sSup>
                          <m:sSupPr>
                            <m:ctrlPr>
                              <w:rPr>
                                <w:rFonts w:ascii="Cambria Math" w:hAnsi="Cambria Math"/>
                                <w:sz w:val="24"/>
                                <w:lang w:val="en-US"/>
                              </w:rPr>
                            </m:ctrlPr>
                          </m:sSupPr>
                          <m:e>
                            <m:r>
                              <m:rPr>
                                <m:sty m:val="p"/>
                              </m:rPr>
                              <w:rPr>
                                <w:rFonts w:ascii="Cambria Math" w:hAnsi="Cambria Math"/>
                                <w:sz w:val="24"/>
                                <w:lang w:val="en-US"/>
                              </w:rPr>
                              <m:t>sin</m:t>
                            </m:r>
                          </m:e>
                          <m:sup>
                            <m:r>
                              <w:rPr>
                                <w:rFonts w:ascii="Cambria Math" w:hAnsi="Cambria Math"/>
                                <w:sz w:val="24"/>
                                <w:lang w:val="en-US"/>
                              </w:rPr>
                              <m:t>2</m:t>
                            </m:r>
                          </m:sup>
                        </m:sSup>
                      </m:fName>
                      <m:e>
                        <m:r>
                          <w:rPr>
                            <w:rFonts w:ascii="Cambria Math" w:hAnsi="Cambria Math"/>
                            <w:sz w:val="24"/>
                            <w:lang w:val="en-US"/>
                          </w:rPr>
                          <m:t>θ</m:t>
                        </m:r>
                      </m:e>
                    </m:func>
                    <m:sSup>
                      <m:sSupPr>
                        <m:ctrlPr>
                          <w:rPr>
                            <w:rFonts w:ascii="Cambria Math" w:hAnsi="Cambria Math"/>
                            <w:i/>
                            <w:sz w:val="24"/>
                            <w:lang w:val="en-US"/>
                          </w:rPr>
                        </m:ctrlPr>
                      </m:sSupPr>
                      <m:e>
                        <m:r>
                          <m:rPr>
                            <m:sty m:val="p"/>
                          </m:rPr>
                          <w:rPr>
                            <w:rFonts w:ascii="Cambria Math" w:hAnsi="Cambria Math"/>
                            <w:sz w:val="24"/>
                            <w:lang w:val="en-US"/>
                          </w:rPr>
                          <m:t>d</m:t>
                        </m:r>
                        <m:r>
                          <w:rPr>
                            <w:rFonts w:ascii="Cambria Math" w:hAnsi="Cambria Math"/>
                            <w:sz w:val="24"/>
                            <w:lang w:val="en-US"/>
                          </w:rPr>
                          <m:t>ϕ</m:t>
                        </m:r>
                      </m:e>
                      <m:sup>
                        <m:r>
                          <w:rPr>
                            <w:rFonts w:ascii="Cambria Math" w:hAnsi="Cambria Math"/>
                            <w:sz w:val="24"/>
                            <w:lang w:val="en-US"/>
                          </w:rPr>
                          <m:t>2</m:t>
                        </m:r>
                      </m:sup>
                    </m:sSup>
                  </m:e>
                </m:d>
              </m:oMath>
            </m:oMathPara>
          </w:p>
        </w:tc>
        <w:tc>
          <w:tcPr>
            <w:tcW w:w="782" w:type="dxa"/>
            <w:shd w:val="clear" w:color="auto" w:fill="auto"/>
            <w:vAlign w:val="center"/>
          </w:tcPr>
          <w:p w14:paraId="37F363AF" w14:textId="1563139A" w:rsidR="00487D56" w:rsidRPr="00175BE6" w:rsidRDefault="00776F2C" w:rsidP="00487D56">
            <w:pPr>
              <w:jc w:val="right"/>
            </w:pPr>
            <w:r>
              <w:t>(1)</w:t>
            </w:r>
          </w:p>
        </w:tc>
      </w:tr>
    </w:tbl>
    <w:p w14:paraId="31E8B7EB" w14:textId="14E5B403" w:rsidR="00453FB7" w:rsidRDefault="00487D56" w:rsidP="006556E4">
      <w:r>
        <w:t xml:space="preserve">We then </w:t>
      </w:r>
      <w:r w:rsidR="00720390">
        <w:t>found</w:t>
      </w:r>
      <w:r w:rsidR="00DD715E">
        <w:t xml:space="preserve"> a rank 2 Killing tensor</w:t>
      </w:r>
    </w:p>
    <w:tbl>
      <w:tblPr>
        <w:tblStyle w:val="TableGrid"/>
        <w:tblW w:w="9062" w:type="dxa"/>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8280"/>
        <w:gridCol w:w="782"/>
      </w:tblGrid>
      <w:tr w:rsidR="00DD715E" w14:paraId="68C7E061" w14:textId="77777777" w:rsidTr="00B96058">
        <w:trPr>
          <w:trHeight w:val="731"/>
        </w:trPr>
        <w:tc>
          <w:tcPr>
            <w:tcW w:w="8279" w:type="dxa"/>
            <w:shd w:val="clear" w:color="auto" w:fill="auto"/>
            <w:vAlign w:val="center"/>
          </w:tcPr>
          <w:p w14:paraId="75DEB302" w14:textId="298E531F" w:rsidR="00DD715E" w:rsidRPr="00DD715E" w:rsidRDefault="00C011F6" w:rsidP="00DD715E">
            <w:pPr>
              <w:jc w:val="center"/>
              <w:rPr>
                <w:sz w:val="24"/>
              </w:rPr>
            </w:pPr>
            <m:oMathPara>
              <m:oMath>
                <m:sSub>
                  <m:sSubPr>
                    <m:ctrlPr>
                      <w:rPr>
                        <w:rFonts w:ascii="Cambria Math" w:hAnsi="Cambria Math"/>
                        <w:i/>
                        <w:sz w:val="24"/>
                      </w:rPr>
                    </m:ctrlPr>
                  </m:sSubPr>
                  <m:e>
                    <m:r>
                      <w:rPr>
                        <w:rFonts w:ascii="Cambria Math" w:hAnsi="Cambria Math"/>
                        <w:sz w:val="24"/>
                      </w:rPr>
                      <m:t>K</m:t>
                    </m:r>
                  </m:e>
                  <m:sub>
                    <m:r>
                      <w:rPr>
                        <w:rFonts w:ascii="Cambria Math" w:hAnsi="Cambria Math"/>
                        <w:sz w:val="24"/>
                      </w:rPr>
                      <m:t>μν</m:t>
                    </m:r>
                  </m:sub>
                </m:sSub>
                <m:r>
                  <w:rPr>
                    <w:rFonts w:ascii="Cambria Math"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a</m:t>
                    </m:r>
                  </m:e>
                  <m:sup>
                    <m:r>
                      <w:rPr>
                        <w:rFonts w:ascii="Cambria Math" w:eastAsiaTheme="minorEastAsia" w:hAnsi="Cambria Math"/>
                        <w:sz w:val="24"/>
                      </w:rPr>
                      <m:t>2</m:t>
                    </m:r>
                  </m:sup>
                </m:sSup>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g</m:t>
                        </m:r>
                      </m:e>
                      <m:sub>
                        <m:r>
                          <w:rPr>
                            <w:rFonts w:ascii="Cambria Math" w:eastAsiaTheme="minorEastAsia" w:hAnsi="Cambria Math"/>
                            <w:sz w:val="24"/>
                          </w:rPr>
                          <m:t>μν</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U</m:t>
                        </m:r>
                      </m:e>
                      <m:sub>
                        <m:r>
                          <w:rPr>
                            <w:rFonts w:ascii="Cambria Math" w:eastAsiaTheme="minorEastAsia" w:hAnsi="Cambria Math"/>
                            <w:sz w:val="24"/>
                          </w:rPr>
                          <m:t>μ</m:t>
                        </m:r>
                      </m:sub>
                    </m:sSub>
                    <m:sSub>
                      <m:sSubPr>
                        <m:ctrlPr>
                          <w:rPr>
                            <w:rFonts w:ascii="Cambria Math" w:eastAsiaTheme="minorEastAsia" w:hAnsi="Cambria Math"/>
                            <w:i/>
                            <w:sz w:val="24"/>
                          </w:rPr>
                        </m:ctrlPr>
                      </m:sSubPr>
                      <m:e>
                        <m:r>
                          <w:rPr>
                            <w:rFonts w:ascii="Cambria Math" w:eastAsiaTheme="minorEastAsia" w:hAnsi="Cambria Math"/>
                            <w:sz w:val="24"/>
                          </w:rPr>
                          <m:t>U</m:t>
                        </m:r>
                      </m:e>
                      <m:sub>
                        <m:r>
                          <w:rPr>
                            <w:rFonts w:ascii="Cambria Math" w:eastAsiaTheme="minorEastAsia" w:hAnsi="Cambria Math"/>
                            <w:sz w:val="24"/>
                          </w:rPr>
                          <m:t>ν</m:t>
                        </m:r>
                      </m:sub>
                    </m:sSub>
                  </m:e>
                </m:d>
              </m:oMath>
            </m:oMathPara>
          </w:p>
        </w:tc>
        <w:tc>
          <w:tcPr>
            <w:tcW w:w="782" w:type="dxa"/>
            <w:shd w:val="clear" w:color="auto" w:fill="auto"/>
            <w:vAlign w:val="center"/>
          </w:tcPr>
          <w:p w14:paraId="7B864311" w14:textId="62B97F71" w:rsidR="00DD715E" w:rsidRPr="00DD715E" w:rsidRDefault="00776F2C" w:rsidP="00DD715E">
            <w:pPr>
              <w:jc w:val="right"/>
            </w:pPr>
            <w:r>
              <w:t>(2)</w:t>
            </w:r>
          </w:p>
        </w:tc>
      </w:tr>
    </w:tbl>
    <w:p w14:paraId="29D0C001" w14:textId="581EEE21" w:rsidR="00720390" w:rsidRDefault="00DD715E" w:rsidP="00720390">
      <w:r>
        <w:t xml:space="preserve">where </w:t>
      </w:r>
      <m:oMath>
        <m:sSup>
          <m:sSupPr>
            <m:ctrlPr>
              <w:rPr>
                <w:rFonts w:ascii="Cambria Math" w:hAnsi="Cambria Math"/>
                <w:i/>
                <w:sz w:val="24"/>
                <w:szCs w:val="24"/>
              </w:rPr>
            </m:ctrlPr>
          </m:sSupPr>
          <m:e>
            <m:r>
              <w:rPr>
                <w:rFonts w:ascii="Cambria Math" w:hAnsi="Cambria Math"/>
                <w:sz w:val="24"/>
                <w:szCs w:val="24"/>
              </w:rPr>
              <m:t>U</m:t>
            </m:r>
          </m:e>
          <m:sup>
            <m:r>
              <w:rPr>
                <w:rFonts w:ascii="Cambria Math" w:hAnsi="Cambria Math"/>
                <w:sz w:val="24"/>
                <w:szCs w:val="24"/>
              </w:rPr>
              <m:t>μ</m:t>
            </m:r>
          </m:sup>
        </m:sSup>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1,0,0,0</m:t>
            </m:r>
          </m:e>
        </m:d>
      </m:oMath>
      <w:r>
        <w:t xml:space="preserve"> is the 4-velocity of </w:t>
      </w:r>
      <w:r w:rsidR="008A63FC">
        <w:t>(</w:t>
      </w:r>
      <w:r>
        <w:t>a</w:t>
      </w:r>
      <w:r w:rsidR="008A63FC">
        <w:t>ll)</w:t>
      </w:r>
      <w:r>
        <w:t xml:space="preserve"> comoving observer</w:t>
      </w:r>
      <w:r w:rsidR="008A63FC">
        <w:t>s</w:t>
      </w:r>
      <w:r w:rsidR="00073D80">
        <w:t xml:space="preserve"> and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μ</m:t>
            </m:r>
          </m:sub>
        </m:sSub>
        <m:r>
          <w:rPr>
            <w:rFonts w:ascii="Cambria Math" w:hAnsi="Cambria Math"/>
            <w:sz w:val="24"/>
          </w:rPr>
          <m:t>=</m:t>
        </m:r>
        <m:d>
          <m:dPr>
            <m:ctrlPr>
              <w:rPr>
                <w:rFonts w:ascii="Cambria Math" w:hAnsi="Cambria Math"/>
                <w:i/>
                <w:sz w:val="24"/>
              </w:rPr>
            </m:ctrlPr>
          </m:dPr>
          <m:e>
            <m:r>
              <w:rPr>
                <w:rFonts w:ascii="Cambria Math" w:hAnsi="Cambria Math"/>
                <w:sz w:val="24"/>
              </w:rPr>
              <m:t>-1,0,0,0</m:t>
            </m:r>
          </m:e>
        </m:d>
      </m:oMath>
      <w:r>
        <w:t xml:space="preserve">. </w:t>
      </w:r>
      <w:r w:rsidR="00720390">
        <w:t>We proved it is a Killing tensor in '</w:t>
      </w:r>
      <w:r w:rsidR="00720390" w:rsidRPr="00720390">
        <w:t>Commentary 8.5 Killing Tensor in FLRW spacetime</w:t>
      </w:r>
      <w:r w:rsidR="00720390">
        <w:t>'.</w:t>
      </w:r>
    </w:p>
    <w:p w14:paraId="2C4B791F" w14:textId="12EB2BCC" w:rsidR="00720390" w:rsidRDefault="00720390" w:rsidP="00720390"/>
    <w:p w14:paraId="62FBE9FA" w14:textId="78E4883B" w:rsidR="00776F2C" w:rsidRDefault="00776F2C" w:rsidP="00720390">
      <w:r>
        <w:t>Summarising the business:</w:t>
      </w:r>
    </w:p>
    <w:p w14:paraId="27C1FBAB" w14:textId="188B5654" w:rsidR="00720390" w:rsidRDefault="00720390" w:rsidP="00776F2C">
      <w:pPr>
        <w:pStyle w:val="ListParagraph"/>
        <w:numPr>
          <w:ilvl w:val="0"/>
          <w:numId w:val="4"/>
        </w:numPr>
      </w:pPr>
      <w:r>
        <w:lastRenderedPageBreak/>
        <w:t xml:space="preserve">We use </w:t>
      </w:r>
      <m:oMath>
        <m:sSub>
          <m:sSubPr>
            <m:ctrlPr>
              <w:rPr>
                <w:rFonts w:ascii="Cambria Math" w:hAnsi="Cambria Math"/>
                <w:i/>
                <w:sz w:val="24"/>
              </w:rPr>
            </m:ctrlPr>
          </m:sSubPr>
          <m:e>
            <m:r>
              <w:rPr>
                <w:rFonts w:ascii="Cambria Math" w:hAnsi="Cambria Math"/>
                <w:sz w:val="24"/>
              </w:rPr>
              <m:t>K</m:t>
            </m:r>
          </m:e>
          <m:sub>
            <m:r>
              <w:rPr>
                <w:rFonts w:ascii="Cambria Math" w:hAnsi="Cambria Math"/>
                <w:sz w:val="24"/>
              </w:rPr>
              <m:t>μν</m:t>
            </m:r>
          </m:sub>
        </m:sSub>
      </m:oMath>
      <w:r>
        <w:t xml:space="preserve"> to show that interstellar gas cools in an expanding universe</w:t>
      </w:r>
      <w:r w:rsidR="001C42C4">
        <w:t xml:space="preserve"> </w:t>
      </w:r>
      <w:r w:rsidR="00776F2C">
        <w:t>(7)</w:t>
      </w:r>
      <w:r>
        <w:t>.</w:t>
      </w:r>
    </w:p>
    <w:p w14:paraId="3519A313" w14:textId="06168AAB" w:rsidR="00FE30F3" w:rsidRDefault="00720390" w:rsidP="00776F2C">
      <w:pPr>
        <w:pStyle w:val="ListParagraph"/>
        <w:numPr>
          <w:ilvl w:val="0"/>
          <w:numId w:val="4"/>
        </w:numPr>
      </w:pPr>
      <w:r>
        <w:t xml:space="preserve">Then we use it </w:t>
      </w:r>
      <w:r w:rsidR="00FE30F3">
        <w:t xml:space="preserve">to show that as the universe expands the observed frequency of a photon will decrease </w:t>
      </w:r>
      <w:r w:rsidR="00776F2C">
        <w:t>(16)</w:t>
      </w:r>
      <w:r w:rsidR="00FE30F3">
        <w:t xml:space="preserve">. </w:t>
      </w:r>
    </w:p>
    <w:p w14:paraId="71C2C41E" w14:textId="0BEEB990" w:rsidR="00720390" w:rsidRDefault="00FE30F3" w:rsidP="00776F2C">
      <w:pPr>
        <w:pStyle w:val="ListParagraph"/>
        <w:numPr>
          <w:ilvl w:val="0"/>
          <w:numId w:val="4"/>
        </w:numPr>
      </w:pPr>
      <w:r>
        <w:t xml:space="preserve">Cosmologist measure the redshift, </w:t>
      </w:r>
      <m:oMath>
        <m:r>
          <w:rPr>
            <w:rFonts w:ascii="Cambria Math" w:hAnsi="Cambria Math"/>
            <w:sz w:val="24"/>
          </w:rPr>
          <m:t>z</m:t>
        </m:r>
      </m:oMath>
      <w:r>
        <w:t xml:space="preserve">, of distant objects and we show how this tells us the scale factor </w:t>
      </w:r>
      <m:oMath>
        <m:r>
          <w:rPr>
            <w:rFonts w:ascii="Cambria Math" w:hAnsi="Cambria Math"/>
            <w:sz w:val="24"/>
          </w:rPr>
          <m:t>a</m:t>
        </m:r>
      </m:oMath>
      <w:r>
        <w:t xml:space="preserve"> when the object emitted the light being measured </w:t>
      </w:r>
      <w:r w:rsidR="00776F2C">
        <w:t>(20)</w:t>
      </w:r>
      <w:r>
        <w:t xml:space="preserve">. </w:t>
      </w:r>
    </w:p>
    <w:p w14:paraId="7C70F5D8" w14:textId="2F150B2D" w:rsidR="00FE30F3" w:rsidRDefault="00FE30F3" w:rsidP="00776F2C">
      <w:pPr>
        <w:pStyle w:val="ListParagraph"/>
        <w:numPr>
          <w:ilvl w:val="0"/>
          <w:numId w:val="4"/>
        </w:numPr>
      </w:pPr>
      <w:r>
        <w:t>I then looked up some galactic distances and redshifts to compare them</w:t>
      </w:r>
      <w:r w:rsidR="001C42C4">
        <w:t xml:space="preserve">. Extrapolating the graph indicates the size of the visible universe </w:t>
      </w:r>
      <w:r w:rsidR="00230060">
        <w:t>is</w:t>
      </w:r>
      <w:r w:rsidR="001C42C4">
        <w:t xml:space="preserve"> </w:t>
      </w:r>
      <w:r w:rsidR="00230060">
        <w:t>~</w:t>
      </w:r>
      <w:r w:rsidR="001C42C4">
        <w:t>15 Gly</w:t>
      </w:r>
      <w:r>
        <w:t xml:space="preserve"> </w:t>
      </w:r>
      <w:r w:rsidR="00776F2C">
        <w:t>(21)</w:t>
      </w:r>
      <w:r>
        <w:t>.</w:t>
      </w:r>
    </w:p>
    <w:p w14:paraId="39FD5DEC" w14:textId="0CA69DCC" w:rsidR="001C42C4" w:rsidRDefault="001C42C4" w:rsidP="00776F2C">
      <w:pPr>
        <w:pStyle w:val="ListParagraph"/>
        <w:numPr>
          <w:ilvl w:val="0"/>
          <w:numId w:val="4"/>
        </w:numPr>
      </w:pPr>
      <w:r>
        <w:t xml:space="preserve">Carroll then seems to ramble a bit and goes back to a non-relativistic redshift </w:t>
      </w:r>
      <w:r w:rsidR="00776F2C">
        <w:t>(36)</w:t>
      </w:r>
      <w:r>
        <w:t>. The history of Doppler and Hubble, which he does not mention, is quite interesting.</w:t>
      </w:r>
    </w:p>
    <w:p w14:paraId="7A5F225A" w14:textId="12060450" w:rsidR="001C42C4" w:rsidRDefault="001C42C4" w:rsidP="00776F2C">
      <w:pPr>
        <w:pStyle w:val="ListParagraph"/>
        <w:numPr>
          <w:ilvl w:val="0"/>
          <w:numId w:val="4"/>
        </w:numPr>
      </w:pPr>
      <w:r>
        <w:t xml:space="preserve">Getting back on track Carrol shows that the nearby universe can be thought of as flat and </w:t>
      </w:r>
      <w:r w:rsidR="00230060">
        <w:t xml:space="preserve">we are able to use proper distance </w:t>
      </w:r>
      <w:r w:rsidR="00776F2C">
        <w:t>(42)</w:t>
      </w:r>
      <w:r w:rsidR="00230060">
        <w:t xml:space="preserve"> meaningfully and derive Hubble's law </w:t>
      </w:r>
      <w:r w:rsidR="00776F2C">
        <w:t>(46)</w:t>
      </w:r>
      <w:r w:rsidR="00230060">
        <w:t>. I think he is overcomplicated.</w:t>
      </w:r>
    </w:p>
    <w:p w14:paraId="2B02F8C6" w14:textId="54693EE9" w:rsidR="00230060" w:rsidRDefault="00230060" w:rsidP="00776F2C">
      <w:pPr>
        <w:pStyle w:val="ListParagraph"/>
        <w:numPr>
          <w:ilvl w:val="0"/>
          <w:numId w:val="4"/>
        </w:numPr>
      </w:pPr>
      <w:r>
        <w:t>Next step other distances!</w:t>
      </w:r>
    </w:p>
    <w:p w14:paraId="4CFCFC39" w14:textId="134ADADA" w:rsidR="00720390" w:rsidRPr="00720390" w:rsidRDefault="00230060" w:rsidP="00230060">
      <w:pPr>
        <w:pStyle w:val="Heading1"/>
      </w:pPr>
      <w:r>
        <w:t>The Business</w:t>
      </w:r>
    </w:p>
    <w:p w14:paraId="73C59F91" w14:textId="4862ACDF" w:rsidR="00487D56" w:rsidRDefault="00720390" w:rsidP="00720390">
      <w:pPr>
        <w:rPr>
          <w:lang w:val="en-US"/>
        </w:rPr>
      </w:pPr>
      <w:r>
        <w:t>E</w:t>
      </w:r>
      <w:r w:rsidR="00B442D3">
        <w:t xml:space="preserve">xtending our rule about Killing vectors a bit (Carroll </w:t>
      </w:r>
      <w:r w:rsidR="00F0303B">
        <w:t>3.175)</w:t>
      </w:r>
      <w:r w:rsidR="00B442D3">
        <w:t xml:space="preserve"> we have </w:t>
      </w:r>
      <m:oMath>
        <m:sSub>
          <m:sSubPr>
            <m:ctrlPr>
              <w:rPr>
                <w:rFonts w:ascii="Cambria Math" w:hAnsi="Cambria Math"/>
                <w:i/>
                <w:sz w:val="24"/>
                <w:lang w:val="en-US"/>
              </w:rPr>
            </m:ctrlPr>
          </m:sSubPr>
          <m:e>
            <m:r>
              <w:rPr>
                <w:rFonts w:ascii="Cambria Math" w:hAnsi="Cambria Math"/>
                <w:sz w:val="24"/>
                <w:lang w:val="en-US"/>
              </w:rPr>
              <m:t>K</m:t>
            </m:r>
          </m:e>
          <m:sub>
            <m:r>
              <w:rPr>
                <w:rFonts w:ascii="Cambria Math" w:hAnsi="Cambria Math"/>
                <w:sz w:val="24"/>
                <w:lang w:val="en-US"/>
              </w:rPr>
              <m:t>μν</m:t>
            </m:r>
          </m:sub>
        </m:sSub>
        <m:sSup>
          <m:sSupPr>
            <m:ctrlPr>
              <w:rPr>
                <w:rFonts w:ascii="Cambria Math" w:hAnsi="Cambria Math"/>
                <w:i/>
                <w:sz w:val="24"/>
                <w:lang w:val="en-US"/>
              </w:rPr>
            </m:ctrlPr>
          </m:sSupPr>
          <m:e>
            <m:r>
              <w:rPr>
                <w:rFonts w:ascii="Cambria Math" w:hAnsi="Cambria Math"/>
                <w:sz w:val="24"/>
                <w:lang w:val="en-US"/>
              </w:rPr>
              <m:t>p</m:t>
            </m:r>
          </m:e>
          <m:sup>
            <m:r>
              <w:rPr>
                <w:rFonts w:ascii="Cambria Math" w:hAnsi="Cambria Math"/>
                <w:sz w:val="24"/>
                <w:lang w:val="en-US"/>
              </w:rPr>
              <m:t>μ</m:t>
            </m:r>
          </m:sup>
        </m:sSup>
        <m:sSup>
          <m:sSupPr>
            <m:ctrlPr>
              <w:rPr>
                <w:rFonts w:ascii="Cambria Math" w:hAnsi="Cambria Math"/>
                <w:i/>
                <w:sz w:val="24"/>
                <w:lang w:val="en-US"/>
              </w:rPr>
            </m:ctrlPr>
          </m:sSupPr>
          <m:e>
            <m:r>
              <w:rPr>
                <w:rFonts w:ascii="Cambria Math" w:hAnsi="Cambria Math"/>
                <w:sz w:val="24"/>
                <w:lang w:val="en-US"/>
              </w:rPr>
              <m:t>p</m:t>
            </m:r>
          </m:e>
          <m:sup>
            <m:r>
              <w:rPr>
                <w:rFonts w:ascii="Cambria Math" w:hAnsi="Cambria Math"/>
                <w:sz w:val="24"/>
                <w:lang w:val="en-US"/>
              </w:rPr>
              <m:t>ν</m:t>
            </m:r>
          </m:sup>
        </m:sSup>
      </m:oMath>
      <w:r w:rsidR="00B442D3">
        <w:rPr>
          <w:lang w:val="en-US"/>
        </w:rPr>
        <w:t xml:space="preserve"> is conserved along geodesic</w:t>
      </w:r>
      <w:r w:rsidR="008941FA">
        <w:rPr>
          <w:lang w:val="en-US"/>
        </w:rPr>
        <w:t>s</w:t>
      </w:r>
      <w:r w:rsidR="00B442D3">
        <w:rPr>
          <w:lang w:val="en-US"/>
        </w:rPr>
        <w:t>.</w:t>
      </w:r>
      <w:r w:rsidR="008941FA">
        <w:rPr>
          <w:lang w:val="en-US"/>
        </w:rPr>
        <w:t xml:space="preserve"> </w:t>
      </w:r>
      <m:oMath>
        <m:sSup>
          <m:sSupPr>
            <m:ctrlPr>
              <w:rPr>
                <w:rFonts w:ascii="Cambria Math" w:hAnsi="Cambria Math"/>
                <w:i/>
                <w:sz w:val="24"/>
                <w:lang w:val="en-US"/>
              </w:rPr>
            </m:ctrlPr>
          </m:sSupPr>
          <m:e>
            <m:r>
              <w:rPr>
                <w:rFonts w:ascii="Cambria Math" w:hAnsi="Cambria Math"/>
                <w:sz w:val="24"/>
                <w:lang w:val="en-US"/>
              </w:rPr>
              <m:t>p</m:t>
            </m:r>
          </m:e>
          <m:sup>
            <m:r>
              <w:rPr>
                <w:rFonts w:ascii="Cambria Math" w:hAnsi="Cambria Math"/>
                <w:sz w:val="24"/>
                <w:lang w:val="en-US"/>
              </w:rPr>
              <m:t>μ</m:t>
            </m:r>
          </m:sup>
        </m:sSup>
      </m:oMath>
      <w:r w:rsidR="008941FA">
        <w:rPr>
          <w:lang w:val="en-US"/>
        </w:rPr>
        <w:t xml:space="preserve"> is the </w:t>
      </w:r>
      <w:r w:rsidR="00F0303B">
        <w:rPr>
          <w:lang w:val="en-US"/>
        </w:rPr>
        <w:t>f</w:t>
      </w:r>
      <w:r w:rsidR="008941FA">
        <w:rPr>
          <w:lang w:val="en-US"/>
        </w:rPr>
        <w:t xml:space="preserve">our-momentum of some </w:t>
      </w:r>
      <w:r w:rsidR="004A5C60">
        <w:rPr>
          <w:lang w:val="en-US"/>
        </w:rPr>
        <w:t xml:space="preserve">(any) </w:t>
      </w:r>
      <w:r w:rsidR="008941FA">
        <w:rPr>
          <w:lang w:val="en-US"/>
        </w:rPr>
        <w:t xml:space="preserve">particle. Mass is conserved so that means if its four velocity is </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8941FA" w14:paraId="29745228" w14:textId="77777777" w:rsidTr="008941FA">
        <w:trPr>
          <w:trHeight w:val="731"/>
        </w:trPr>
        <w:tc>
          <w:tcPr>
            <w:tcW w:w="8279" w:type="dxa"/>
            <w:shd w:val="clear" w:color="auto" w:fill="auto"/>
            <w:vAlign w:val="center"/>
          </w:tcPr>
          <w:p w14:paraId="71240960" w14:textId="6D7BAB3A" w:rsidR="008941FA" w:rsidRPr="008941FA" w:rsidRDefault="00C011F6" w:rsidP="008941FA">
            <w:pPr>
              <w:jc w:val="center"/>
              <w:rPr>
                <w:sz w:val="24"/>
              </w:rPr>
            </w:pPr>
            <m:oMathPara>
              <m:oMath>
                <m:sSup>
                  <m:sSupPr>
                    <m:ctrlPr>
                      <w:rPr>
                        <w:rFonts w:ascii="Cambria Math" w:hAnsi="Cambria Math"/>
                        <w:i/>
                        <w:sz w:val="24"/>
                      </w:rPr>
                    </m:ctrlPr>
                  </m:sSupPr>
                  <m:e>
                    <m:r>
                      <w:rPr>
                        <w:rFonts w:ascii="Cambria Math" w:hAnsi="Cambria Math"/>
                        <w:sz w:val="24"/>
                      </w:rPr>
                      <m:t>V</m:t>
                    </m:r>
                  </m:e>
                  <m:sup>
                    <m:r>
                      <w:rPr>
                        <w:rFonts w:ascii="Cambria Math" w:hAnsi="Cambria Math"/>
                        <w:sz w:val="24"/>
                      </w:rPr>
                      <m:t>μ</m:t>
                    </m:r>
                  </m:sup>
                </m:sSup>
                <m:r>
                  <w:rPr>
                    <w:rFonts w:ascii="Cambria Math" w:hAnsi="Cambria Math"/>
                    <w:sz w:val="24"/>
                  </w:rPr>
                  <m:t>=</m:t>
                </m:r>
                <m:f>
                  <m:fPr>
                    <m:ctrlPr>
                      <w:rPr>
                        <w:rFonts w:ascii="Cambria Math" w:hAnsi="Cambria Math"/>
                        <w:i/>
                        <w:sz w:val="24"/>
                      </w:rPr>
                    </m:ctrlPr>
                  </m:fPr>
                  <m:num>
                    <m:r>
                      <w:rPr>
                        <w:rFonts w:ascii="Cambria Math" w:hAnsi="Cambria Math"/>
                        <w:sz w:val="24"/>
                      </w:rPr>
                      <m:t>d</m:t>
                    </m:r>
                    <m:sSup>
                      <m:sSupPr>
                        <m:ctrlPr>
                          <w:rPr>
                            <w:rFonts w:ascii="Cambria Math" w:hAnsi="Cambria Math"/>
                            <w:i/>
                            <w:sz w:val="24"/>
                          </w:rPr>
                        </m:ctrlPr>
                      </m:sSupPr>
                      <m:e>
                        <m:r>
                          <w:rPr>
                            <w:rFonts w:ascii="Cambria Math" w:hAnsi="Cambria Math"/>
                            <w:sz w:val="24"/>
                          </w:rPr>
                          <m:t>x</m:t>
                        </m:r>
                      </m:e>
                      <m:sup>
                        <m:r>
                          <w:rPr>
                            <w:rFonts w:ascii="Cambria Math" w:hAnsi="Cambria Math"/>
                            <w:sz w:val="24"/>
                          </w:rPr>
                          <m:t>μ</m:t>
                        </m:r>
                      </m:sup>
                    </m:sSup>
                  </m:num>
                  <m:den>
                    <m:r>
                      <w:rPr>
                        <w:rFonts w:ascii="Cambria Math" w:hAnsi="Cambria Math"/>
                        <w:sz w:val="24"/>
                      </w:rPr>
                      <m:t>dλ</m:t>
                    </m:r>
                  </m:den>
                </m:f>
              </m:oMath>
            </m:oMathPara>
          </w:p>
        </w:tc>
        <w:tc>
          <w:tcPr>
            <w:tcW w:w="782" w:type="dxa"/>
            <w:shd w:val="clear" w:color="auto" w:fill="auto"/>
            <w:vAlign w:val="center"/>
          </w:tcPr>
          <w:p w14:paraId="0E889978" w14:textId="3298A047" w:rsidR="008941FA" w:rsidRPr="008941FA" w:rsidRDefault="00776F2C" w:rsidP="008941FA">
            <w:pPr>
              <w:jc w:val="right"/>
            </w:pPr>
            <w:r>
              <w:t>(3)</w:t>
            </w:r>
          </w:p>
        </w:tc>
      </w:tr>
    </w:tbl>
    <w:p w14:paraId="5F333E2A" w14:textId="788D18E0" w:rsidR="008941FA" w:rsidRDefault="00C011F6" w:rsidP="00487D56">
      <m:oMath>
        <m:sSub>
          <m:sSubPr>
            <m:ctrlPr>
              <w:rPr>
                <w:rFonts w:ascii="Cambria Math" w:hAnsi="Cambria Math"/>
                <w:i/>
                <w:sz w:val="24"/>
                <w:lang w:val="en-US"/>
              </w:rPr>
            </m:ctrlPr>
          </m:sSubPr>
          <m:e>
            <m:r>
              <w:rPr>
                <w:rFonts w:ascii="Cambria Math" w:hAnsi="Cambria Math"/>
                <w:sz w:val="24"/>
                <w:lang w:val="en-US"/>
              </w:rPr>
              <m:t>K</m:t>
            </m:r>
          </m:e>
          <m:sub>
            <m:r>
              <w:rPr>
                <w:rFonts w:ascii="Cambria Math" w:hAnsi="Cambria Math"/>
                <w:sz w:val="24"/>
                <w:lang w:val="en-US"/>
              </w:rPr>
              <m:t>μν</m:t>
            </m:r>
          </m:sub>
        </m:sSub>
        <m:sSup>
          <m:sSupPr>
            <m:ctrlPr>
              <w:rPr>
                <w:rFonts w:ascii="Cambria Math" w:hAnsi="Cambria Math"/>
                <w:i/>
                <w:sz w:val="24"/>
                <w:lang w:val="en-US"/>
              </w:rPr>
            </m:ctrlPr>
          </m:sSupPr>
          <m:e>
            <m:r>
              <w:rPr>
                <w:rFonts w:ascii="Cambria Math" w:hAnsi="Cambria Math"/>
                <w:sz w:val="24"/>
                <w:lang w:val="en-US"/>
              </w:rPr>
              <m:t>V</m:t>
            </m:r>
          </m:e>
          <m:sup>
            <m:r>
              <w:rPr>
                <w:rFonts w:ascii="Cambria Math" w:hAnsi="Cambria Math"/>
                <w:sz w:val="24"/>
                <w:lang w:val="en-US"/>
              </w:rPr>
              <m:t>μ</m:t>
            </m:r>
          </m:sup>
        </m:sSup>
        <m:sSup>
          <m:sSupPr>
            <m:ctrlPr>
              <w:rPr>
                <w:rFonts w:ascii="Cambria Math" w:hAnsi="Cambria Math"/>
                <w:i/>
                <w:sz w:val="24"/>
                <w:lang w:val="en-US"/>
              </w:rPr>
            </m:ctrlPr>
          </m:sSupPr>
          <m:e>
            <m:r>
              <w:rPr>
                <w:rFonts w:ascii="Cambria Math" w:hAnsi="Cambria Math"/>
                <w:sz w:val="24"/>
                <w:lang w:val="en-US"/>
              </w:rPr>
              <m:t>V</m:t>
            </m:r>
          </m:e>
          <m:sup>
            <m:r>
              <w:rPr>
                <w:rFonts w:ascii="Cambria Math" w:hAnsi="Cambria Math"/>
                <w:sz w:val="24"/>
                <w:lang w:val="en-US"/>
              </w:rPr>
              <m:t>ν</m:t>
            </m:r>
          </m:sup>
        </m:sSup>
      </m:oMath>
      <w:r w:rsidR="008941FA">
        <w:t xml:space="preserve"> is conserved </w:t>
      </w:r>
      <w:r w:rsidR="00F0303B">
        <w:t xml:space="preserve">for the particle </w:t>
      </w:r>
      <w:r w:rsidR="008941FA">
        <w:t xml:space="preserve">along geodesics. Call the conserved quantity </w:t>
      </w:r>
      <m:oMath>
        <m:sSup>
          <m:sSupPr>
            <m:ctrlPr>
              <w:rPr>
                <w:rFonts w:ascii="Cambria Math" w:hAnsi="Cambria Math"/>
                <w:i/>
                <w:sz w:val="24"/>
              </w:rPr>
            </m:ctrlPr>
          </m:sSupPr>
          <m:e>
            <m:r>
              <w:rPr>
                <w:rFonts w:ascii="Cambria Math" w:hAnsi="Cambria Math"/>
                <w:sz w:val="24"/>
              </w:rPr>
              <m:t>K</m:t>
            </m:r>
          </m:e>
          <m:sup>
            <m:r>
              <w:rPr>
                <w:rFonts w:ascii="Cambria Math" w:hAnsi="Cambria Math"/>
                <w:sz w:val="24"/>
              </w:rPr>
              <m:t>2</m:t>
            </m:r>
          </m:sup>
        </m:sSup>
      </m:oMath>
      <w:r w:rsidR="008941FA">
        <w:t xml:space="preserve"> and</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8941FA" w14:paraId="00F0A07C" w14:textId="77777777" w:rsidTr="008941FA">
        <w:trPr>
          <w:trHeight w:val="731"/>
        </w:trPr>
        <w:tc>
          <w:tcPr>
            <w:tcW w:w="8279" w:type="dxa"/>
            <w:shd w:val="clear" w:color="auto" w:fill="auto"/>
            <w:vAlign w:val="center"/>
          </w:tcPr>
          <w:p w14:paraId="2A410765" w14:textId="1CEAF638" w:rsidR="008941FA" w:rsidRPr="008941FA" w:rsidRDefault="00C011F6" w:rsidP="008941FA">
            <w:pPr>
              <w:jc w:val="center"/>
              <w:rPr>
                <w:sz w:val="24"/>
              </w:rPr>
            </w:pPr>
            <m:oMathPara>
              <m:oMath>
                <m:sSup>
                  <m:sSupPr>
                    <m:ctrlPr>
                      <w:rPr>
                        <w:rFonts w:ascii="Cambria Math" w:hAnsi="Cambria Math"/>
                        <w:i/>
                        <w:sz w:val="24"/>
                      </w:rPr>
                    </m:ctrlPr>
                  </m:sSupPr>
                  <m:e>
                    <m:r>
                      <w:rPr>
                        <w:rFonts w:ascii="Cambria Math" w:hAnsi="Cambria Math"/>
                        <w:sz w:val="24"/>
                      </w:rPr>
                      <m:t>K</m:t>
                    </m:r>
                  </m:e>
                  <m:sup>
                    <m:r>
                      <w:rPr>
                        <w:rFonts w:ascii="Cambria Math" w:hAnsi="Cambria Math"/>
                        <w:sz w:val="24"/>
                      </w:rPr>
                      <m:t>2</m:t>
                    </m:r>
                  </m:sup>
                </m:sSup>
                <m:r>
                  <w:rPr>
                    <w:rFonts w:ascii="Cambria Math" w:hAnsi="Cambria Math"/>
                    <w:sz w:val="24"/>
                  </w:rPr>
                  <m:t>=</m:t>
                </m:r>
                <m:sSub>
                  <m:sSubPr>
                    <m:ctrlPr>
                      <w:rPr>
                        <w:rFonts w:ascii="Cambria Math" w:hAnsi="Cambria Math"/>
                        <w:i/>
                        <w:sz w:val="24"/>
                        <w:lang w:val="en-US"/>
                      </w:rPr>
                    </m:ctrlPr>
                  </m:sSubPr>
                  <m:e>
                    <m:r>
                      <w:rPr>
                        <w:rFonts w:ascii="Cambria Math" w:hAnsi="Cambria Math"/>
                        <w:sz w:val="24"/>
                        <w:lang w:val="en-US"/>
                      </w:rPr>
                      <m:t>K</m:t>
                    </m:r>
                  </m:e>
                  <m:sub>
                    <m:r>
                      <w:rPr>
                        <w:rFonts w:ascii="Cambria Math" w:hAnsi="Cambria Math"/>
                        <w:sz w:val="24"/>
                        <w:lang w:val="en-US"/>
                      </w:rPr>
                      <m:t>μν</m:t>
                    </m:r>
                  </m:sub>
                </m:sSub>
                <m:sSup>
                  <m:sSupPr>
                    <m:ctrlPr>
                      <w:rPr>
                        <w:rFonts w:ascii="Cambria Math" w:hAnsi="Cambria Math"/>
                        <w:i/>
                        <w:sz w:val="24"/>
                        <w:lang w:val="en-US"/>
                      </w:rPr>
                    </m:ctrlPr>
                  </m:sSupPr>
                  <m:e>
                    <m:r>
                      <w:rPr>
                        <w:rFonts w:ascii="Cambria Math" w:hAnsi="Cambria Math"/>
                        <w:sz w:val="24"/>
                        <w:lang w:val="en-US"/>
                      </w:rPr>
                      <m:t>V</m:t>
                    </m:r>
                  </m:e>
                  <m:sup>
                    <m:r>
                      <w:rPr>
                        <w:rFonts w:ascii="Cambria Math" w:hAnsi="Cambria Math"/>
                        <w:sz w:val="24"/>
                        <w:lang w:val="en-US"/>
                      </w:rPr>
                      <m:t>μ</m:t>
                    </m:r>
                  </m:sup>
                </m:sSup>
                <m:sSup>
                  <m:sSupPr>
                    <m:ctrlPr>
                      <w:rPr>
                        <w:rFonts w:ascii="Cambria Math" w:hAnsi="Cambria Math"/>
                        <w:i/>
                        <w:sz w:val="24"/>
                        <w:lang w:val="en-US"/>
                      </w:rPr>
                    </m:ctrlPr>
                  </m:sSupPr>
                  <m:e>
                    <m:r>
                      <w:rPr>
                        <w:rFonts w:ascii="Cambria Math" w:hAnsi="Cambria Math"/>
                        <w:sz w:val="24"/>
                        <w:lang w:val="en-US"/>
                      </w:rPr>
                      <m:t>V</m:t>
                    </m:r>
                  </m:e>
                  <m:sup>
                    <m:r>
                      <w:rPr>
                        <w:rFonts w:ascii="Cambria Math" w:hAnsi="Cambria Math"/>
                        <w:sz w:val="24"/>
                        <w:lang w:val="en-US"/>
                      </w:rPr>
                      <m:t>ν</m:t>
                    </m:r>
                  </m:sup>
                </m:sSup>
                <m:r>
                  <w:rPr>
                    <w:rFonts w:ascii="Cambria Math" w:hAnsi="Cambria Math"/>
                    <w:sz w:val="24"/>
                    <w:lang w:val="en-US"/>
                  </w:rPr>
                  <m:t>=</m:t>
                </m:r>
                <m:sSup>
                  <m:sSupPr>
                    <m:ctrlPr>
                      <w:rPr>
                        <w:rFonts w:ascii="Cambria Math" w:eastAsiaTheme="minorEastAsia" w:hAnsi="Cambria Math"/>
                        <w:i/>
                        <w:sz w:val="24"/>
                      </w:rPr>
                    </m:ctrlPr>
                  </m:sSupPr>
                  <m:e>
                    <m:r>
                      <w:rPr>
                        <w:rFonts w:ascii="Cambria Math" w:eastAsiaTheme="minorEastAsia" w:hAnsi="Cambria Math"/>
                        <w:sz w:val="24"/>
                      </w:rPr>
                      <m:t>a</m:t>
                    </m:r>
                  </m:e>
                  <m:sup>
                    <m:r>
                      <w:rPr>
                        <w:rFonts w:ascii="Cambria Math" w:eastAsiaTheme="minorEastAsia" w:hAnsi="Cambria Math"/>
                        <w:sz w:val="24"/>
                      </w:rPr>
                      <m:t>2</m:t>
                    </m:r>
                  </m:sup>
                </m:sSup>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g</m:t>
                        </m:r>
                      </m:e>
                      <m:sub>
                        <m:r>
                          <w:rPr>
                            <w:rFonts w:ascii="Cambria Math" w:eastAsiaTheme="minorEastAsia" w:hAnsi="Cambria Math"/>
                            <w:sz w:val="24"/>
                          </w:rPr>
                          <m:t>μν</m:t>
                        </m:r>
                      </m:sub>
                    </m:sSub>
                    <m:sSup>
                      <m:sSupPr>
                        <m:ctrlPr>
                          <w:rPr>
                            <w:rFonts w:ascii="Cambria Math" w:hAnsi="Cambria Math"/>
                            <w:i/>
                            <w:sz w:val="24"/>
                            <w:lang w:val="en-US"/>
                          </w:rPr>
                        </m:ctrlPr>
                      </m:sSupPr>
                      <m:e>
                        <m:r>
                          <w:rPr>
                            <w:rFonts w:ascii="Cambria Math" w:hAnsi="Cambria Math"/>
                            <w:sz w:val="24"/>
                            <w:lang w:val="en-US"/>
                          </w:rPr>
                          <m:t>V</m:t>
                        </m:r>
                      </m:e>
                      <m:sup>
                        <m:r>
                          <w:rPr>
                            <w:rFonts w:ascii="Cambria Math" w:hAnsi="Cambria Math"/>
                            <w:sz w:val="24"/>
                            <w:lang w:val="en-US"/>
                          </w:rPr>
                          <m:t>μ</m:t>
                        </m:r>
                      </m:sup>
                    </m:sSup>
                    <m:sSup>
                      <m:sSupPr>
                        <m:ctrlPr>
                          <w:rPr>
                            <w:rFonts w:ascii="Cambria Math" w:hAnsi="Cambria Math"/>
                            <w:i/>
                            <w:sz w:val="24"/>
                            <w:lang w:val="en-US"/>
                          </w:rPr>
                        </m:ctrlPr>
                      </m:sSupPr>
                      <m:e>
                        <m:r>
                          <w:rPr>
                            <w:rFonts w:ascii="Cambria Math" w:hAnsi="Cambria Math"/>
                            <w:sz w:val="24"/>
                            <w:lang w:val="en-US"/>
                          </w:rPr>
                          <m:t>V</m:t>
                        </m:r>
                      </m:e>
                      <m:sup>
                        <m:r>
                          <w:rPr>
                            <w:rFonts w:ascii="Cambria Math" w:hAnsi="Cambria Math"/>
                            <w:sz w:val="24"/>
                            <w:lang w:val="en-US"/>
                          </w:rPr>
                          <m:t>ν</m:t>
                        </m:r>
                      </m:sup>
                    </m:sSup>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U</m:t>
                        </m:r>
                      </m:e>
                      <m:sub>
                        <m:r>
                          <w:rPr>
                            <w:rFonts w:ascii="Cambria Math" w:eastAsiaTheme="minorEastAsia" w:hAnsi="Cambria Math"/>
                            <w:sz w:val="24"/>
                          </w:rPr>
                          <m:t>μ</m:t>
                        </m:r>
                      </m:sub>
                    </m:sSub>
                    <m:sSub>
                      <m:sSubPr>
                        <m:ctrlPr>
                          <w:rPr>
                            <w:rFonts w:ascii="Cambria Math" w:eastAsiaTheme="minorEastAsia" w:hAnsi="Cambria Math"/>
                            <w:i/>
                            <w:sz w:val="24"/>
                          </w:rPr>
                        </m:ctrlPr>
                      </m:sSubPr>
                      <m:e>
                        <m:r>
                          <w:rPr>
                            <w:rFonts w:ascii="Cambria Math" w:eastAsiaTheme="minorEastAsia" w:hAnsi="Cambria Math"/>
                            <w:sz w:val="24"/>
                          </w:rPr>
                          <m:t>U</m:t>
                        </m:r>
                      </m:e>
                      <m:sub>
                        <m:r>
                          <w:rPr>
                            <w:rFonts w:ascii="Cambria Math" w:eastAsiaTheme="minorEastAsia" w:hAnsi="Cambria Math"/>
                            <w:sz w:val="24"/>
                          </w:rPr>
                          <m:t>ν</m:t>
                        </m:r>
                      </m:sub>
                    </m:sSub>
                    <m:sSup>
                      <m:sSupPr>
                        <m:ctrlPr>
                          <w:rPr>
                            <w:rFonts w:ascii="Cambria Math" w:hAnsi="Cambria Math"/>
                            <w:i/>
                            <w:sz w:val="24"/>
                            <w:lang w:val="en-US"/>
                          </w:rPr>
                        </m:ctrlPr>
                      </m:sSupPr>
                      <m:e>
                        <m:r>
                          <w:rPr>
                            <w:rFonts w:ascii="Cambria Math" w:hAnsi="Cambria Math"/>
                            <w:sz w:val="24"/>
                            <w:lang w:val="en-US"/>
                          </w:rPr>
                          <m:t>V</m:t>
                        </m:r>
                      </m:e>
                      <m:sup>
                        <m:r>
                          <w:rPr>
                            <w:rFonts w:ascii="Cambria Math" w:hAnsi="Cambria Math"/>
                            <w:sz w:val="24"/>
                            <w:lang w:val="en-US"/>
                          </w:rPr>
                          <m:t>μ</m:t>
                        </m:r>
                      </m:sup>
                    </m:sSup>
                    <m:sSup>
                      <m:sSupPr>
                        <m:ctrlPr>
                          <w:rPr>
                            <w:rFonts w:ascii="Cambria Math" w:hAnsi="Cambria Math"/>
                            <w:i/>
                            <w:sz w:val="24"/>
                            <w:lang w:val="en-US"/>
                          </w:rPr>
                        </m:ctrlPr>
                      </m:sSupPr>
                      <m:e>
                        <m:r>
                          <w:rPr>
                            <w:rFonts w:ascii="Cambria Math" w:hAnsi="Cambria Math"/>
                            <w:sz w:val="24"/>
                            <w:lang w:val="en-US"/>
                          </w:rPr>
                          <m:t>V</m:t>
                        </m:r>
                      </m:e>
                      <m:sup>
                        <m:r>
                          <w:rPr>
                            <w:rFonts w:ascii="Cambria Math" w:hAnsi="Cambria Math"/>
                            <w:sz w:val="24"/>
                            <w:lang w:val="en-US"/>
                          </w:rPr>
                          <m:t>ν</m:t>
                        </m:r>
                      </m:sup>
                    </m:sSup>
                  </m:e>
                </m:d>
                <m:r>
                  <w:rPr>
                    <w:rFonts w:ascii="Cambria Math" w:eastAsiaTheme="minorEastAsia"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a</m:t>
                    </m:r>
                  </m:e>
                  <m:sup>
                    <m:r>
                      <w:rPr>
                        <w:rFonts w:ascii="Cambria Math" w:eastAsiaTheme="minorEastAsia" w:hAnsi="Cambria Math"/>
                        <w:sz w:val="24"/>
                      </w:rPr>
                      <m:t>2</m:t>
                    </m:r>
                  </m:sup>
                </m:sSup>
                <m:d>
                  <m:dPr>
                    <m:begChr m:val="["/>
                    <m:endChr m:val="]"/>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μ</m:t>
                        </m:r>
                      </m:sub>
                    </m:sSub>
                    <m:sSup>
                      <m:sSupPr>
                        <m:ctrlPr>
                          <w:rPr>
                            <w:rFonts w:ascii="Cambria Math" w:hAnsi="Cambria Math"/>
                            <w:i/>
                            <w:sz w:val="24"/>
                            <w:lang w:val="en-US"/>
                          </w:rPr>
                        </m:ctrlPr>
                      </m:sSupPr>
                      <m:e>
                        <m:r>
                          <w:rPr>
                            <w:rFonts w:ascii="Cambria Math" w:hAnsi="Cambria Math"/>
                            <w:sz w:val="24"/>
                            <w:lang w:val="en-US"/>
                          </w:rPr>
                          <m:t>V</m:t>
                        </m:r>
                      </m:e>
                      <m:sup>
                        <m:r>
                          <w:rPr>
                            <w:rFonts w:ascii="Cambria Math" w:hAnsi="Cambria Math"/>
                            <w:sz w:val="24"/>
                            <w:lang w:val="en-US"/>
                          </w:rPr>
                          <m:t>μ</m:t>
                        </m:r>
                      </m:sup>
                    </m:sSup>
                    <m:r>
                      <w:rPr>
                        <w:rFonts w:ascii="Cambria Math" w:eastAsiaTheme="minorEastAsia" w:hAnsi="Cambria Math"/>
                        <w:sz w:val="24"/>
                      </w:rPr>
                      <m:t>+</m:t>
                    </m:r>
                    <m:sSup>
                      <m:sSupPr>
                        <m:ctrlPr>
                          <w:rPr>
                            <w:rFonts w:ascii="Cambria Math" w:eastAsiaTheme="minorEastAsia" w:hAnsi="Cambria Math"/>
                            <w:i/>
                            <w:sz w:val="24"/>
                          </w:rPr>
                        </m:ctrlPr>
                      </m:sSupPr>
                      <m:e>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U</m:t>
                                </m:r>
                              </m:e>
                              <m:sub>
                                <m:r>
                                  <w:rPr>
                                    <w:rFonts w:ascii="Cambria Math" w:eastAsiaTheme="minorEastAsia" w:hAnsi="Cambria Math"/>
                                    <w:sz w:val="24"/>
                                  </w:rPr>
                                  <m:t>μ</m:t>
                                </m:r>
                              </m:sub>
                            </m:sSub>
                            <m:sSup>
                              <m:sSupPr>
                                <m:ctrlPr>
                                  <w:rPr>
                                    <w:rFonts w:ascii="Cambria Math" w:hAnsi="Cambria Math"/>
                                    <w:i/>
                                    <w:sz w:val="24"/>
                                    <w:lang w:val="en-US"/>
                                  </w:rPr>
                                </m:ctrlPr>
                              </m:sSupPr>
                              <m:e>
                                <m:r>
                                  <w:rPr>
                                    <w:rFonts w:ascii="Cambria Math" w:hAnsi="Cambria Math"/>
                                    <w:sz w:val="24"/>
                                    <w:lang w:val="en-US"/>
                                  </w:rPr>
                                  <m:t>V</m:t>
                                </m:r>
                              </m:e>
                              <m:sup>
                                <m:r>
                                  <w:rPr>
                                    <w:rFonts w:ascii="Cambria Math" w:hAnsi="Cambria Math"/>
                                    <w:sz w:val="24"/>
                                    <w:lang w:val="en-US"/>
                                  </w:rPr>
                                  <m:t>μ</m:t>
                                </m:r>
                              </m:sup>
                            </m:sSup>
                          </m:e>
                        </m:d>
                      </m:e>
                      <m:sup>
                        <m:r>
                          <w:rPr>
                            <w:rFonts w:ascii="Cambria Math" w:eastAsiaTheme="minorEastAsia" w:hAnsi="Cambria Math"/>
                            <w:sz w:val="24"/>
                          </w:rPr>
                          <m:t>2</m:t>
                        </m:r>
                      </m:sup>
                    </m:sSup>
                  </m:e>
                </m:d>
              </m:oMath>
            </m:oMathPara>
          </w:p>
        </w:tc>
        <w:tc>
          <w:tcPr>
            <w:tcW w:w="782" w:type="dxa"/>
            <w:shd w:val="clear" w:color="auto" w:fill="auto"/>
            <w:vAlign w:val="center"/>
          </w:tcPr>
          <w:p w14:paraId="1BC5739A" w14:textId="35DB10EA" w:rsidR="008941FA" w:rsidRPr="008941FA" w:rsidRDefault="00776F2C" w:rsidP="008941FA">
            <w:pPr>
              <w:jc w:val="right"/>
            </w:pPr>
            <w:r>
              <w:t>(4)</w:t>
            </w:r>
          </w:p>
        </w:tc>
      </w:tr>
    </w:tbl>
    <w:p w14:paraId="35F75649" w14:textId="77777777" w:rsidR="00B42A10" w:rsidRDefault="00514436" w:rsidP="00487D56">
      <w:r>
        <w:t xml:space="preserve">is constant </w:t>
      </w:r>
      <w:r w:rsidR="007C4599">
        <w:t xml:space="preserve">for the particle </w:t>
      </w:r>
      <w:r>
        <w:t xml:space="preserve">along geodesics. </w:t>
      </w:r>
    </w:p>
    <w:p w14:paraId="2DA01A8F" w14:textId="2642D49B" w:rsidR="00B42A10" w:rsidRDefault="00B42A10" w:rsidP="00B42A10">
      <w:pPr>
        <w:pStyle w:val="Heading2"/>
      </w:pPr>
      <w:r>
        <w:t>Massive particles (interstellar gas)</w:t>
      </w:r>
    </w:p>
    <w:p w14:paraId="06D6B5F8" w14:textId="5918F5F2" w:rsidR="008941FA" w:rsidRDefault="00514436" w:rsidP="00487D56">
      <w:r>
        <w:t xml:space="preserve">For massive particles </w:t>
      </w:r>
      <m:oMath>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μ</m:t>
            </m:r>
          </m:sub>
        </m:sSub>
        <m:sSup>
          <m:sSupPr>
            <m:ctrlPr>
              <w:rPr>
                <w:rFonts w:ascii="Cambria Math" w:hAnsi="Cambria Math"/>
                <w:i/>
                <w:sz w:val="24"/>
                <w:lang w:val="en-US"/>
              </w:rPr>
            </m:ctrlPr>
          </m:sSupPr>
          <m:e>
            <m:r>
              <w:rPr>
                <w:rFonts w:ascii="Cambria Math" w:hAnsi="Cambria Math"/>
                <w:sz w:val="24"/>
                <w:lang w:val="en-US"/>
              </w:rPr>
              <m:t>V</m:t>
            </m:r>
          </m:e>
          <m:sup>
            <m:r>
              <w:rPr>
                <w:rFonts w:ascii="Cambria Math" w:hAnsi="Cambria Math"/>
                <w:sz w:val="24"/>
                <w:lang w:val="en-US"/>
              </w:rPr>
              <m:t>μ</m:t>
            </m:r>
          </m:sup>
        </m:sSup>
        <m:r>
          <w:rPr>
            <w:rFonts w:ascii="Cambria Math" w:hAnsi="Cambria Math"/>
            <w:sz w:val="24"/>
          </w:rPr>
          <m:t>=-1</m:t>
        </m:r>
      </m:oMath>
      <w:r>
        <w:t xml:space="preserve"> </w:t>
      </w:r>
      <w:r w:rsidR="007C4599">
        <w:t>and so</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7C4599" w14:paraId="53AB9EBC" w14:textId="77777777" w:rsidTr="007C4599">
        <w:trPr>
          <w:trHeight w:val="731"/>
        </w:trPr>
        <w:tc>
          <w:tcPr>
            <w:tcW w:w="8279" w:type="dxa"/>
            <w:shd w:val="clear" w:color="auto" w:fill="auto"/>
            <w:vAlign w:val="center"/>
          </w:tcPr>
          <w:p w14:paraId="3FAE8F82" w14:textId="40275CC7" w:rsidR="007C4599" w:rsidRPr="007C4599" w:rsidRDefault="00C011F6" w:rsidP="007C4599">
            <w:pPr>
              <w:jc w:val="center"/>
              <w:rPr>
                <w:sz w:val="24"/>
              </w:rPr>
            </w:pPr>
            <m:oMathPara>
              <m:oMath>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μ</m:t>
                    </m:r>
                  </m:sub>
                </m:sSub>
                <m:sSup>
                  <m:sSupPr>
                    <m:ctrlPr>
                      <w:rPr>
                        <w:rFonts w:ascii="Cambria Math" w:hAnsi="Cambria Math"/>
                        <w:i/>
                        <w:sz w:val="24"/>
                        <w:lang w:val="en-US"/>
                      </w:rPr>
                    </m:ctrlPr>
                  </m:sSupPr>
                  <m:e>
                    <m:r>
                      <w:rPr>
                        <w:rFonts w:ascii="Cambria Math" w:hAnsi="Cambria Math"/>
                        <w:sz w:val="24"/>
                        <w:lang w:val="en-US"/>
                      </w:rPr>
                      <m:t>V</m:t>
                    </m:r>
                  </m:e>
                  <m:sup>
                    <m:r>
                      <w:rPr>
                        <w:rFonts w:ascii="Cambria Math" w:hAnsi="Cambria Math"/>
                        <w:sz w:val="24"/>
                        <w:lang w:val="en-US"/>
                      </w:rPr>
                      <m:t>μ</m:t>
                    </m:r>
                  </m:sup>
                </m:sSup>
                <m:r>
                  <w:rPr>
                    <w:rFonts w:ascii="Cambria Math" w:hAnsi="Cambria Math"/>
                    <w:sz w:val="24"/>
                  </w:rPr>
                  <m:t>=</m:t>
                </m:r>
                <m:sSub>
                  <m:sSubPr>
                    <m:ctrlPr>
                      <w:rPr>
                        <w:rFonts w:ascii="Cambria Math" w:hAnsi="Cambria Math"/>
                        <w:i/>
                        <w:sz w:val="24"/>
                      </w:rPr>
                    </m:ctrlPr>
                  </m:sSubPr>
                  <m:e>
                    <m:r>
                      <w:rPr>
                        <w:rFonts w:ascii="Cambria Math" w:hAnsi="Cambria Math"/>
                        <w:sz w:val="24"/>
                      </w:rPr>
                      <m:t>g</m:t>
                    </m:r>
                  </m:e>
                  <m:sub>
                    <m:r>
                      <w:rPr>
                        <w:rFonts w:ascii="Cambria Math" w:hAnsi="Cambria Math"/>
                        <w:sz w:val="24"/>
                      </w:rPr>
                      <m:t>μν</m:t>
                    </m:r>
                  </m:sub>
                </m:sSub>
                <m:sSup>
                  <m:sSupPr>
                    <m:ctrlPr>
                      <w:rPr>
                        <w:rFonts w:ascii="Cambria Math" w:hAnsi="Cambria Math"/>
                        <w:i/>
                        <w:sz w:val="24"/>
                        <w:lang w:val="en-US"/>
                      </w:rPr>
                    </m:ctrlPr>
                  </m:sSupPr>
                  <m:e>
                    <m:r>
                      <w:rPr>
                        <w:rFonts w:ascii="Cambria Math" w:hAnsi="Cambria Math"/>
                        <w:sz w:val="24"/>
                        <w:lang w:val="en-US"/>
                      </w:rPr>
                      <m:t>V</m:t>
                    </m:r>
                  </m:e>
                  <m:sup>
                    <m:r>
                      <w:rPr>
                        <w:rFonts w:ascii="Cambria Math" w:hAnsi="Cambria Math"/>
                        <w:sz w:val="24"/>
                        <w:lang w:val="en-US"/>
                      </w:rPr>
                      <m:t>μ</m:t>
                    </m:r>
                  </m:sup>
                </m:sSup>
                <m:sSup>
                  <m:sSupPr>
                    <m:ctrlPr>
                      <w:rPr>
                        <w:rFonts w:ascii="Cambria Math" w:hAnsi="Cambria Math"/>
                        <w:i/>
                        <w:sz w:val="24"/>
                        <w:lang w:val="en-US"/>
                      </w:rPr>
                    </m:ctrlPr>
                  </m:sSupPr>
                  <m:e>
                    <m:r>
                      <w:rPr>
                        <w:rFonts w:ascii="Cambria Math" w:hAnsi="Cambria Math"/>
                        <w:sz w:val="24"/>
                        <w:lang w:val="en-US"/>
                      </w:rPr>
                      <m:t>V</m:t>
                    </m:r>
                  </m:e>
                  <m:sup>
                    <m:r>
                      <w:rPr>
                        <w:rFonts w:ascii="Cambria Math" w:hAnsi="Cambria Math"/>
                        <w:sz w:val="24"/>
                        <w:lang w:val="en-US"/>
                      </w:rPr>
                      <m:t>ν</m:t>
                    </m:r>
                  </m:sup>
                </m:sSup>
                <m:r>
                  <w:rPr>
                    <w:rFonts w:ascii="Cambria Math" w:hAnsi="Cambria Math"/>
                    <w:sz w:val="24"/>
                    <w:lang w:val="en-US"/>
                  </w:rPr>
                  <m:t>=-</m:t>
                </m:r>
                <m:sSup>
                  <m:sSupPr>
                    <m:ctrlPr>
                      <w:rPr>
                        <w:rFonts w:ascii="Cambria Math" w:hAnsi="Cambria Math"/>
                        <w:i/>
                        <w:sz w:val="24"/>
                        <w:lang w:val="en-US"/>
                      </w:rPr>
                    </m:ctrlPr>
                  </m:sSupPr>
                  <m:e>
                    <m:d>
                      <m:dPr>
                        <m:ctrlPr>
                          <w:rPr>
                            <w:rFonts w:ascii="Cambria Math" w:hAnsi="Cambria Math"/>
                            <w:i/>
                            <w:sz w:val="24"/>
                            <w:lang w:val="en-US"/>
                          </w:rPr>
                        </m:ctrlPr>
                      </m:dPr>
                      <m:e>
                        <m:sSup>
                          <m:sSupPr>
                            <m:ctrlPr>
                              <w:rPr>
                                <w:rFonts w:ascii="Cambria Math" w:hAnsi="Cambria Math"/>
                                <w:i/>
                                <w:sz w:val="24"/>
                                <w:lang w:val="en-US"/>
                              </w:rPr>
                            </m:ctrlPr>
                          </m:sSupPr>
                          <m:e>
                            <m:r>
                              <w:rPr>
                                <w:rFonts w:ascii="Cambria Math" w:hAnsi="Cambria Math"/>
                                <w:sz w:val="24"/>
                                <w:lang w:val="en-US"/>
                              </w:rPr>
                              <m:t>V</m:t>
                            </m:r>
                          </m:e>
                          <m:sup>
                            <m:r>
                              <w:rPr>
                                <w:rFonts w:ascii="Cambria Math" w:hAnsi="Cambria Math"/>
                                <w:sz w:val="24"/>
                                <w:lang w:val="en-US"/>
                              </w:rPr>
                              <m:t>0</m:t>
                            </m:r>
                          </m:sup>
                        </m:sSup>
                      </m:e>
                    </m:d>
                  </m:e>
                  <m:sup>
                    <m:r>
                      <w:rPr>
                        <w:rFonts w:ascii="Cambria Math" w:hAnsi="Cambria Math"/>
                        <w:sz w:val="24"/>
                        <w:lang w:val="en-US"/>
                      </w:rPr>
                      <m:t>2</m:t>
                    </m:r>
                  </m:sup>
                </m:sSup>
                <m:r>
                  <w:rPr>
                    <w:rFonts w:ascii="Cambria Math" w:hAnsi="Cambria Math"/>
                    <w:sz w:val="24"/>
                    <w:lang w:val="en-US"/>
                  </w:rPr>
                  <m:t>+</m:t>
                </m:r>
                <m:sSub>
                  <m:sSubPr>
                    <m:ctrlPr>
                      <w:rPr>
                        <w:rFonts w:ascii="Cambria Math" w:hAnsi="Cambria Math"/>
                        <w:i/>
                        <w:sz w:val="24"/>
                      </w:rPr>
                    </m:ctrlPr>
                  </m:sSubPr>
                  <m:e>
                    <m:r>
                      <w:rPr>
                        <w:rFonts w:ascii="Cambria Math" w:hAnsi="Cambria Math"/>
                        <w:sz w:val="24"/>
                      </w:rPr>
                      <m:t>g</m:t>
                    </m:r>
                  </m:e>
                  <m:sub>
                    <m:r>
                      <w:rPr>
                        <w:rFonts w:ascii="Cambria Math" w:hAnsi="Cambria Math"/>
                        <w:sz w:val="24"/>
                      </w:rPr>
                      <m:t>ij</m:t>
                    </m:r>
                  </m:sub>
                </m:sSub>
                <m:sSup>
                  <m:sSupPr>
                    <m:ctrlPr>
                      <w:rPr>
                        <w:rFonts w:ascii="Cambria Math" w:hAnsi="Cambria Math"/>
                        <w:i/>
                        <w:sz w:val="24"/>
                        <w:lang w:val="en-US"/>
                      </w:rPr>
                    </m:ctrlPr>
                  </m:sSupPr>
                  <m:e>
                    <m:r>
                      <w:rPr>
                        <w:rFonts w:ascii="Cambria Math" w:hAnsi="Cambria Math"/>
                        <w:sz w:val="24"/>
                        <w:lang w:val="en-US"/>
                      </w:rPr>
                      <m:t>V</m:t>
                    </m:r>
                  </m:e>
                  <m:sup>
                    <m:r>
                      <w:rPr>
                        <w:rFonts w:ascii="Cambria Math" w:hAnsi="Cambria Math"/>
                        <w:sz w:val="24"/>
                        <w:lang w:val="en-US"/>
                      </w:rPr>
                      <m:t>i</m:t>
                    </m:r>
                  </m:sup>
                </m:sSup>
                <m:sSup>
                  <m:sSupPr>
                    <m:ctrlPr>
                      <w:rPr>
                        <w:rFonts w:ascii="Cambria Math" w:hAnsi="Cambria Math"/>
                        <w:i/>
                        <w:sz w:val="24"/>
                        <w:lang w:val="en-US"/>
                      </w:rPr>
                    </m:ctrlPr>
                  </m:sSupPr>
                  <m:e>
                    <m:r>
                      <w:rPr>
                        <w:rFonts w:ascii="Cambria Math" w:hAnsi="Cambria Math"/>
                        <w:sz w:val="24"/>
                        <w:lang w:val="en-US"/>
                      </w:rPr>
                      <m:t>V</m:t>
                    </m:r>
                  </m:e>
                  <m:sup>
                    <m:r>
                      <w:rPr>
                        <w:rFonts w:ascii="Cambria Math" w:hAnsi="Cambria Math"/>
                        <w:sz w:val="24"/>
                        <w:lang w:val="en-US"/>
                      </w:rPr>
                      <m:t>j</m:t>
                    </m:r>
                  </m:sup>
                </m:sSup>
                <m:r>
                  <w:rPr>
                    <w:rFonts w:ascii="Cambria Math" w:eastAsiaTheme="minorEastAsia" w:hAnsi="Cambria Math"/>
                    <w:sz w:val="24"/>
                    <w:lang w:val="en-US"/>
                  </w:rPr>
                  <m:t>=</m:t>
                </m:r>
                <m:r>
                  <w:rPr>
                    <w:rFonts w:ascii="Cambria Math" w:hAnsi="Cambria Math"/>
                    <w:sz w:val="24"/>
                    <w:lang w:val="en-US"/>
                  </w:rPr>
                  <m:t>-</m:t>
                </m:r>
                <m:sSup>
                  <m:sSupPr>
                    <m:ctrlPr>
                      <w:rPr>
                        <w:rFonts w:ascii="Cambria Math" w:hAnsi="Cambria Math"/>
                        <w:i/>
                        <w:sz w:val="24"/>
                        <w:lang w:val="en-US"/>
                      </w:rPr>
                    </m:ctrlPr>
                  </m:sSupPr>
                  <m:e>
                    <m:d>
                      <m:dPr>
                        <m:ctrlPr>
                          <w:rPr>
                            <w:rFonts w:ascii="Cambria Math" w:hAnsi="Cambria Math"/>
                            <w:i/>
                            <w:sz w:val="24"/>
                            <w:lang w:val="en-US"/>
                          </w:rPr>
                        </m:ctrlPr>
                      </m:dPr>
                      <m:e>
                        <m:sSup>
                          <m:sSupPr>
                            <m:ctrlPr>
                              <w:rPr>
                                <w:rFonts w:ascii="Cambria Math" w:hAnsi="Cambria Math"/>
                                <w:i/>
                                <w:sz w:val="24"/>
                                <w:lang w:val="en-US"/>
                              </w:rPr>
                            </m:ctrlPr>
                          </m:sSupPr>
                          <m:e>
                            <m:r>
                              <w:rPr>
                                <w:rFonts w:ascii="Cambria Math" w:hAnsi="Cambria Math"/>
                                <w:sz w:val="24"/>
                                <w:lang w:val="en-US"/>
                              </w:rPr>
                              <m:t>V</m:t>
                            </m:r>
                          </m:e>
                          <m:sup>
                            <m:r>
                              <w:rPr>
                                <w:rFonts w:ascii="Cambria Math" w:hAnsi="Cambria Math"/>
                                <w:sz w:val="24"/>
                                <w:lang w:val="en-US"/>
                              </w:rPr>
                              <m:t>0</m:t>
                            </m:r>
                          </m:sup>
                        </m:sSup>
                      </m:e>
                    </m:d>
                  </m:e>
                  <m:sup>
                    <m:r>
                      <w:rPr>
                        <w:rFonts w:ascii="Cambria Math" w:hAnsi="Cambria Math"/>
                        <w:sz w:val="24"/>
                        <w:lang w:val="en-US"/>
                      </w:rPr>
                      <m:t>2</m:t>
                    </m:r>
                  </m:sup>
                </m:sSup>
                <m:r>
                  <w:rPr>
                    <w:rFonts w:ascii="Cambria Math" w:hAnsi="Cambria Math"/>
                    <w:sz w:val="24"/>
                    <w:lang w:val="en-US"/>
                  </w:rPr>
                  <m:t>+</m:t>
                </m:r>
                <m:sSup>
                  <m:sSupPr>
                    <m:ctrlPr>
                      <w:rPr>
                        <w:rFonts w:ascii="Cambria Math" w:hAnsi="Cambria Math"/>
                        <w:i/>
                        <w:sz w:val="24"/>
                        <w:szCs w:val="24"/>
                      </w:rPr>
                    </m:ctrlPr>
                  </m:sSupPr>
                  <m:e>
                    <m:d>
                      <m:dPr>
                        <m:begChr m:val="|"/>
                        <m:endChr m:val="|"/>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V</m:t>
                            </m:r>
                          </m:e>
                        </m:acc>
                      </m:e>
                    </m:d>
                  </m:e>
                  <m:sup>
                    <m:r>
                      <w:rPr>
                        <w:rFonts w:ascii="Cambria Math" w:hAnsi="Cambria Math"/>
                        <w:sz w:val="24"/>
                        <w:szCs w:val="24"/>
                      </w:rPr>
                      <m:t>2</m:t>
                    </m:r>
                  </m:sup>
                </m:sSup>
              </m:oMath>
            </m:oMathPara>
          </w:p>
        </w:tc>
        <w:tc>
          <w:tcPr>
            <w:tcW w:w="782" w:type="dxa"/>
            <w:shd w:val="clear" w:color="auto" w:fill="auto"/>
            <w:vAlign w:val="center"/>
          </w:tcPr>
          <w:p w14:paraId="26C44C30" w14:textId="0AD097A3" w:rsidR="007C4599" w:rsidRPr="007C4599" w:rsidRDefault="00776F2C" w:rsidP="007C4599">
            <w:pPr>
              <w:jc w:val="right"/>
            </w:pPr>
            <w:r>
              <w:t>(5)</w:t>
            </w:r>
          </w:p>
        </w:tc>
      </w:tr>
    </w:tbl>
    <w:p w14:paraId="7D9FC48E" w14:textId="23D8C21E" w:rsidR="007C4599" w:rsidRDefault="00460DBD" w:rsidP="00460DBD">
      <w:r>
        <w:t>where</w:t>
      </w:r>
      <w:r w:rsidR="007C4599">
        <w:t xml:space="preserve"> we </w:t>
      </w:r>
      <w:r>
        <w:t>introduced</w:t>
      </w:r>
      <w:r w:rsidR="007C4599" w:rsidRPr="007C4599">
        <w:t xml:space="preserve"> </w:t>
      </w:r>
      <m:oMath>
        <m:sSup>
          <m:sSupPr>
            <m:ctrlPr>
              <w:rPr>
                <w:rFonts w:ascii="Cambria Math" w:hAnsi="Cambria Math"/>
                <w:i/>
                <w:sz w:val="24"/>
                <w:szCs w:val="24"/>
              </w:rPr>
            </m:ctrlPr>
          </m:sSupPr>
          <m:e>
            <m:d>
              <m:dPr>
                <m:begChr m:val="|"/>
                <m:endChr m:val="|"/>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V</m:t>
                    </m:r>
                  </m:e>
                </m:acc>
              </m:e>
            </m:d>
          </m:e>
          <m:sup>
            <m:r>
              <w:rPr>
                <w:rFonts w:ascii="Cambria Math" w:hAnsi="Cambria Math"/>
                <w:sz w:val="24"/>
                <w:szCs w:val="24"/>
              </w:rPr>
              <m:t>2</m:t>
            </m:r>
          </m:sup>
        </m:sSup>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ij</m:t>
            </m:r>
          </m:sub>
        </m:sSub>
        <m:sSup>
          <m:sSupPr>
            <m:ctrlPr>
              <w:rPr>
                <w:rFonts w:ascii="Cambria Math" w:hAnsi="Cambria Math"/>
                <w:i/>
                <w:sz w:val="24"/>
                <w:szCs w:val="24"/>
                <w:lang w:val="en-US"/>
              </w:rPr>
            </m:ctrlPr>
          </m:sSupPr>
          <m:e>
            <m:r>
              <w:rPr>
                <w:rFonts w:ascii="Cambria Math" w:hAnsi="Cambria Math"/>
                <w:sz w:val="24"/>
                <w:szCs w:val="24"/>
                <w:lang w:val="en-US"/>
              </w:rPr>
              <m:t>V</m:t>
            </m:r>
          </m:e>
          <m:sup>
            <m:r>
              <w:rPr>
                <w:rFonts w:ascii="Cambria Math" w:hAnsi="Cambria Math"/>
                <w:sz w:val="24"/>
                <w:szCs w:val="24"/>
                <w:lang w:val="en-US"/>
              </w:rPr>
              <m:t>i</m:t>
            </m:r>
          </m:sup>
        </m:sSup>
        <m:sSup>
          <m:sSupPr>
            <m:ctrlPr>
              <w:rPr>
                <w:rFonts w:ascii="Cambria Math" w:hAnsi="Cambria Math"/>
                <w:i/>
                <w:sz w:val="24"/>
                <w:szCs w:val="24"/>
                <w:lang w:val="en-US"/>
              </w:rPr>
            </m:ctrlPr>
          </m:sSupPr>
          <m:e>
            <m:r>
              <w:rPr>
                <w:rFonts w:ascii="Cambria Math" w:hAnsi="Cambria Math"/>
                <w:sz w:val="24"/>
                <w:szCs w:val="24"/>
                <w:lang w:val="en-US"/>
              </w:rPr>
              <m:t>V</m:t>
            </m:r>
          </m:e>
          <m:sup>
            <m:r>
              <w:rPr>
                <w:rFonts w:ascii="Cambria Math" w:hAnsi="Cambria Math"/>
                <w:sz w:val="24"/>
                <w:szCs w:val="24"/>
                <w:lang w:val="en-US"/>
              </w:rPr>
              <m:t>j</m:t>
            </m:r>
          </m:sup>
        </m:sSup>
      </m:oMath>
      <w:r w:rsidR="007C4599">
        <w:t xml:space="preserve"> where </w:t>
      </w:r>
      <m:oMath>
        <m:acc>
          <m:accPr>
            <m:chr m:val="⃗"/>
            <m:ctrlPr>
              <w:rPr>
                <w:rFonts w:ascii="Cambria Math" w:hAnsi="Cambria Math"/>
                <w:i/>
                <w:sz w:val="24"/>
                <w:szCs w:val="24"/>
              </w:rPr>
            </m:ctrlPr>
          </m:accPr>
          <m:e>
            <m:r>
              <w:rPr>
                <w:rFonts w:ascii="Cambria Math" w:hAnsi="Cambria Math"/>
                <w:sz w:val="24"/>
                <w:szCs w:val="24"/>
              </w:rPr>
              <m:t>V</m:t>
            </m:r>
          </m:e>
        </m:acc>
      </m:oMath>
      <w:r w:rsidR="007C4599">
        <w:t xml:space="preserve"> is very like the three-velocity of the particle. Since we are thinking of a particle on a geodesic, it is in free-fall</w:t>
      </w:r>
      <w:r>
        <w:t xml:space="preserve">. </w:t>
      </w:r>
      <w:r w:rsidR="00073D80">
        <w:t xml:space="preserve">We also have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μ</m:t>
            </m:r>
          </m:sub>
        </m:sSub>
        <m:sSup>
          <m:sSupPr>
            <m:ctrlPr>
              <w:rPr>
                <w:rFonts w:ascii="Cambria Math" w:hAnsi="Cambria Math"/>
                <w:i/>
                <w:sz w:val="24"/>
              </w:rPr>
            </m:ctrlPr>
          </m:sSupPr>
          <m:e>
            <m:r>
              <w:rPr>
                <w:rFonts w:ascii="Cambria Math" w:hAnsi="Cambria Math"/>
                <w:sz w:val="24"/>
              </w:rPr>
              <m:t>V</m:t>
            </m:r>
          </m:e>
          <m:sup>
            <m:r>
              <w:rPr>
                <w:rFonts w:ascii="Cambria Math" w:hAnsi="Cambria Math"/>
                <w:sz w:val="24"/>
              </w:rPr>
              <m:t>μ</m:t>
            </m:r>
          </m:sup>
        </m:sSup>
        <m:r>
          <w:rPr>
            <w:rFonts w:ascii="Cambria Math" w:hAnsi="Cambria Math"/>
            <w:sz w:val="24"/>
          </w:rPr>
          <m:t>=-</m:t>
        </m:r>
        <m:sSup>
          <m:sSupPr>
            <m:ctrlPr>
              <w:rPr>
                <w:rFonts w:ascii="Cambria Math" w:hAnsi="Cambria Math"/>
                <w:i/>
                <w:sz w:val="24"/>
              </w:rPr>
            </m:ctrlPr>
          </m:sSupPr>
          <m:e>
            <m:r>
              <w:rPr>
                <w:rFonts w:ascii="Cambria Math" w:hAnsi="Cambria Math"/>
                <w:sz w:val="24"/>
              </w:rPr>
              <m:t>V</m:t>
            </m:r>
          </m:e>
          <m:sup>
            <m:r>
              <w:rPr>
                <w:rFonts w:ascii="Cambria Math" w:hAnsi="Cambria Math"/>
                <w:sz w:val="24"/>
              </w:rPr>
              <m:t>0</m:t>
            </m:r>
          </m:sup>
        </m:sSup>
      </m:oMath>
      <w:r w:rsidR="00073D80">
        <w:t xml:space="preserve"> so </w:t>
      </w:r>
      <w:r w:rsidR="00776F2C">
        <w:t>(4)</w:t>
      </w:r>
      <w:r w:rsidR="00073D80">
        <w:t xml:space="preserve"> becomes</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073D80" w14:paraId="7BF8C602" w14:textId="77777777" w:rsidTr="00073D80">
        <w:trPr>
          <w:trHeight w:val="731"/>
        </w:trPr>
        <w:tc>
          <w:tcPr>
            <w:tcW w:w="8279" w:type="dxa"/>
            <w:shd w:val="clear" w:color="auto" w:fill="auto"/>
            <w:vAlign w:val="center"/>
          </w:tcPr>
          <w:p w14:paraId="69200E58" w14:textId="2C82FD4B" w:rsidR="00073D80" w:rsidRPr="00073D80" w:rsidRDefault="00C011F6" w:rsidP="00073D80">
            <w:pPr>
              <w:jc w:val="center"/>
              <w:rPr>
                <w:sz w:val="24"/>
              </w:rPr>
            </w:pPr>
            <m:oMathPara>
              <m:oMath>
                <m:sSup>
                  <m:sSupPr>
                    <m:ctrlPr>
                      <w:rPr>
                        <w:rFonts w:ascii="Cambria Math" w:hAnsi="Cambria Math"/>
                        <w:i/>
                        <w:sz w:val="24"/>
                      </w:rPr>
                    </m:ctrlPr>
                  </m:sSupPr>
                  <m:e>
                    <m:r>
                      <w:rPr>
                        <w:rFonts w:ascii="Cambria Math" w:hAnsi="Cambria Math"/>
                        <w:sz w:val="24"/>
                      </w:rPr>
                      <m:t>K</m:t>
                    </m:r>
                  </m:e>
                  <m:sup>
                    <m:r>
                      <w:rPr>
                        <w:rFonts w:ascii="Cambria Math" w:hAnsi="Cambria Math"/>
                        <w:sz w:val="24"/>
                      </w:rPr>
                      <m:t>2</m:t>
                    </m:r>
                  </m:sup>
                </m:sSup>
                <m:r>
                  <w:rPr>
                    <w:rFonts w:ascii="Cambria Math"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a</m:t>
                    </m:r>
                  </m:e>
                  <m:sup>
                    <m:r>
                      <w:rPr>
                        <w:rFonts w:ascii="Cambria Math" w:eastAsiaTheme="minorEastAsia" w:hAnsi="Cambria Math"/>
                        <w:sz w:val="24"/>
                      </w:rPr>
                      <m:t>2</m:t>
                    </m:r>
                  </m:sup>
                </m:sSup>
                <m:d>
                  <m:dPr>
                    <m:begChr m:val="["/>
                    <m:endChr m:val="]"/>
                    <m:ctrlPr>
                      <w:rPr>
                        <w:rFonts w:ascii="Cambria Math" w:eastAsiaTheme="minorEastAsia" w:hAnsi="Cambria Math"/>
                        <w:i/>
                        <w:sz w:val="24"/>
                      </w:rPr>
                    </m:ctrlPr>
                  </m:dPr>
                  <m:e>
                    <m:r>
                      <w:rPr>
                        <w:rFonts w:ascii="Cambria Math" w:hAnsi="Cambria Math"/>
                        <w:sz w:val="24"/>
                        <w:lang w:val="en-US"/>
                      </w:rPr>
                      <m:t>-</m:t>
                    </m:r>
                    <m:sSup>
                      <m:sSupPr>
                        <m:ctrlPr>
                          <w:rPr>
                            <w:rFonts w:ascii="Cambria Math" w:hAnsi="Cambria Math"/>
                            <w:i/>
                            <w:sz w:val="24"/>
                            <w:lang w:val="en-US"/>
                          </w:rPr>
                        </m:ctrlPr>
                      </m:sSupPr>
                      <m:e>
                        <m:d>
                          <m:dPr>
                            <m:ctrlPr>
                              <w:rPr>
                                <w:rFonts w:ascii="Cambria Math" w:hAnsi="Cambria Math"/>
                                <w:i/>
                                <w:sz w:val="24"/>
                                <w:lang w:val="en-US"/>
                              </w:rPr>
                            </m:ctrlPr>
                          </m:dPr>
                          <m:e>
                            <m:sSup>
                              <m:sSupPr>
                                <m:ctrlPr>
                                  <w:rPr>
                                    <w:rFonts w:ascii="Cambria Math" w:hAnsi="Cambria Math"/>
                                    <w:i/>
                                    <w:sz w:val="24"/>
                                    <w:lang w:val="en-US"/>
                                  </w:rPr>
                                </m:ctrlPr>
                              </m:sSupPr>
                              <m:e>
                                <m:r>
                                  <w:rPr>
                                    <w:rFonts w:ascii="Cambria Math" w:hAnsi="Cambria Math"/>
                                    <w:sz w:val="24"/>
                                    <w:lang w:val="en-US"/>
                                  </w:rPr>
                                  <m:t>V</m:t>
                                </m:r>
                              </m:e>
                              <m:sup>
                                <m:r>
                                  <w:rPr>
                                    <w:rFonts w:ascii="Cambria Math" w:hAnsi="Cambria Math"/>
                                    <w:sz w:val="24"/>
                                    <w:lang w:val="en-US"/>
                                  </w:rPr>
                                  <m:t>0</m:t>
                                </m:r>
                              </m:sup>
                            </m:sSup>
                          </m:e>
                        </m:d>
                      </m:e>
                      <m:sup>
                        <m:r>
                          <w:rPr>
                            <w:rFonts w:ascii="Cambria Math" w:hAnsi="Cambria Math"/>
                            <w:sz w:val="24"/>
                            <w:lang w:val="en-US"/>
                          </w:rPr>
                          <m:t>2</m:t>
                        </m:r>
                      </m:sup>
                    </m:sSup>
                    <m:r>
                      <w:rPr>
                        <w:rFonts w:ascii="Cambria Math" w:hAnsi="Cambria Math"/>
                        <w:sz w:val="24"/>
                        <w:lang w:val="en-US"/>
                      </w:rPr>
                      <m:t>+</m:t>
                    </m:r>
                    <m:sSup>
                      <m:sSupPr>
                        <m:ctrlPr>
                          <w:rPr>
                            <w:rFonts w:ascii="Cambria Math" w:hAnsi="Cambria Math"/>
                            <w:i/>
                            <w:sz w:val="24"/>
                            <w:szCs w:val="24"/>
                          </w:rPr>
                        </m:ctrlPr>
                      </m:sSupPr>
                      <m:e>
                        <m:d>
                          <m:dPr>
                            <m:begChr m:val="|"/>
                            <m:endChr m:val="|"/>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V</m:t>
                                </m:r>
                              </m:e>
                            </m:acc>
                          </m:e>
                        </m:d>
                      </m:e>
                      <m:sup>
                        <m:r>
                          <w:rPr>
                            <w:rFonts w:ascii="Cambria Math" w:hAnsi="Cambria Math"/>
                            <w:sz w:val="24"/>
                            <w:szCs w:val="24"/>
                          </w:rPr>
                          <m:t>2</m:t>
                        </m:r>
                      </m:sup>
                    </m:sSup>
                    <m:r>
                      <w:rPr>
                        <w:rFonts w:ascii="Cambria Math" w:eastAsiaTheme="minorEastAsia" w:hAnsi="Cambria Math"/>
                        <w:sz w:val="24"/>
                      </w:rPr>
                      <m:t>+</m:t>
                    </m:r>
                    <m:sSup>
                      <m:sSupPr>
                        <m:ctrlPr>
                          <w:rPr>
                            <w:rFonts w:ascii="Cambria Math" w:eastAsiaTheme="minorEastAsia" w:hAnsi="Cambria Math"/>
                            <w:i/>
                            <w:sz w:val="24"/>
                          </w:rPr>
                        </m:ctrlPr>
                      </m:sSupPr>
                      <m:e>
                        <m:d>
                          <m:dPr>
                            <m:ctrlPr>
                              <w:rPr>
                                <w:rFonts w:ascii="Cambria Math" w:eastAsiaTheme="minorEastAsia" w:hAnsi="Cambria Math"/>
                                <w:i/>
                                <w:sz w:val="24"/>
                              </w:rPr>
                            </m:ctrlPr>
                          </m:dPr>
                          <m:e>
                            <m:r>
                              <w:rPr>
                                <w:rFonts w:ascii="Cambria Math" w:hAnsi="Cambria Math"/>
                                <w:sz w:val="24"/>
                              </w:rPr>
                              <m:t>-</m:t>
                            </m:r>
                            <m:sSup>
                              <m:sSupPr>
                                <m:ctrlPr>
                                  <w:rPr>
                                    <w:rFonts w:ascii="Cambria Math" w:hAnsi="Cambria Math"/>
                                    <w:i/>
                                    <w:sz w:val="24"/>
                                  </w:rPr>
                                </m:ctrlPr>
                              </m:sSupPr>
                              <m:e>
                                <m:r>
                                  <w:rPr>
                                    <w:rFonts w:ascii="Cambria Math" w:hAnsi="Cambria Math"/>
                                    <w:sz w:val="24"/>
                                  </w:rPr>
                                  <m:t>V</m:t>
                                </m:r>
                              </m:e>
                              <m:sup>
                                <m:r>
                                  <w:rPr>
                                    <w:rFonts w:ascii="Cambria Math" w:hAnsi="Cambria Math"/>
                                    <w:sz w:val="24"/>
                                  </w:rPr>
                                  <m:t>0</m:t>
                                </m:r>
                              </m:sup>
                            </m:sSup>
                          </m:e>
                        </m:d>
                      </m:e>
                      <m:sup>
                        <m:r>
                          <w:rPr>
                            <w:rFonts w:ascii="Cambria Math" w:eastAsiaTheme="minorEastAsia" w:hAnsi="Cambria Math"/>
                            <w:sz w:val="24"/>
                          </w:rPr>
                          <m:t>2</m:t>
                        </m:r>
                      </m:sup>
                    </m:sSup>
                  </m:e>
                </m:d>
              </m:oMath>
            </m:oMathPara>
          </w:p>
        </w:tc>
        <w:tc>
          <w:tcPr>
            <w:tcW w:w="782" w:type="dxa"/>
            <w:shd w:val="clear" w:color="auto" w:fill="auto"/>
            <w:vAlign w:val="center"/>
          </w:tcPr>
          <w:p w14:paraId="0DD33DDB" w14:textId="6A5897B7" w:rsidR="00073D80" w:rsidRPr="00073D80" w:rsidRDefault="00776F2C" w:rsidP="00073D80">
            <w:pPr>
              <w:jc w:val="right"/>
            </w:pPr>
            <w:r>
              <w:t>(6)</w:t>
            </w:r>
          </w:p>
        </w:tc>
      </w:tr>
      <w:tr w:rsidR="00460DBD" w14:paraId="522EE18C" w14:textId="77777777" w:rsidTr="00073D80">
        <w:trPr>
          <w:trHeight w:val="731"/>
        </w:trPr>
        <w:tc>
          <w:tcPr>
            <w:tcW w:w="8279" w:type="dxa"/>
            <w:shd w:val="clear" w:color="auto" w:fill="auto"/>
            <w:vAlign w:val="center"/>
          </w:tcPr>
          <w:p w14:paraId="4FF0C19B" w14:textId="10F72142" w:rsidR="00460DBD" w:rsidRPr="00460DBD" w:rsidRDefault="00460DBD" w:rsidP="00073D80">
            <w:pPr>
              <w:jc w:val="center"/>
              <w:rPr>
                <w:rFonts w:eastAsia="Calibri" w:cs="Times New Roman"/>
                <w:sz w:val="24"/>
              </w:rPr>
            </w:pPr>
            <m:oMathPara>
              <m:oMath>
                <m:r>
                  <w:rPr>
                    <w:rFonts w:ascii="Cambria Math" w:eastAsia="Calibri" w:hAnsi="Cambria Math" w:cs="Times New Roman"/>
                    <w:sz w:val="24"/>
                  </w:rPr>
                  <m:t>⇒</m:t>
                </m:r>
                <m:d>
                  <m:dPr>
                    <m:begChr m:val="|"/>
                    <m:endChr m:val="|"/>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V</m:t>
                        </m:r>
                      </m:e>
                    </m:acc>
                  </m:e>
                </m:d>
                <m:r>
                  <w:rPr>
                    <w:rFonts w:ascii="Cambria Math" w:eastAsia="Calibri" w:hAnsi="Cambria Math" w:cs="Times New Roman"/>
                    <w:sz w:val="24"/>
                  </w:rPr>
                  <m:t>=</m:t>
                </m:r>
                <m:f>
                  <m:fPr>
                    <m:ctrlPr>
                      <w:rPr>
                        <w:rFonts w:ascii="Cambria Math" w:eastAsia="Calibri" w:hAnsi="Cambria Math" w:cs="Times New Roman"/>
                        <w:i/>
                        <w:sz w:val="24"/>
                      </w:rPr>
                    </m:ctrlPr>
                  </m:fPr>
                  <m:num>
                    <m:r>
                      <w:rPr>
                        <w:rFonts w:ascii="Cambria Math" w:eastAsia="Calibri" w:hAnsi="Cambria Math" w:cs="Times New Roman"/>
                        <w:sz w:val="24"/>
                      </w:rPr>
                      <m:t>K</m:t>
                    </m:r>
                  </m:num>
                  <m:den>
                    <m:r>
                      <w:rPr>
                        <w:rFonts w:ascii="Cambria Math" w:eastAsia="Calibri" w:hAnsi="Cambria Math" w:cs="Times New Roman"/>
                        <w:sz w:val="24"/>
                      </w:rPr>
                      <m:t>a</m:t>
                    </m:r>
                  </m:den>
                </m:f>
              </m:oMath>
            </m:oMathPara>
          </w:p>
        </w:tc>
        <w:tc>
          <w:tcPr>
            <w:tcW w:w="782" w:type="dxa"/>
            <w:shd w:val="clear" w:color="auto" w:fill="auto"/>
            <w:vAlign w:val="center"/>
          </w:tcPr>
          <w:p w14:paraId="62402741" w14:textId="053EC069" w:rsidR="00460DBD" w:rsidRDefault="00776F2C" w:rsidP="00073D80">
            <w:pPr>
              <w:jc w:val="right"/>
            </w:pPr>
            <w:r>
              <w:t>(7)</w:t>
            </w:r>
          </w:p>
        </w:tc>
      </w:tr>
    </w:tbl>
    <w:p w14:paraId="04885596" w14:textId="6CE30AF5" w:rsidR="00073D80" w:rsidRDefault="00460DBD" w:rsidP="00487D56">
      <w:r>
        <w:t xml:space="preserve">which is Carroll's 8.101 and shows that particles in free fall "slow down" as the scale factor increases. I suppose the quotes are </w:t>
      </w:r>
      <w:r w:rsidR="00B9215E">
        <w:t xml:space="preserve">there </w:t>
      </w:r>
      <w:r>
        <w:t xml:space="preserve">because </w:t>
      </w:r>
      <m:oMath>
        <m:acc>
          <m:accPr>
            <m:chr m:val="⃗"/>
            <m:ctrlPr>
              <w:rPr>
                <w:rFonts w:ascii="Cambria Math" w:hAnsi="Cambria Math"/>
                <w:i/>
                <w:sz w:val="24"/>
                <w:szCs w:val="24"/>
              </w:rPr>
            </m:ctrlPr>
          </m:accPr>
          <m:e>
            <m:r>
              <w:rPr>
                <w:rFonts w:ascii="Cambria Math" w:hAnsi="Cambria Math"/>
                <w:sz w:val="24"/>
                <w:szCs w:val="24"/>
              </w:rPr>
              <m:t>V</m:t>
            </m:r>
          </m:e>
        </m:acc>
      </m:oMath>
      <w:r>
        <w:t xml:space="preserve"> is not quite your usual three velocity which is </w:t>
      </w:r>
      <m:oMath>
        <m:f>
          <m:fPr>
            <m:type m:val="lin"/>
            <m:ctrlPr>
              <w:rPr>
                <w:rFonts w:ascii="Cambria Math" w:hAnsi="Cambria Math"/>
                <w:i/>
                <w:sz w:val="24"/>
              </w:rPr>
            </m:ctrlPr>
          </m:fPr>
          <m:num>
            <m:r>
              <w:rPr>
                <w:rFonts w:ascii="Cambria Math" w:hAnsi="Cambria Math"/>
                <w:sz w:val="24"/>
              </w:rPr>
              <m:t>d</m:t>
            </m:r>
            <m:sSup>
              <m:sSupPr>
                <m:ctrlPr>
                  <w:rPr>
                    <w:rFonts w:ascii="Cambria Math" w:hAnsi="Cambria Math"/>
                    <w:i/>
                    <w:sz w:val="24"/>
                  </w:rPr>
                </m:ctrlPr>
              </m:sSupPr>
              <m:e>
                <m:r>
                  <w:rPr>
                    <w:rFonts w:ascii="Cambria Math" w:hAnsi="Cambria Math"/>
                    <w:sz w:val="24"/>
                  </w:rPr>
                  <m:t>x</m:t>
                </m:r>
              </m:e>
              <m:sup>
                <m:r>
                  <w:rPr>
                    <w:rFonts w:ascii="Cambria Math" w:hAnsi="Cambria Math"/>
                    <w:sz w:val="24"/>
                  </w:rPr>
                  <m:t>i</m:t>
                </m:r>
              </m:sup>
            </m:sSup>
          </m:num>
          <m:den>
            <m:r>
              <w:rPr>
                <w:rFonts w:ascii="Cambria Math" w:hAnsi="Cambria Math"/>
                <w:sz w:val="24"/>
              </w:rPr>
              <m:t>dt</m:t>
            </m:r>
          </m:den>
        </m:f>
      </m:oMath>
      <w:r w:rsidR="0029161B">
        <w:t xml:space="preserve"> but the quantity </w:t>
      </w:r>
      <m:oMath>
        <m:f>
          <m:fPr>
            <m:type m:val="lin"/>
            <m:ctrlPr>
              <w:rPr>
                <w:rFonts w:ascii="Cambria Math" w:hAnsi="Cambria Math"/>
                <w:i/>
                <w:sz w:val="24"/>
              </w:rPr>
            </m:ctrlPr>
          </m:fPr>
          <m:num>
            <m:r>
              <w:rPr>
                <w:rFonts w:ascii="Cambria Math" w:hAnsi="Cambria Math"/>
                <w:sz w:val="24"/>
              </w:rPr>
              <m:t>d</m:t>
            </m:r>
            <m:sSup>
              <m:sSupPr>
                <m:ctrlPr>
                  <w:rPr>
                    <w:rFonts w:ascii="Cambria Math" w:hAnsi="Cambria Math"/>
                    <w:i/>
                    <w:sz w:val="24"/>
                  </w:rPr>
                </m:ctrlPr>
              </m:sSupPr>
              <m:e>
                <m:r>
                  <w:rPr>
                    <w:rFonts w:ascii="Cambria Math" w:hAnsi="Cambria Math"/>
                    <w:sz w:val="24"/>
                  </w:rPr>
                  <m:t>x</m:t>
                </m:r>
              </m:e>
              <m:sup>
                <m:r>
                  <w:rPr>
                    <w:rFonts w:ascii="Cambria Math" w:hAnsi="Cambria Math"/>
                    <w:sz w:val="24"/>
                  </w:rPr>
                  <m:t>i</m:t>
                </m:r>
              </m:sup>
            </m:sSup>
          </m:num>
          <m:den>
            <m:r>
              <w:rPr>
                <w:rFonts w:ascii="Cambria Math" w:hAnsi="Cambria Math"/>
                <w:sz w:val="24"/>
              </w:rPr>
              <m:t>dτ</m:t>
            </m:r>
          </m:den>
        </m:f>
      </m:oMath>
      <w:r w:rsidR="0029161B">
        <w:t xml:space="preserve">. Also we have not used the true fact that </w:t>
      </w:r>
      <m:oMath>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μ</m:t>
            </m:r>
          </m:sub>
        </m:sSub>
        <m:sSup>
          <m:sSupPr>
            <m:ctrlPr>
              <w:rPr>
                <w:rFonts w:ascii="Cambria Math" w:hAnsi="Cambria Math"/>
                <w:i/>
                <w:sz w:val="24"/>
                <w:lang w:val="en-US"/>
              </w:rPr>
            </m:ctrlPr>
          </m:sSupPr>
          <m:e>
            <m:r>
              <w:rPr>
                <w:rFonts w:ascii="Cambria Math" w:hAnsi="Cambria Math"/>
                <w:sz w:val="24"/>
                <w:lang w:val="en-US"/>
              </w:rPr>
              <m:t>V</m:t>
            </m:r>
          </m:e>
          <m:sup>
            <m:r>
              <w:rPr>
                <w:rFonts w:ascii="Cambria Math" w:hAnsi="Cambria Math"/>
                <w:sz w:val="24"/>
                <w:lang w:val="en-US"/>
              </w:rPr>
              <m:t>μ</m:t>
            </m:r>
          </m:sup>
        </m:sSup>
        <m:r>
          <w:rPr>
            <w:rFonts w:ascii="Cambria Math" w:hAnsi="Cambria Math"/>
            <w:sz w:val="24"/>
            <w:lang w:val="en-US"/>
          </w:rPr>
          <m:t>=-1</m:t>
        </m:r>
      </m:oMath>
      <w:r w:rsidR="00B9215E">
        <w:t xml:space="preserve"> or Carroll's equation 8.100 </w:t>
      </w:r>
      <m:oMath>
        <m:sSup>
          <m:sSupPr>
            <m:ctrlPr>
              <w:rPr>
                <w:rFonts w:ascii="Cambria Math" w:hAnsi="Cambria Math"/>
                <w:i/>
                <w:sz w:val="24"/>
                <w:lang w:val="en-US"/>
              </w:rPr>
            </m:ctrlPr>
          </m:sSupPr>
          <m:e>
            <m:d>
              <m:dPr>
                <m:ctrlPr>
                  <w:rPr>
                    <w:rFonts w:ascii="Cambria Math" w:hAnsi="Cambria Math"/>
                    <w:i/>
                    <w:sz w:val="24"/>
                    <w:lang w:val="en-US"/>
                  </w:rPr>
                </m:ctrlPr>
              </m:dPr>
              <m:e>
                <m:sSup>
                  <m:sSupPr>
                    <m:ctrlPr>
                      <w:rPr>
                        <w:rFonts w:ascii="Cambria Math" w:hAnsi="Cambria Math"/>
                        <w:i/>
                        <w:sz w:val="24"/>
                        <w:lang w:val="en-US"/>
                      </w:rPr>
                    </m:ctrlPr>
                  </m:sSupPr>
                  <m:e>
                    <m:r>
                      <w:rPr>
                        <w:rFonts w:ascii="Cambria Math" w:hAnsi="Cambria Math"/>
                        <w:sz w:val="24"/>
                        <w:lang w:val="en-US"/>
                      </w:rPr>
                      <m:t>V</m:t>
                    </m:r>
                  </m:e>
                  <m:sup>
                    <m:r>
                      <w:rPr>
                        <w:rFonts w:ascii="Cambria Math" w:hAnsi="Cambria Math"/>
                        <w:sz w:val="24"/>
                        <w:lang w:val="en-US"/>
                      </w:rPr>
                      <m:t>0</m:t>
                    </m:r>
                  </m:sup>
                </m:sSup>
              </m:e>
            </m:d>
          </m:e>
          <m:sup>
            <m:r>
              <w:rPr>
                <w:rFonts w:ascii="Cambria Math" w:hAnsi="Cambria Math"/>
                <w:sz w:val="24"/>
                <w:lang w:val="en-US"/>
              </w:rPr>
              <m:t>2</m:t>
            </m:r>
          </m:sup>
        </m:sSup>
        <m:r>
          <w:rPr>
            <w:rFonts w:ascii="Cambria Math" w:hAnsi="Cambria Math"/>
            <w:sz w:val="24"/>
            <w:lang w:val="en-US"/>
          </w:rPr>
          <m:t>=1+</m:t>
        </m:r>
        <m:sSup>
          <m:sSupPr>
            <m:ctrlPr>
              <w:rPr>
                <w:rFonts w:ascii="Cambria Math" w:hAnsi="Cambria Math"/>
                <w:i/>
                <w:sz w:val="24"/>
                <w:szCs w:val="24"/>
              </w:rPr>
            </m:ctrlPr>
          </m:sSupPr>
          <m:e>
            <m:d>
              <m:dPr>
                <m:begChr m:val="|"/>
                <m:endChr m:val="|"/>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V</m:t>
                    </m:r>
                  </m:e>
                </m:acc>
              </m:e>
            </m:d>
          </m:e>
          <m:sup>
            <m:r>
              <w:rPr>
                <w:rFonts w:ascii="Cambria Math" w:hAnsi="Cambria Math"/>
                <w:sz w:val="24"/>
                <w:szCs w:val="24"/>
              </w:rPr>
              <m:t>2</m:t>
            </m:r>
          </m:sup>
        </m:sSup>
      </m:oMath>
      <w:r w:rsidR="00B9215E">
        <w:t xml:space="preserve"> which was also true. Both seem irrelevant.</w:t>
      </w:r>
    </w:p>
    <w:p w14:paraId="5D28523D" w14:textId="6EE7C41A" w:rsidR="00B42A10" w:rsidRDefault="00B42A10" w:rsidP="00487D56"/>
    <w:p w14:paraId="4C5B0065" w14:textId="7FBBFBFD" w:rsidR="00B42A10" w:rsidRDefault="00B42A10" w:rsidP="00487D56">
      <w:r>
        <w:lastRenderedPageBreak/>
        <w:t>As Carroll says free moving particles, such as interstellar gas, slow down. or cool, as the universe expands. Is that surprising?</w:t>
      </w:r>
    </w:p>
    <w:p w14:paraId="5246D5DE" w14:textId="24AD8D77" w:rsidR="00B42A10" w:rsidRDefault="00B42A10" w:rsidP="00B42A10">
      <w:pPr>
        <w:pStyle w:val="Heading2"/>
      </w:pPr>
      <w:r>
        <w:t>Photons</w:t>
      </w:r>
    </w:p>
    <w:p w14:paraId="47EB553F" w14:textId="3EE65BA8" w:rsidR="0029161B" w:rsidRDefault="00411154" w:rsidP="00487D56">
      <w:r>
        <w:t>For photons the line element equation is</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411154" w14:paraId="4C553621" w14:textId="77777777" w:rsidTr="00411154">
        <w:trPr>
          <w:trHeight w:val="731"/>
        </w:trPr>
        <w:tc>
          <w:tcPr>
            <w:tcW w:w="8279" w:type="dxa"/>
            <w:shd w:val="clear" w:color="auto" w:fill="auto"/>
            <w:vAlign w:val="center"/>
          </w:tcPr>
          <w:p w14:paraId="40E2A425" w14:textId="070C01BA" w:rsidR="00411154" w:rsidRPr="00411154" w:rsidRDefault="00411154" w:rsidP="00411154">
            <w:pPr>
              <w:jc w:val="center"/>
              <w:rPr>
                <w:sz w:val="24"/>
              </w:rPr>
            </w:pPr>
            <m:oMathPara>
              <m:oMath>
                <m:r>
                  <w:rPr>
                    <w:rFonts w:ascii="Cambria Math" w:hAnsi="Cambria Math"/>
                    <w:sz w:val="24"/>
                  </w:rPr>
                  <m:t>0=</m:t>
                </m:r>
                <m:sSub>
                  <m:sSubPr>
                    <m:ctrlPr>
                      <w:rPr>
                        <w:rFonts w:ascii="Cambria Math" w:hAnsi="Cambria Math"/>
                        <w:i/>
                        <w:sz w:val="24"/>
                      </w:rPr>
                    </m:ctrlPr>
                  </m:sSubPr>
                  <m:e>
                    <m:r>
                      <w:rPr>
                        <w:rFonts w:ascii="Cambria Math" w:hAnsi="Cambria Math"/>
                        <w:sz w:val="24"/>
                      </w:rPr>
                      <m:t>g</m:t>
                    </m:r>
                  </m:e>
                  <m:sub>
                    <m:r>
                      <w:rPr>
                        <w:rFonts w:ascii="Cambria Math" w:hAnsi="Cambria Math"/>
                        <w:sz w:val="24"/>
                      </w:rPr>
                      <m:t>μν</m:t>
                    </m:r>
                  </m:sub>
                </m:sSub>
                <m:r>
                  <w:rPr>
                    <w:rFonts w:ascii="Cambria Math" w:hAnsi="Cambria Math"/>
                    <w:sz w:val="24"/>
                  </w:rPr>
                  <m:t>d</m:t>
                </m:r>
                <m:sSup>
                  <m:sSupPr>
                    <m:ctrlPr>
                      <w:rPr>
                        <w:rFonts w:ascii="Cambria Math" w:hAnsi="Cambria Math"/>
                        <w:i/>
                        <w:sz w:val="24"/>
                      </w:rPr>
                    </m:ctrlPr>
                  </m:sSupPr>
                  <m:e>
                    <m:r>
                      <w:rPr>
                        <w:rFonts w:ascii="Cambria Math" w:hAnsi="Cambria Math"/>
                        <w:sz w:val="24"/>
                      </w:rPr>
                      <m:t>x</m:t>
                    </m:r>
                  </m:e>
                  <m:sup>
                    <m:r>
                      <w:rPr>
                        <w:rFonts w:ascii="Cambria Math" w:hAnsi="Cambria Math"/>
                        <w:sz w:val="24"/>
                      </w:rPr>
                      <m:t>μ</m:t>
                    </m:r>
                  </m:sup>
                </m:sSup>
                <m:r>
                  <w:rPr>
                    <w:rFonts w:ascii="Cambria Math" w:hAnsi="Cambria Math"/>
                    <w:sz w:val="24"/>
                  </w:rPr>
                  <m:t>d</m:t>
                </m:r>
                <m:sSup>
                  <m:sSupPr>
                    <m:ctrlPr>
                      <w:rPr>
                        <w:rFonts w:ascii="Cambria Math" w:hAnsi="Cambria Math"/>
                        <w:i/>
                        <w:sz w:val="24"/>
                      </w:rPr>
                    </m:ctrlPr>
                  </m:sSupPr>
                  <m:e>
                    <m:r>
                      <w:rPr>
                        <w:rFonts w:ascii="Cambria Math" w:hAnsi="Cambria Math"/>
                        <w:sz w:val="24"/>
                      </w:rPr>
                      <m:t>x</m:t>
                    </m:r>
                  </m:e>
                  <m:sup>
                    <m:r>
                      <w:rPr>
                        <w:rFonts w:ascii="Cambria Math" w:hAnsi="Cambria Math"/>
                        <w:sz w:val="24"/>
                      </w:rPr>
                      <m:t>ν</m:t>
                    </m:r>
                  </m:sup>
                </m:sSup>
              </m:oMath>
            </m:oMathPara>
          </w:p>
        </w:tc>
        <w:tc>
          <w:tcPr>
            <w:tcW w:w="782" w:type="dxa"/>
            <w:shd w:val="clear" w:color="auto" w:fill="auto"/>
            <w:vAlign w:val="center"/>
          </w:tcPr>
          <w:p w14:paraId="51BFF635" w14:textId="5F0337EA" w:rsidR="00411154" w:rsidRPr="00411154" w:rsidRDefault="00776F2C" w:rsidP="00411154">
            <w:pPr>
              <w:jc w:val="right"/>
            </w:pPr>
            <w:r>
              <w:t>(8)</w:t>
            </w:r>
          </w:p>
        </w:tc>
      </w:tr>
      <w:tr w:rsidR="00411154" w14:paraId="51A60A58" w14:textId="77777777" w:rsidTr="00411154">
        <w:trPr>
          <w:trHeight w:val="731"/>
        </w:trPr>
        <w:tc>
          <w:tcPr>
            <w:tcW w:w="8279" w:type="dxa"/>
            <w:shd w:val="clear" w:color="auto" w:fill="auto"/>
            <w:vAlign w:val="center"/>
          </w:tcPr>
          <w:p w14:paraId="0E598382" w14:textId="20BDCB1B" w:rsidR="00411154" w:rsidRPr="00411154" w:rsidRDefault="00411154" w:rsidP="00411154">
            <w:pPr>
              <w:jc w:val="center"/>
              <w:rPr>
                <w:rFonts w:eastAsia="Calibri" w:cs="Times New Roman"/>
                <w:sz w:val="24"/>
              </w:rPr>
            </w:pPr>
            <m:oMathPara>
              <m:oMath>
                <m:r>
                  <w:rPr>
                    <w:rFonts w:ascii="Cambria Math" w:eastAsia="Calibri" w:hAnsi="Cambria Math" w:cs="Times New Roman"/>
                    <w:sz w:val="24"/>
                  </w:rPr>
                  <m:t>⇒0=</m:t>
                </m:r>
                <m:sSub>
                  <m:sSubPr>
                    <m:ctrlPr>
                      <w:rPr>
                        <w:rFonts w:ascii="Cambria Math" w:hAnsi="Cambria Math"/>
                        <w:i/>
                        <w:sz w:val="24"/>
                      </w:rPr>
                    </m:ctrlPr>
                  </m:sSubPr>
                  <m:e>
                    <m:r>
                      <w:rPr>
                        <w:rFonts w:ascii="Cambria Math" w:hAnsi="Cambria Math"/>
                        <w:sz w:val="24"/>
                      </w:rPr>
                      <m:t>g</m:t>
                    </m:r>
                  </m:e>
                  <m:sub>
                    <m:r>
                      <w:rPr>
                        <w:rFonts w:ascii="Cambria Math" w:hAnsi="Cambria Math"/>
                        <w:sz w:val="24"/>
                      </w:rPr>
                      <m:t>μν</m:t>
                    </m:r>
                  </m:sub>
                </m:sSub>
                <m:f>
                  <m:fPr>
                    <m:ctrlPr>
                      <w:rPr>
                        <w:rFonts w:ascii="Cambria Math" w:hAnsi="Cambria Math"/>
                        <w:i/>
                        <w:sz w:val="24"/>
                      </w:rPr>
                    </m:ctrlPr>
                  </m:fPr>
                  <m:num>
                    <m:r>
                      <w:rPr>
                        <w:rFonts w:ascii="Cambria Math" w:hAnsi="Cambria Math"/>
                        <w:sz w:val="24"/>
                      </w:rPr>
                      <m:t>d</m:t>
                    </m:r>
                    <m:sSup>
                      <m:sSupPr>
                        <m:ctrlPr>
                          <w:rPr>
                            <w:rFonts w:ascii="Cambria Math" w:hAnsi="Cambria Math"/>
                            <w:i/>
                            <w:sz w:val="24"/>
                          </w:rPr>
                        </m:ctrlPr>
                      </m:sSupPr>
                      <m:e>
                        <m:r>
                          <w:rPr>
                            <w:rFonts w:ascii="Cambria Math" w:hAnsi="Cambria Math"/>
                            <w:sz w:val="24"/>
                          </w:rPr>
                          <m:t>x</m:t>
                        </m:r>
                      </m:e>
                      <m:sup>
                        <m:r>
                          <w:rPr>
                            <w:rFonts w:ascii="Cambria Math" w:hAnsi="Cambria Math"/>
                            <w:sz w:val="24"/>
                          </w:rPr>
                          <m:t>μ</m:t>
                        </m:r>
                      </m:sup>
                    </m:sSup>
                  </m:num>
                  <m:den>
                    <m:r>
                      <w:rPr>
                        <w:rFonts w:ascii="Cambria Math" w:hAnsi="Cambria Math"/>
                        <w:sz w:val="24"/>
                      </w:rPr>
                      <m:t>dλ</m:t>
                    </m:r>
                  </m:den>
                </m:f>
                <m:f>
                  <m:fPr>
                    <m:ctrlPr>
                      <w:rPr>
                        <w:rFonts w:ascii="Cambria Math" w:hAnsi="Cambria Math"/>
                        <w:i/>
                        <w:sz w:val="24"/>
                      </w:rPr>
                    </m:ctrlPr>
                  </m:fPr>
                  <m:num>
                    <m:r>
                      <w:rPr>
                        <w:rFonts w:ascii="Cambria Math" w:hAnsi="Cambria Math"/>
                        <w:sz w:val="24"/>
                      </w:rPr>
                      <m:t>d</m:t>
                    </m:r>
                    <m:sSup>
                      <m:sSupPr>
                        <m:ctrlPr>
                          <w:rPr>
                            <w:rFonts w:ascii="Cambria Math" w:hAnsi="Cambria Math"/>
                            <w:i/>
                            <w:sz w:val="24"/>
                          </w:rPr>
                        </m:ctrlPr>
                      </m:sSupPr>
                      <m:e>
                        <m:r>
                          <w:rPr>
                            <w:rFonts w:ascii="Cambria Math" w:hAnsi="Cambria Math"/>
                            <w:sz w:val="24"/>
                          </w:rPr>
                          <m:t>x</m:t>
                        </m:r>
                      </m:e>
                      <m:sup>
                        <m:r>
                          <w:rPr>
                            <w:rFonts w:ascii="Cambria Math" w:hAnsi="Cambria Math"/>
                            <w:sz w:val="24"/>
                          </w:rPr>
                          <m:t>ν</m:t>
                        </m:r>
                      </m:sup>
                    </m:sSup>
                  </m:num>
                  <m:den>
                    <m:r>
                      <w:rPr>
                        <w:rFonts w:ascii="Cambria Math" w:hAnsi="Cambria Math"/>
                        <w:sz w:val="24"/>
                      </w:rPr>
                      <m:t>dλ</m:t>
                    </m:r>
                  </m:den>
                </m:f>
                <m:r>
                  <w:rPr>
                    <w:rFonts w:ascii="Cambria Math" w:hAnsi="Cambria Math"/>
                    <w:sz w:val="24"/>
                  </w:rPr>
                  <m:t>=</m:t>
                </m:r>
                <m:sSub>
                  <m:sSubPr>
                    <m:ctrlPr>
                      <w:rPr>
                        <w:rFonts w:ascii="Cambria Math" w:hAnsi="Cambria Math"/>
                        <w:i/>
                        <w:sz w:val="24"/>
                      </w:rPr>
                    </m:ctrlPr>
                  </m:sSubPr>
                  <m:e>
                    <m:r>
                      <w:rPr>
                        <w:rFonts w:ascii="Cambria Math" w:hAnsi="Cambria Math"/>
                        <w:sz w:val="24"/>
                      </w:rPr>
                      <m:t>g</m:t>
                    </m:r>
                  </m:e>
                  <m:sub>
                    <m:r>
                      <w:rPr>
                        <w:rFonts w:ascii="Cambria Math" w:hAnsi="Cambria Math"/>
                        <w:sz w:val="24"/>
                      </w:rPr>
                      <m:t>μν</m:t>
                    </m:r>
                  </m:sub>
                </m:sSub>
                <m:sSup>
                  <m:sSupPr>
                    <m:ctrlPr>
                      <w:rPr>
                        <w:rFonts w:ascii="Cambria Math" w:hAnsi="Cambria Math"/>
                        <w:i/>
                        <w:sz w:val="24"/>
                        <w:lang w:val="en-US"/>
                      </w:rPr>
                    </m:ctrlPr>
                  </m:sSupPr>
                  <m:e>
                    <m:r>
                      <w:rPr>
                        <w:rFonts w:ascii="Cambria Math" w:hAnsi="Cambria Math"/>
                        <w:sz w:val="24"/>
                        <w:lang w:val="en-US"/>
                      </w:rPr>
                      <m:t>V</m:t>
                    </m:r>
                  </m:e>
                  <m:sup>
                    <m:r>
                      <w:rPr>
                        <w:rFonts w:ascii="Cambria Math" w:hAnsi="Cambria Math"/>
                        <w:sz w:val="24"/>
                        <w:lang w:val="en-US"/>
                      </w:rPr>
                      <m:t>μ</m:t>
                    </m:r>
                  </m:sup>
                </m:sSup>
                <m:sSup>
                  <m:sSupPr>
                    <m:ctrlPr>
                      <w:rPr>
                        <w:rFonts w:ascii="Cambria Math" w:hAnsi="Cambria Math"/>
                        <w:i/>
                        <w:sz w:val="24"/>
                        <w:lang w:val="en-US"/>
                      </w:rPr>
                    </m:ctrlPr>
                  </m:sSupPr>
                  <m:e>
                    <m:r>
                      <w:rPr>
                        <w:rFonts w:ascii="Cambria Math" w:hAnsi="Cambria Math"/>
                        <w:sz w:val="24"/>
                        <w:lang w:val="en-US"/>
                      </w:rPr>
                      <m:t>V</m:t>
                    </m:r>
                  </m:e>
                  <m:sup>
                    <m:r>
                      <w:rPr>
                        <w:rFonts w:ascii="Cambria Math" w:hAnsi="Cambria Math"/>
                        <w:sz w:val="24"/>
                        <w:lang w:val="en-US"/>
                      </w:rPr>
                      <m:t>ν</m:t>
                    </m:r>
                  </m:sup>
                </m:sSup>
                <m:r>
                  <w:rPr>
                    <w:rFonts w:ascii="Cambria Math" w:hAnsi="Cambria Math"/>
                    <w:sz w:val="24"/>
                    <w:lang w:val="en-US"/>
                  </w:rPr>
                  <m:t>=</m:t>
                </m:r>
                <m:sSup>
                  <m:sSupPr>
                    <m:ctrlPr>
                      <w:rPr>
                        <w:rFonts w:ascii="Cambria Math" w:hAnsi="Cambria Math"/>
                        <w:i/>
                        <w:sz w:val="24"/>
                        <w:lang w:val="en-US"/>
                      </w:rPr>
                    </m:ctrlPr>
                  </m:sSupPr>
                  <m:e>
                    <m:r>
                      <w:rPr>
                        <w:rFonts w:ascii="Cambria Math" w:hAnsi="Cambria Math"/>
                        <w:sz w:val="24"/>
                        <w:lang w:val="en-US"/>
                      </w:rPr>
                      <m:t>V</m:t>
                    </m:r>
                  </m:e>
                  <m:sup>
                    <m:r>
                      <w:rPr>
                        <w:rFonts w:ascii="Cambria Math" w:hAnsi="Cambria Math"/>
                        <w:sz w:val="24"/>
                        <w:lang w:val="en-US"/>
                      </w:rPr>
                      <m:t>μ</m:t>
                    </m:r>
                  </m:sup>
                </m:sSup>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μ</m:t>
                    </m:r>
                  </m:sub>
                </m:sSub>
              </m:oMath>
            </m:oMathPara>
          </w:p>
        </w:tc>
        <w:tc>
          <w:tcPr>
            <w:tcW w:w="782" w:type="dxa"/>
            <w:shd w:val="clear" w:color="auto" w:fill="auto"/>
            <w:vAlign w:val="center"/>
          </w:tcPr>
          <w:p w14:paraId="1B16B838" w14:textId="1DA8A285" w:rsidR="00411154" w:rsidRDefault="00776F2C" w:rsidP="00411154">
            <w:pPr>
              <w:jc w:val="right"/>
            </w:pPr>
            <w:r>
              <w:t>(9)</w:t>
            </w:r>
          </w:p>
        </w:tc>
      </w:tr>
    </w:tbl>
    <w:p w14:paraId="26570550" w14:textId="018C2567" w:rsidR="00411154" w:rsidRDefault="00411154" w:rsidP="00487D56">
      <w:r>
        <w:t xml:space="preserve">where </w:t>
      </w:r>
      <m:oMath>
        <m:sSup>
          <m:sSupPr>
            <m:ctrlPr>
              <w:rPr>
                <w:rFonts w:ascii="Cambria Math" w:hAnsi="Cambria Math"/>
                <w:i/>
                <w:sz w:val="24"/>
                <w:lang w:val="en-US"/>
              </w:rPr>
            </m:ctrlPr>
          </m:sSupPr>
          <m:e>
            <m:r>
              <w:rPr>
                <w:rFonts w:ascii="Cambria Math" w:hAnsi="Cambria Math"/>
                <w:sz w:val="24"/>
                <w:lang w:val="en-US"/>
              </w:rPr>
              <m:t>V</m:t>
            </m:r>
          </m:e>
          <m:sup>
            <m:r>
              <w:rPr>
                <w:rFonts w:ascii="Cambria Math" w:hAnsi="Cambria Math"/>
                <w:sz w:val="24"/>
                <w:lang w:val="en-US"/>
              </w:rPr>
              <m:t>μ</m:t>
            </m:r>
          </m:sup>
        </m:sSup>
      </m:oMath>
      <w:r>
        <w:t xml:space="preserve"> is the four-velocity of the photon. So that's the easy place where Carroll's </w:t>
      </w:r>
      <m:oMath>
        <m:sSup>
          <m:sSupPr>
            <m:ctrlPr>
              <w:rPr>
                <w:rFonts w:ascii="Cambria Math" w:hAnsi="Cambria Math"/>
                <w:i/>
                <w:sz w:val="24"/>
                <w:lang w:val="en-US"/>
              </w:rPr>
            </m:ctrlPr>
          </m:sSupPr>
          <m:e>
            <m:r>
              <w:rPr>
                <w:rFonts w:ascii="Cambria Math" w:hAnsi="Cambria Math"/>
                <w:sz w:val="24"/>
                <w:lang w:val="en-US"/>
              </w:rPr>
              <m:t>V</m:t>
            </m:r>
          </m:e>
          <m:sup>
            <m:r>
              <w:rPr>
                <w:rFonts w:ascii="Cambria Math" w:hAnsi="Cambria Math"/>
                <w:sz w:val="24"/>
                <w:lang w:val="en-US"/>
              </w:rPr>
              <m:t>μ</m:t>
            </m:r>
          </m:sup>
        </m:sSup>
        <m:sSub>
          <m:sSubPr>
            <m:ctrlPr>
              <w:rPr>
                <w:rFonts w:ascii="Cambria Math" w:hAnsi="Cambria Math"/>
                <w:i/>
                <w:sz w:val="24"/>
                <w:lang w:val="en-US"/>
              </w:rPr>
            </m:ctrlPr>
          </m:sSubPr>
          <m:e>
            <m:r>
              <w:rPr>
                <w:rFonts w:ascii="Cambria Math" w:hAnsi="Cambria Math"/>
                <w:sz w:val="24"/>
                <w:lang w:val="en-US"/>
              </w:rPr>
              <m:t>V</m:t>
            </m:r>
          </m:e>
          <m:sub>
            <m:r>
              <w:rPr>
                <w:rFonts w:ascii="Cambria Math" w:hAnsi="Cambria Math"/>
                <w:sz w:val="24"/>
                <w:lang w:val="en-US"/>
              </w:rPr>
              <m:t>μ</m:t>
            </m:r>
          </m:sub>
        </m:sSub>
        <m:r>
          <w:rPr>
            <w:rFonts w:ascii="Cambria Math" w:hAnsi="Cambria Math"/>
            <w:sz w:val="24"/>
          </w:rPr>
          <m:t>=0</m:t>
        </m:r>
      </m:oMath>
      <w:r>
        <w:t xml:space="preserve"> comes from.</w:t>
      </w:r>
    </w:p>
    <w:p w14:paraId="78839A56" w14:textId="33F27CC0" w:rsidR="00411154" w:rsidRDefault="00411154" w:rsidP="00487D56"/>
    <w:p w14:paraId="78A896C1" w14:textId="7673DAD4" w:rsidR="003D50CE" w:rsidRDefault="003D50CE" w:rsidP="00487D56">
      <w:r>
        <w:t xml:space="preserve">Stick that into </w:t>
      </w:r>
      <w:r w:rsidR="00776F2C">
        <w:t>(4)</w:t>
      </w:r>
      <w:r>
        <w:t xml:space="preserve"> and we get</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3D50CE" w14:paraId="30E2D18B" w14:textId="77777777" w:rsidTr="003D50CE">
        <w:trPr>
          <w:trHeight w:val="731"/>
        </w:trPr>
        <w:tc>
          <w:tcPr>
            <w:tcW w:w="8279" w:type="dxa"/>
            <w:shd w:val="clear" w:color="auto" w:fill="auto"/>
            <w:vAlign w:val="center"/>
          </w:tcPr>
          <w:p w14:paraId="0CF7AA70" w14:textId="56F13489" w:rsidR="003D50CE" w:rsidRPr="003D50CE" w:rsidRDefault="00C011F6" w:rsidP="003D50CE">
            <w:pPr>
              <w:jc w:val="center"/>
              <w:rPr>
                <w:sz w:val="24"/>
              </w:rPr>
            </w:pPr>
            <m:oMathPara>
              <m:oMath>
                <m:sSup>
                  <m:sSupPr>
                    <m:ctrlPr>
                      <w:rPr>
                        <w:rFonts w:ascii="Cambria Math" w:hAnsi="Cambria Math"/>
                        <w:i/>
                        <w:sz w:val="24"/>
                      </w:rPr>
                    </m:ctrlPr>
                  </m:sSupPr>
                  <m:e>
                    <m:r>
                      <w:rPr>
                        <w:rFonts w:ascii="Cambria Math" w:hAnsi="Cambria Math"/>
                        <w:sz w:val="24"/>
                      </w:rPr>
                      <m:t>K</m:t>
                    </m:r>
                  </m:e>
                  <m:sup>
                    <m:r>
                      <w:rPr>
                        <w:rFonts w:ascii="Cambria Math" w:hAnsi="Cambria Math"/>
                        <w:sz w:val="24"/>
                      </w:rPr>
                      <m:t>2</m:t>
                    </m:r>
                  </m:sup>
                </m:sSup>
                <m:r>
                  <w:rPr>
                    <w:rFonts w:ascii="Cambria Math" w:hAnsi="Cambria Math"/>
                    <w:sz w:val="24"/>
                  </w:rPr>
                  <m:t>=</m:t>
                </m:r>
                <m:sSup>
                  <m:sSupPr>
                    <m:ctrlPr>
                      <w:rPr>
                        <w:rFonts w:ascii="Cambria Math" w:eastAsiaTheme="minorEastAsia" w:hAnsi="Cambria Math"/>
                        <w:i/>
                        <w:sz w:val="24"/>
                      </w:rPr>
                    </m:ctrlPr>
                  </m:sSupPr>
                  <m:e>
                    <m:r>
                      <w:rPr>
                        <w:rFonts w:ascii="Cambria Math" w:eastAsiaTheme="minorEastAsia" w:hAnsi="Cambria Math"/>
                        <w:sz w:val="24"/>
                      </w:rPr>
                      <m:t>a</m:t>
                    </m:r>
                  </m:e>
                  <m:sup>
                    <m:r>
                      <w:rPr>
                        <w:rFonts w:ascii="Cambria Math" w:eastAsiaTheme="minorEastAsia" w:hAnsi="Cambria Math"/>
                        <w:sz w:val="24"/>
                      </w:rPr>
                      <m:t>2</m:t>
                    </m:r>
                  </m:sup>
                </m:sSup>
                <m:d>
                  <m:dPr>
                    <m:begChr m:val="["/>
                    <m:endChr m:val="]"/>
                    <m:ctrlPr>
                      <w:rPr>
                        <w:rFonts w:ascii="Cambria Math" w:eastAsiaTheme="minorEastAsia" w:hAnsi="Cambria Math"/>
                        <w:i/>
                        <w:sz w:val="24"/>
                      </w:rPr>
                    </m:ctrlPr>
                  </m:dPr>
                  <m:e>
                    <m:r>
                      <w:rPr>
                        <w:rFonts w:ascii="Cambria Math" w:eastAsiaTheme="minorEastAsia" w:hAnsi="Cambria Math"/>
                        <w:sz w:val="24"/>
                      </w:rPr>
                      <m:t>0+</m:t>
                    </m:r>
                    <m:sSup>
                      <m:sSupPr>
                        <m:ctrlPr>
                          <w:rPr>
                            <w:rFonts w:ascii="Cambria Math" w:eastAsiaTheme="minorEastAsia" w:hAnsi="Cambria Math"/>
                            <w:i/>
                            <w:sz w:val="24"/>
                          </w:rPr>
                        </m:ctrlPr>
                      </m:sSupPr>
                      <m:e>
                        <m:d>
                          <m:dPr>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U</m:t>
                                </m:r>
                              </m:e>
                              <m:sub>
                                <m:r>
                                  <w:rPr>
                                    <w:rFonts w:ascii="Cambria Math" w:eastAsiaTheme="minorEastAsia" w:hAnsi="Cambria Math"/>
                                    <w:sz w:val="24"/>
                                  </w:rPr>
                                  <m:t>μ</m:t>
                                </m:r>
                              </m:sub>
                            </m:sSub>
                            <m:sSup>
                              <m:sSupPr>
                                <m:ctrlPr>
                                  <w:rPr>
                                    <w:rFonts w:ascii="Cambria Math" w:hAnsi="Cambria Math"/>
                                    <w:i/>
                                    <w:sz w:val="24"/>
                                    <w:lang w:val="en-US"/>
                                  </w:rPr>
                                </m:ctrlPr>
                              </m:sSupPr>
                              <m:e>
                                <m:r>
                                  <w:rPr>
                                    <w:rFonts w:ascii="Cambria Math" w:hAnsi="Cambria Math"/>
                                    <w:sz w:val="24"/>
                                    <w:lang w:val="en-US"/>
                                  </w:rPr>
                                  <m:t>V</m:t>
                                </m:r>
                              </m:e>
                              <m:sup>
                                <m:r>
                                  <w:rPr>
                                    <w:rFonts w:ascii="Cambria Math" w:hAnsi="Cambria Math"/>
                                    <w:sz w:val="24"/>
                                    <w:lang w:val="en-US"/>
                                  </w:rPr>
                                  <m:t>μ</m:t>
                                </m:r>
                              </m:sup>
                            </m:sSup>
                          </m:e>
                        </m:d>
                      </m:e>
                      <m:sup>
                        <m:r>
                          <w:rPr>
                            <w:rFonts w:ascii="Cambria Math" w:eastAsiaTheme="minorEastAsia" w:hAnsi="Cambria Math"/>
                            <w:sz w:val="24"/>
                          </w:rPr>
                          <m:t>2</m:t>
                        </m:r>
                      </m:sup>
                    </m:sSup>
                  </m:e>
                </m:d>
              </m:oMath>
            </m:oMathPara>
          </w:p>
        </w:tc>
        <w:tc>
          <w:tcPr>
            <w:tcW w:w="782" w:type="dxa"/>
            <w:shd w:val="clear" w:color="auto" w:fill="auto"/>
            <w:vAlign w:val="center"/>
          </w:tcPr>
          <w:p w14:paraId="145235B3" w14:textId="4AECDA37" w:rsidR="003D50CE" w:rsidRPr="003D50CE" w:rsidRDefault="00776F2C" w:rsidP="003D50CE">
            <w:pPr>
              <w:jc w:val="right"/>
            </w:pPr>
            <w:r>
              <w:t>(10)</w:t>
            </w:r>
          </w:p>
        </w:tc>
      </w:tr>
      <w:tr w:rsidR="003D50CE" w14:paraId="6EB89FD2" w14:textId="77777777" w:rsidTr="003D50CE">
        <w:trPr>
          <w:trHeight w:val="731"/>
        </w:trPr>
        <w:tc>
          <w:tcPr>
            <w:tcW w:w="8279" w:type="dxa"/>
            <w:shd w:val="clear" w:color="auto" w:fill="auto"/>
            <w:vAlign w:val="center"/>
          </w:tcPr>
          <w:p w14:paraId="3F39D631" w14:textId="254E1ED4" w:rsidR="003D50CE" w:rsidRPr="003D50CE" w:rsidRDefault="003D50CE" w:rsidP="003D50CE">
            <w:pPr>
              <w:jc w:val="center"/>
              <w:rPr>
                <w:rFonts w:eastAsia="Calibri" w:cs="Times New Roman"/>
                <w:sz w:val="24"/>
              </w:rPr>
            </w:pPr>
            <m:oMathPara>
              <m:oMath>
                <m:r>
                  <w:rPr>
                    <w:rFonts w:ascii="Cambria Math" w:eastAsia="Calibri" w:hAnsi="Cambria Math" w:cs="Times New Roman"/>
                    <w:sz w:val="24"/>
                  </w:rPr>
                  <m:t>⇒</m:t>
                </m:r>
                <m:sSub>
                  <m:sSubPr>
                    <m:ctrlPr>
                      <w:rPr>
                        <w:rFonts w:ascii="Cambria Math" w:eastAsiaTheme="minorEastAsia" w:hAnsi="Cambria Math"/>
                        <w:i/>
                        <w:sz w:val="24"/>
                      </w:rPr>
                    </m:ctrlPr>
                  </m:sSubPr>
                  <m:e>
                    <m:r>
                      <w:rPr>
                        <w:rFonts w:ascii="Cambria Math" w:eastAsiaTheme="minorEastAsia" w:hAnsi="Cambria Math"/>
                        <w:sz w:val="24"/>
                      </w:rPr>
                      <m:t>U</m:t>
                    </m:r>
                  </m:e>
                  <m:sub>
                    <m:r>
                      <w:rPr>
                        <w:rFonts w:ascii="Cambria Math" w:eastAsiaTheme="minorEastAsia" w:hAnsi="Cambria Math"/>
                        <w:sz w:val="24"/>
                      </w:rPr>
                      <m:t>μ</m:t>
                    </m:r>
                  </m:sub>
                </m:sSub>
                <m:sSup>
                  <m:sSupPr>
                    <m:ctrlPr>
                      <w:rPr>
                        <w:rFonts w:ascii="Cambria Math" w:hAnsi="Cambria Math"/>
                        <w:i/>
                        <w:sz w:val="24"/>
                        <w:lang w:val="en-US"/>
                      </w:rPr>
                    </m:ctrlPr>
                  </m:sSupPr>
                  <m:e>
                    <m:r>
                      <w:rPr>
                        <w:rFonts w:ascii="Cambria Math" w:hAnsi="Cambria Math"/>
                        <w:sz w:val="24"/>
                        <w:lang w:val="en-US"/>
                      </w:rPr>
                      <m:t>V</m:t>
                    </m:r>
                  </m:e>
                  <m:sup>
                    <m:r>
                      <w:rPr>
                        <w:rFonts w:ascii="Cambria Math" w:hAnsi="Cambria Math"/>
                        <w:sz w:val="24"/>
                        <w:lang w:val="en-US"/>
                      </w:rPr>
                      <m:t>μ</m:t>
                    </m:r>
                  </m:sup>
                </m:sSup>
                <m:r>
                  <w:rPr>
                    <w:rFonts w:ascii="Cambria Math" w:eastAsia="Calibri" w:hAnsi="Cambria Math" w:cs="Times New Roman"/>
                    <w:sz w:val="24"/>
                  </w:rPr>
                  <m:t>=</m:t>
                </m:r>
                <m:f>
                  <m:fPr>
                    <m:ctrlPr>
                      <w:rPr>
                        <w:rFonts w:ascii="Cambria Math" w:eastAsia="Calibri" w:hAnsi="Cambria Math" w:cs="Times New Roman"/>
                        <w:i/>
                        <w:sz w:val="24"/>
                      </w:rPr>
                    </m:ctrlPr>
                  </m:fPr>
                  <m:num>
                    <m:r>
                      <w:rPr>
                        <w:rFonts w:ascii="Cambria Math" w:eastAsia="Calibri" w:hAnsi="Cambria Math" w:cs="Times New Roman"/>
                        <w:sz w:val="24"/>
                      </w:rPr>
                      <m:t>K</m:t>
                    </m:r>
                  </m:num>
                  <m:den>
                    <m:r>
                      <w:rPr>
                        <w:rFonts w:ascii="Cambria Math" w:eastAsia="Calibri" w:hAnsi="Cambria Math" w:cs="Times New Roman"/>
                        <w:sz w:val="24"/>
                      </w:rPr>
                      <m:t>a</m:t>
                    </m:r>
                  </m:den>
                </m:f>
              </m:oMath>
            </m:oMathPara>
          </w:p>
        </w:tc>
        <w:tc>
          <w:tcPr>
            <w:tcW w:w="782" w:type="dxa"/>
            <w:shd w:val="clear" w:color="auto" w:fill="auto"/>
            <w:vAlign w:val="center"/>
          </w:tcPr>
          <w:p w14:paraId="28DAD8B7" w14:textId="6C0E991A" w:rsidR="003D50CE" w:rsidRDefault="00776F2C" w:rsidP="003D50CE">
            <w:pPr>
              <w:jc w:val="right"/>
            </w:pPr>
            <w:r>
              <w:t>(11)</w:t>
            </w:r>
          </w:p>
        </w:tc>
      </w:tr>
    </w:tbl>
    <w:p w14:paraId="760B0C70" w14:textId="344BEAAA" w:rsidR="00421F9B" w:rsidRDefault="00411154" w:rsidP="00487D56">
      <w:r>
        <w:t>Then back in section 3.4 we had equation</w:t>
      </w:r>
      <w:r w:rsidR="00421F9B">
        <w:t>s</w:t>
      </w:r>
      <w:r>
        <w:t xml:space="preserve"> </w:t>
      </w:r>
      <w:r w:rsidR="00421F9B">
        <w:t xml:space="preserve">3.62 and </w:t>
      </w:r>
      <w:r>
        <w:t xml:space="preserve">3.63: </w:t>
      </w:r>
      <w:r w:rsidR="00421F9B">
        <w:t>The four-momentum of a photon is</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421F9B" w14:paraId="2CFC9832" w14:textId="77777777" w:rsidTr="00421F9B">
        <w:trPr>
          <w:trHeight w:val="731"/>
        </w:trPr>
        <w:tc>
          <w:tcPr>
            <w:tcW w:w="8279" w:type="dxa"/>
            <w:shd w:val="clear" w:color="auto" w:fill="auto"/>
            <w:vAlign w:val="center"/>
          </w:tcPr>
          <w:p w14:paraId="083E9EBE" w14:textId="3BA9BC28" w:rsidR="00421F9B" w:rsidRPr="00421F9B" w:rsidRDefault="00C011F6" w:rsidP="00421F9B">
            <w:pPr>
              <w:jc w:val="center"/>
              <w:rPr>
                <w:sz w:val="24"/>
              </w:rPr>
            </w:pPr>
            <m:oMathPara>
              <m:oMath>
                <m:sSup>
                  <m:sSupPr>
                    <m:ctrlPr>
                      <w:rPr>
                        <w:rFonts w:ascii="Cambria Math" w:hAnsi="Cambria Math"/>
                        <w:i/>
                        <w:sz w:val="24"/>
                        <w:lang w:val="en-US"/>
                      </w:rPr>
                    </m:ctrlPr>
                  </m:sSupPr>
                  <m:e>
                    <m:r>
                      <w:rPr>
                        <w:rFonts w:ascii="Cambria Math" w:hAnsi="Cambria Math"/>
                        <w:sz w:val="24"/>
                        <w:lang w:val="en-US"/>
                      </w:rPr>
                      <m:t>p</m:t>
                    </m:r>
                  </m:e>
                  <m:sup>
                    <m:r>
                      <w:rPr>
                        <w:rFonts w:ascii="Cambria Math" w:hAnsi="Cambria Math"/>
                        <w:sz w:val="24"/>
                        <w:lang w:val="en-US"/>
                      </w:rPr>
                      <m:t>μ</m:t>
                    </m:r>
                  </m:sup>
                </m:sSup>
                <m:r>
                  <w:rPr>
                    <w:rFonts w:ascii="Cambria Math" w:hAnsi="Cambria Math"/>
                    <w:sz w:val="24"/>
                    <w:lang w:val="en-US"/>
                  </w:rPr>
                  <m:t>=</m:t>
                </m:r>
                <m:f>
                  <m:fPr>
                    <m:ctrlPr>
                      <w:rPr>
                        <w:rFonts w:ascii="Cambria Math" w:hAnsi="Cambria Math"/>
                        <w:i/>
                        <w:sz w:val="24"/>
                        <w:lang w:val="en-US"/>
                      </w:rPr>
                    </m:ctrlPr>
                  </m:fPr>
                  <m:num>
                    <m:r>
                      <w:rPr>
                        <w:rFonts w:ascii="Cambria Math" w:hAnsi="Cambria Math"/>
                        <w:sz w:val="24"/>
                        <w:lang w:val="en-US"/>
                      </w:rPr>
                      <m:t>d</m:t>
                    </m:r>
                    <m:sSup>
                      <m:sSupPr>
                        <m:ctrlPr>
                          <w:rPr>
                            <w:rFonts w:ascii="Cambria Math" w:hAnsi="Cambria Math"/>
                            <w:i/>
                            <w:sz w:val="24"/>
                            <w:lang w:val="en-US"/>
                          </w:rPr>
                        </m:ctrlPr>
                      </m:sSupPr>
                      <m:e>
                        <m:r>
                          <w:rPr>
                            <w:rFonts w:ascii="Cambria Math" w:hAnsi="Cambria Math"/>
                            <w:sz w:val="24"/>
                            <w:lang w:val="en-US"/>
                          </w:rPr>
                          <m:t>x</m:t>
                        </m:r>
                      </m:e>
                      <m:sup>
                        <m:r>
                          <w:rPr>
                            <w:rFonts w:ascii="Cambria Math" w:hAnsi="Cambria Math"/>
                            <w:sz w:val="24"/>
                            <w:lang w:val="en-US"/>
                          </w:rPr>
                          <m:t>μ</m:t>
                        </m:r>
                      </m:sup>
                    </m:sSup>
                  </m:num>
                  <m:den>
                    <m:r>
                      <w:rPr>
                        <w:rFonts w:ascii="Cambria Math" w:hAnsi="Cambria Math"/>
                        <w:sz w:val="24"/>
                        <w:lang w:val="en-US"/>
                      </w:rPr>
                      <m:t>dλ</m:t>
                    </m:r>
                  </m:den>
                </m:f>
              </m:oMath>
            </m:oMathPara>
          </w:p>
        </w:tc>
        <w:tc>
          <w:tcPr>
            <w:tcW w:w="782" w:type="dxa"/>
            <w:shd w:val="clear" w:color="auto" w:fill="auto"/>
            <w:vAlign w:val="center"/>
          </w:tcPr>
          <w:p w14:paraId="655C9CEA" w14:textId="36C08EEA" w:rsidR="00421F9B" w:rsidRPr="00421F9B" w:rsidRDefault="00776F2C" w:rsidP="00421F9B">
            <w:pPr>
              <w:jc w:val="right"/>
            </w:pPr>
            <w:r>
              <w:t>(12)</w:t>
            </w:r>
          </w:p>
        </w:tc>
      </w:tr>
    </w:tbl>
    <w:p w14:paraId="75D65ACF" w14:textId="20E90E0B" w:rsidR="00411154" w:rsidRDefault="00411154" w:rsidP="00487D56">
      <w:r>
        <w:t>An</w:t>
      </w:r>
      <w:r w:rsidR="00C24C9B">
        <w:t>y</w:t>
      </w:r>
      <w:r>
        <w:t xml:space="preserve"> observer </w:t>
      </w:r>
      <w:r w:rsidR="00C24C9B">
        <w:t xml:space="preserve">with four-velocity </w:t>
      </w:r>
      <m:oMath>
        <m:sSup>
          <m:sSupPr>
            <m:ctrlPr>
              <w:rPr>
                <w:rFonts w:ascii="Cambria Math" w:hAnsi="Cambria Math"/>
                <w:i/>
                <w:sz w:val="24"/>
              </w:rPr>
            </m:ctrlPr>
          </m:sSupPr>
          <m:e>
            <m:r>
              <w:rPr>
                <w:rFonts w:ascii="Cambria Math" w:hAnsi="Cambria Math"/>
                <w:sz w:val="24"/>
              </w:rPr>
              <m:t>W</m:t>
            </m:r>
          </m:e>
          <m:sup>
            <m:r>
              <w:rPr>
                <w:rFonts w:ascii="Cambria Math" w:hAnsi="Cambria Math"/>
                <w:sz w:val="24"/>
              </w:rPr>
              <m:t>μ</m:t>
            </m:r>
          </m:sup>
        </m:sSup>
      </m:oMath>
      <w:r w:rsidR="00C24C9B">
        <w:t xml:space="preserve"> measures energy of a photon with four momentum </w:t>
      </w:r>
      <m:oMath>
        <m:sSup>
          <m:sSupPr>
            <m:ctrlPr>
              <w:rPr>
                <w:rFonts w:ascii="Cambria Math" w:hAnsi="Cambria Math"/>
                <w:i/>
                <w:sz w:val="24"/>
              </w:rPr>
            </m:ctrlPr>
          </m:sSupPr>
          <m:e>
            <m:r>
              <w:rPr>
                <w:rFonts w:ascii="Cambria Math" w:hAnsi="Cambria Math"/>
                <w:sz w:val="24"/>
              </w:rPr>
              <m:t>p</m:t>
            </m:r>
          </m:e>
          <m:sup>
            <m:r>
              <w:rPr>
                <w:rFonts w:ascii="Cambria Math" w:hAnsi="Cambria Math"/>
                <w:sz w:val="24"/>
              </w:rPr>
              <m:t>μ</m:t>
            </m:r>
          </m:sup>
        </m:sSup>
      </m:oMath>
      <w:r w:rsidR="00C24C9B">
        <w:t xml:space="preserve"> to be</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C24C9B" w14:paraId="7C31F317" w14:textId="77777777" w:rsidTr="00C24C9B">
        <w:trPr>
          <w:trHeight w:val="731"/>
        </w:trPr>
        <w:tc>
          <w:tcPr>
            <w:tcW w:w="8279" w:type="dxa"/>
            <w:shd w:val="clear" w:color="auto" w:fill="auto"/>
            <w:vAlign w:val="center"/>
          </w:tcPr>
          <w:p w14:paraId="2002B3C8" w14:textId="11A587F4" w:rsidR="00C24C9B" w:rsidRPr="00C24C9B" w:rsidRDefault="00C24C9B" w:rsidP="00C24C9B">
            <w:pPr>
              <w:jc w:val="center"/>
              <w:rPr>
                <w:sz w:val="24"/>
              </w:rPr>
            </w:pPr>
            <m:oMathPara>
              <m:oMath>
                <m:r>
                  <w:rPr>
                    <w:rFonts w:ascii="Cambria Math" w:hAnsi="Cambria Math"/>
                    <w:sz w:val="24"/>
                  </w:rPr>
                  <m:t>E=-</m:t>
                </m:r>
                <m:sSub>
                  <m:sSubPr>
                    <m:ctrlPr>
                      <w:rPr>
                        <w:rFonts w:ascii="Cambria Math" w:hAnsi="Cambria Math"/>
                        <w:i/>
                        <w:sz w:val="24"/>
                      </w:rPr>
                    </m:ctrlPr>
                  </m:sSubPr>
                  <m:e>
                    <m:r>
                      <w:rPr>
                        <w:rFonts w:ascii="Cambria Math" w:hAnsi="Cambria Math"/>
                        <w:sz w:val="24"/>
                      </w:rPr>
                      <m:t>p</m:t>
                    </m:r>
                  </m:e>
                  <m:sub>
                    <m:r>
                      <w:rPr>
                        <w:rFonts w:ascii="Cambria Math" w:hAnsi="Cambria Math"/>
                        <w:sz w:val="24"/>
                      </w:rPr>
                      <m:t>μ</m:t>
                    </m:r>
                  </m:sub>
                </m:sSub>
                <m:sSup>
                  <m:sSupPr>
                    <m:ctrlPr>
                      <w:rPr>
                        <w:rFonts w:ascii="Cambria Math" w:hAnsi="Cambria Math"/>
                        <w:i/>
                        <w:sz w:val="24"/>
                      </w:rPr>
                    </m:ctrlPr>
                  </m:sSupPr>
                  <m:e>
                    <m:r>
                      <w:rPr>
                        <w:rFonts w:ascii="Cambria Math" w:hAnsi="Cambria Math"/>
                        <w:sz w:val="24"/>
                      </w:rPr>
                      <m:t>W</m:t>
                    </m:r>
                  </m:e>
                  <m:sup>
                    <m:r>
                      <w:rPr>
                        <w:rFonts w:ascii="Cambria Math" w:hAnsi="Cambria Math"/>
                        <w:sz w:val="24"/>
                      </w:rPr>
                      <m:t>μ</m:t>
                    </m:r>
                  </m:sup>
                </m:sSup>
              </m:oMath>
            </m:oMathPara>
          </w:p>
        </w:tc>
        <w:tc>
          <w:tcPr>
            <w:tcW w:w="782" w:type="dxa"/>
            <w:shd w:val="clear" w:color="auto" w:fill="auto"/>
            <w:vAlign w:val="center"/>
          </w:tcPr>
          <w:p w14:paraId="22B7B1EF" w14:textId="317369B4" w:rsidR="00C24C9B" w:rsidRPr="00C24C9B" w:rsidRDefault="00776F2C" w:rsidP="00C24C9B">
            <w:pPr>
              <w:jc w:val="right"/>
            </w:pPr>
            <w:r>
              <w:t>(13)</w:t>
            </w:r>
          </w:p>
        </w:tc>
      </w:tr>
    </w:tbl>
    <w:p w14:paraId="5D70A743" w14:textId="6ADE6A96" w:rsidR="00C24C9B" w:rsidRDefault="00C24C9B" w:rsidP="00487D56">
      <w:r>
        <w:t>and we proved that in '</w:t>
      </w:r>
      <w:r w:rsidRPr="00B42A10">
        <w:t>Commentary 3.4 Particle energy</w:t>
      </w:r>
      <w:r>
        <w:t xml:space="preserve">'. Of course we have </w:t>
      </w:r>
      <m:oMath>
        <m:r>
          <w:rPr>
            <w:rFonts w:ascii="Cambria Math" w:hAnsi="Cambria Math"/>
            <w:sz w:val="24"/>
          </w:rPr>
          <m:t>E=ℏω</m:t>
        </m:r>
      </m:oMath>
      <w:r>
        <w:t xml:space="preserve"> </w:t>
      </w:r>
    </w:p>
    <w:p w14:paraId="6BE48C4F" w14:textId="5E3888FE" w:rsidR="00421F9B" w:rsidRDefault="00C24C9B" w:rsidP="00487D56">
      <w:r>
        <w:t xml:space="preserve">where </w:t>
      </w:r>
      <m:oMath>
        <m:r>
          <w:rPr>
            <w:rFonts w:ascii="Cambria Math" w:hAnsi="Cambria Math"/>
            <w:sz w:val="24"/>
          </w:rPr>
          <m:t>ω</m:t>
        </m:r>
      </m:oMath>
      <w:r>
        <w:t xml:space="preserve"> is the photon frequency and we are using </w:t>
      </w:r>
      <m:oMath>
        <m:r>
          <w:rPr>
            <w:rFonts w:ascii="Cambria Math" w:hAnsi="Cambria Math"/>
            <w:sz w:val="24"/>
          </w:rPr>
          <m:t>ℏ=1</m:t>
        </m:r>
      </m:oMath>
      <w:r>
        <w:t xml:space="preserve">. </w:t>
      </w:r>
    </w:p>
    <w:p w14:paraId="39EC5350" w14:textId="3A44F223" w:rsidR="00421F9B" w:rsidRDefault="00421F9B" w:rsidP="00487D56"/>
    <w:p w14:paraId="63FD76A2" w14:textId="49FE27D3" w:rsidR="0029161B" w:rsidRDefault="00421F9B" w:rsidP="00487D56">
      <w:r>
        <w:t xml:space="preserve">So our </w:t>
      </w:r>
      <m:oMath>
        <m:sSup>
          <m:sSupPr>
            <m:ctrlPr>
              <w:rPr>
                <w:rFonts w:ascii="Cambria Math" w:hAnsi="Cambria Math"/>
                <w:i/>
                <w:sz w:val="24"/>
                <w:lang w:val="en-US"/>
              </w:rPr>
            </m:ctrlPr>
          </m:sSupPr>
          <m:e>
            <m:r>
              <w:rPr>
                <w:rFonts w:ascii="Cambria Math" w:hAnsi="Cambria Math"/>
                <w:sz w:val="24"/>
                <w:lang w:val="en-US"/>
              </w:rPr>
              <m:t>V</m:t>
            </m:r>
          </m:e>
          <m:sup>
            <m:r>
              <w:rPr>
                <w:rFonts w:ascii="Cambria Math" w:hAnsi="Cambria Math"/>
                <w:sz w:val="24"/>
                <w:lang w:val="en-US"/>
              </w:rPr>
              <m:t>μ</m:t>
            </m:r>
          </m:sup>
        </m:sSup>
      </m:oMath>
      <w:r>
        <w:t xml:space="preserve"> is the four-momentum and </w:t>
      </w:r>
      <w:r w:rsidR="00C24C9B">
        <w:t xml:space="preserve">our comoving observer with four-velocity </w:t>
      </w:r>
      <m:oMath>
        <m:sSup>
          <m:sSupPr>
            <m:ctrlPr>
              <w:rPr>
                <w:rFonts w:ascii="Cambria Math" w:hAnsi="Cambria Math"/>
                <w:i/>
                <w:sz w:val="24"/>
              </w:rPr>
            </m:ctrlPr>
          </m:sSupPr>
          <m:e>
            <m:r>
              <w:rPr>
                <w:rFonts w:ascii="Cambria Math" w:hAnsi="Cambria Math"/>
                <w:sz w:val="24"/>
              </w:rPr>
              <m:t>U</m:t>
            </m:r>
          </m:e>
          <m:sup>
            <m:r>
              <w:rPr>
                <w:rFonts w:ascii="Cambria Math" w:hAnsi="Cambria Math"/>
                <w:sz w:val="24"/>
              </w:rPr>
              <m:t>μ</m:t>
            </m:r>
          </m:sup>
        </m:sSup>
      </m:oMath>
      <w:r w:rsidR="00C24C9B">
        <w:t xml:space="preserve"> will measure the photon frequency as </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C24C9B" w14:paraId="79326944" w14:textId="77777777" w:rsidTr="00C24C9B">
        <w:trPr>
          <w:trHeight w:val="731"/>
        </w:trPr>
        <w:tc>
          <w:tcPr>
            <w:tcW w:w="8279" w:type="dxa"/>
            <w:shd w:val="clear" w:color="auto" w:fill="auto"/>
            <w:vAlign w:val="center"/>
          </w:tcPr>
          <w:p w14:paraId="61051170" w14:textId="50696ECD" w:rsidR="00C24C9B" w:rsidRPr="00184E9C" w:rsidRDefault="00C24C9B" w:rsidP="00C24C9B">
            <w:pPr>
              <w:jc w:val="center"/>
              <w:rPr>
                <w:sz w:val="24"/>
              </w:rPr>
            </w:pPr>
            <m:oMathPara>
              <m:oMath>
                <m:r>
                  <w:rPr>
                    <w:rFonts w:ascii="Cambria Math" w:hAnsi="Cambria Math"/>
                    <w:sz w:val="24"/>
                  </w:rPr>
                  <m:t>ω=-</m:t>
                </m:r>
                <m:sSub>
                  <m:sSubPr>
                    <m:ctrlPr>
                      <w:rPr>
                        <w:rFonts w:ascii="Cambria Math" w:hAnsi="Cambria Math"/>
                        <w:i/>
                        <w:sz w:val="24"/>
                      </w:rPr>
                    </m:ctrlPr>
                  </m:sSubPr>
                  <m:e>
                    <m:r>
                      <w:rPr>
                        <w:rFonts w:ascii="Cambria Math" w:hAnsi="Cambria Math"/>
                        <w:sz w:val="24"/>
                      </w:rPr>
                      <m:t>V</m:t>
                    </m:r>
                  </m:e>
                  <m:sub>
                    <m:r>
                      <w:rPr>
                        <w:rFonts w:ascii="Cambria Math" w:hAnsi="Cambria Math"/>
                        <w:sz w:val="24"/>
                      </w:rPr>
                      <m:t>μ</m:t>
                    </m:r>
                  </m:sub>
                </m:sSub>
                <m:sSup>
                  <m:sSupPr>
                    <m:ctrlPr>
                      <w:rPr>
                        <w:rFonts w:ascii="Cambria Math" w:hAnsi="Cambria Math"/>
                        <w:i/>
                        <w:sz w:val="24"/>
                      </w:rPr>
                    </m:ctrlPr>
                  </m:sSupPr>
                  <m:e>
                    <m:r>
                      <w:rPr>
                        <w:rFonts w:ascii="Cambria Math" w:hAnsi="Cambria Math"/>
                        <w:sz w:val="24"/>
                      </w:rPr>
                      <m:t>U</m:t>
                    </m:r>
                  </m:e>
                  <m:sup>
                    <m:r>
                      <w:rPr>
                        <w:rFonts w:ascii="Cambria Math" w:hAnsi="Cambria Math"/>
                        <w:sz w:val="24"/>
                      </w:rPr>
                      <m:t>μ</m:t>
                    </m:r>
                  </m:sup>
                </m:sSup>
                <m:r>
                  <w:rPr>
                    <w:rFonts w:ascii="Cambria Math" w:hAnsi="Cambria Math"/>
                    <w:sz w:val="24"/>
                  </w:rPr>
                  <m:t>=-</m:t>
                </m:r>
                <m:sSup>
                  <m:sSupPr>
                    <m:ctrlPr>
                      <w:rPr>
                        <w:rFonts w:ascii="Cambria Math" w:hAnsi="Cambria Math"/>
                        <w:i/>
                        <w:sz w:val="24"/>
                        <w:lang w:val="en-US"/>
                      </w:rPr>
                    </m:ctrlPr>
                  </m:sSupPr>
                  <m:e>
                    <m:r>
                      <w:rPr>
                        <w:rFonts w:ascii="Cambria Math" w:hAnsi="Cambria Math"/>
                        <w:sz w:val="24"/>
                        <w:lang w:val="en-US"/>
                      </w:rPr>
                      <m:t>V</m:t>
                    </m:r>
                  </m:e>
                  <m:sup>
                    <m:r>
                      <w:rPr>
                        <w:rFonts w:ascii="Cambria Math" w:hAnsi="Cambria Math"/>
                        <w:sz w:val="24"/>
                        <w:lang w:val="en-US"/>
                      </w:rPr>
                      <m:t>μ</m:t>
                    </m:r>
                  </m:sup>
                </m:sSup>
                <m:sSub>
                  <m:sSubPr>
                    <m:ctrlPr>
                      <w:rPr>
                        <w:rFonts w:ascii="Cambria Math" w:eastAsiaTheme="minorEastAsia" w:hAnsi="Cambria Math"/>
                        <w:i/>
                        <w:sz w:val="24"/>
                      </w:rPr>
                    </m:ctrlPr>
                  </m:sSubPr>
                  <m:e>
                    <m:r>
                      <w:rPr>
                        <w:rFonts w:ascii="Cambria Math" w:eastAsiaTheme="minorEastAsia" w:hAnsi="Cambria Math"/>
                        <w:sz w:val="24"/>
                      </w:rPr>
                      <m:t>U</m:t>
                    </m:r>
                  </m:e>
                  <m:sub>
                    <m:r>
                      <w:rPr>
                        <w:rFonts w:ascii="Cambria Math" w:eastAsiaTheme="minorEastAsia" w:hAnsi="Cambria Math"/>
                        <w:sz w:val="24"/>
                      </w:rPr>
                      <m:t>μ</m:t>
                    </m:r>
                  </m:sub>
                </m:sSub>
              </m:oMath>
            </m:oMathPara>
          </w:p>
        </w:tc>
        <w:tc>
          <w:tcPr>
            <w:tcW w:w="782" w:type="dxa"/>
            <w:shd w:val="clear" w:color="auto" w:fill="auto"/>
            <w:vAlign w:val="center"/>
          </w:tcPr>
          <w:p w14:paraId="1A7AEF13" w14:textId="3D4A4BEA" w:rsidR="00C24C9B" w:rsidRPr="00C24C9B" w:rsidRDefault="00776F2C" w:rsidP="00C24C9B">
            <w:pPr>
              <w:jc w:val="right"/>
            </w:pPr>
            <w:r>
              <w:t>(14)</w:t>
            </w:r>
          </w:p>
        </w:tc>
      </w:tr>
    </w:tbl>
    <w:p w14:paraId="059EC1B0" w14:textId="036779A4" w:rsidR="00B14859" w:rsidRDefault="00B14859" w:rsidP="00487D56">
      <w:r>
        <w:t xml:space="preserve">The latter is easy to show by starting with </w:t>
      </w:r>
      <m:oMath>
        <m:sSub>
          <m:sSubPr>
            <m:ctrlPr>
              <w:rPr>
                <w:rFonts w:ascii="Cambria Math" w:hAnsi="Cambria Math"/>
                <w:i/>
                <w:sz w:val="24"/>
              </w:rPr>
            </m:ctrlPr>
          </m:sSubPr>
          <m:e>
            <m:r>
              <w:rPr>
                <w:rFonts w:ascii="Cambria Math" w:hAnsi="Cambria Math"/>
                <w:sz w:val="24"/>
              </w:rPr>
              <m:t>V</m:t>
            </m:r>
          </m:e>
          <m:sub>
            <m:r>
              <w:rPr>
                <w:rFonts w:ascii="Cambria Math" w:hAnsi="Cambria Math"/>
                <w:sz w:val="24"/>
              </w:rPr>
              <m:t>μ</m:t>
            </m:r>
          </m:sub>
        </m:sSub>
        <m:sSup>
          <m:sSupPr>
            <m:ctrlPr>
              <w:rPr>
                <w:rFonts w:ascii="Cambria Math" w:hAnsi="Cambria Math"/>
                <w:i/>
                <w:sz w:val="24"/>
              </w:rPr>
            </m:ctrlPr>
          </m:sSupPr>
          <m:e>
            <m:r>
              <w:rPr>
                <w:rFonts w:ascii="Cambria Math" w:hAnsi="Cambria Math"/>
                <w:sz w:val="24"/>
              </w:rPr>
              <m:t>U</m:t>
            </m:r>
          </m:e>
          <m:sup>
            <m:r>
              <w:rPr>
                <w:rFonts w:ascii="Cambria Math" w:hAnsi="Cambria Math"/>
                <w:sz w:val="24"/>
              </w:rPr>
              <m:t>ν</m:t>
            </m:r>
          </m:sup>
        </m:sSup>
      </m:oMath>
      <w:r>
        <w:t xml:space="preserve">  raising and lowering indices, then contracting. So combining that with </w:t>
      </w:r>
      <w:r w:rsidR="00776F2C">
        <w:t>(11)</w:t>
      </w:r>
      <w:r>
        <w:t xml:space="preserve"> we get</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B14859" w14:paraId="1C77B51E" w14:textId="77777777" w:rsidTr="00B14859">
        <w:trPr>
          <w:trHeight w:val="731"/>
        </w:trPr>
        <w:tc>
          <w:tcPr>
            <w:tcW w:w="8279" w:type="dxa"/>
            <w:shd w:val="clear" w:color="auto" w:fill="auto"/>
            <w:vAlign w:val="center"/>
          </w:tcPr>
          <w:p w14:paraId="61679C97" w14:textId="1AB31FD8" w:rsidR="00B14859" w:rsidRPr="00B14859" w:rsidRDefault="00B14859" w:rsidP="00B14859">
            <w:pPr>
              <w:jc w:val="center"/>
              <w:rPr>
                <w:sz w:val="24"/>
              </w:rPr>
            </w:pPr>
            <m:oMathPara>
              <m:oMath>
                <m:r>
                  <w:rPr>
                    <w:rFonts w:ascii="Cambria Math" w:hAnsi="Cambria Math"/>
                    <w:sz w:val="24"/>
                  </w:rPr>
                  <m:t>ω=-</m:t>
                </m:r>
                <m:f>
                  <m:fPr>
                    <m:ctrlPr>
                      <w:rPr>
                        <w:rFonts w:ascii="Cambria Math" w:hAnsi="Cambria Math"/>
                        <w:i/>
                        <w:sz w:val="24"/>
                      </w:rPr>
                    </m:ctrlPr>
                  </m:fPr>
                  <m:num>
                    <m:r>
                      <w:rPr>
                        <w:rFonts w:ascii="Cambria Math" w:hAnsi="Cambria Math"/>
                        <w:sz w:val="24"/>
                      </w:rPr>
                      <m:t>K</m:t>
                    </m:r>
                  </m:num>
                  <m:den>
                    <m:r>
                      <w:rPr>
                        <w:rFonts w:ascii="Cambria Math" w:hAnsi="Cambria Math"/>
                        <w:sz w:val="24"/>
                      </w:rPr>
                      <m:t>a</m:t>
                    </m:r>
                  </m:den>
                </m:f>
              </m:oMath>
            </m:oMathPara>
          </w:p>
        </w:tc>
        <w:tc>
          <w:tcPr>
            <w:tcW w:w="782" w:type="dxa"/>
            <w:shd w:val="clear" w:color="auto" w:fill="auto"/>
            <w:vAlign w:val="center"/>
          </w:tcPr>
          <w:p w14:paraId="5EEF46B0" w14:textId="57D09598" w:rsidR="00B14859" w:rsidRPr="00B14859" w:rsidRDefault="00776F2C" w:rsidP="00B14859">
            <w:pPr>
              <w:jc w:val="right"/>
            </w:pPr>
            <w:r>
              <w:t>(15)</w:t>
            </w:r>
          </w:p>
        </w:tc>
      </w:tr>
    </w:tbl>
    <w:p w14:paraId="18036FE7" w14:textId="6EB7A8BB" w:rsidR="00B14859" w:rsidRDefault="004A5C60" w:rsidP="00487D56">
      <w:r>
        <w:t xml:space="preserve">We think that </w:t>
      </w:r>
      <m:oMath>
        <m:r>
          <w:rPr>
            <w:rFonts w:ascii="Cambria Math" w:hAnsi="Cambria Math"/>
            <w:sz w:val="24"/>
          </w:rPr>
          <m:t>a&gt;0</m:t>
        </m:r>
      </m:oMath>
      <w:r>
        <w:t xml:space="preserve"> so</w:t>
      </w:r>
      <w:r w:rsidR="00B14859">
        <w:t xml:space="preserve"> </w:t>
      </w:r>
      <m:oMath>
        <m:r>
          <w:rPr>
            <w:rFonts w:ascii="Cambria Math" w:hAnsi="Cambria Math"/>
            <w:sz w:val="24"/>
          </w:rPr>
          <m:t>K&lt;0</m:t>
        </m:r>
      </m:oMath>
      <w:r w:rsidRPr="004A5C60">
        <w:t>, which might be interesting</w:t>
      </w:r>
      <w:r w:rsidR="00B14859">
        <w:t xml:space="preserve">. Whatever we certainly get that </w:t>
      </w:r>
      <w:r w:rsidR="000A01F6">
        <w:t>as the universe expands the observed frequency of a photon will decrease:</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0A01F6" w14:paraId="2FF2FF83" w14:textId="77777777" w:rsidTr="000A01F6">
        <w:trPr>
          <w:trHeight w:val="731"/>
        </w:trPr>
        <w:tc>
          <w:tcPr>
            <w:tcW w:w="8279" w:type="dxa"/>
            <w:shd w:val="clear" w:color="auto" w:fill="auto"/>
            <w:vAlign w:val="center"/>
          </w:tcPr>
          <w:p w14:paraId="6603AE62" w14:textId="0BD322B9" w:rsidR="000A01F6" w:rsidRPr="000A01F6" w:rsidRDefault="00C011F6" w:rsidP="000A01F6">
            <w:pPr>
              <w:jc w:val="center"/>
              <w:rPr>
                <w:sz w:val="24"/>
              </w:rPr>
            </w:pPr>
            <m:oMathPara>
              <m:oMath>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ω</m:t>
                        </m:r>
                      </m:e>
                      <m:sub>
                        <m:r>
                          <m:rPr>
                            <m:sty m:val="p"/>
                          </m:rPr>
                          <w:rPr>
                            <w:rFonts w:ascii="Cambria Math" w:hAnsi="Cambria Math"/>
                            <w:sz w:val="24"/>
                          </w:rPr>
                          <m:t>obs</m:t>
                        </m:r>
                      </m:sub>
                    </m:sSub>
                  </m:num>
                  <m:den>
                    <m:sSub>
                      <m:sSubPr>
                        <m:ctrlPr>
                          <w:rPr>
                            <w:rFonts w:ascii="Cambria Math" w:hAnsi="Cambria Math"/>
                            <w:i/>
                            <w:sz w:val="24"/>
                          </w:rPr>
                        </m:ctrlPr>
                      </m:sSubPr>
                      <m:e>
                        <m:r>
                          <w:rPr>
                            <w:rFonts w:ascii="Cambria Math" w:hAnsi="Cambria Math"/>
                            <w:sz w:val="24"/>
                          </w:rPr>
                          <m:t>ω</m:t>
                        </m:r>
                      </m:e>
                      <m:sub>
                        <m:r>
                          <m:rPr>
                            <m:sty m:val="p"/>
                          </m:rPr>
                          <w:rPr>
                            <w:rFonts w:ascii="Cambria Math" w:hAnsi="Cambria Math"/>
                            <w:sz w:val="24"/>
                          </w:rPr>
                          <m:t>em</m:t>
                        </m:r>
                      </m:sub>
                    </m:sSub>
                  </m:den>
                </m:f>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a</m:t>
                        </m:r>
                      </m:e>
                      <m:sub>
                        <m:r>
                          <m:rPr>
                            <m:sty m:val="p"/>
                          </m:rPr>
                          <w:rPr>
                            <w:rFonts w:ascii="Cambria Math" w:hAnsi="Cambria Math"/>
                            <w:sz w:val="24"/>
                          </w:rPr>
                          <m:t>em</m:t>
                        </m:r>
                      </m:sub>
                    </m:sSub>
                  </m:num>
                  <m:den>
                    <m:sSub>
                      <m:sSubPr>
                        <m:ctrlPr>
                          <w:rPr>
                            <w:rFonts w:ascii="Cambria Math" w:hAnsi="Cambria Math"/>
                            <w:i/>
                            <w:sz w:val="24"/>
                          </w:rPr>
                        </m:ctrlPr>
                      </m:sSubPr>
                      <m:e>
                        <m:r>
                          <w:rPr>
                            <w:rFonts w:ascii="Cambria Math" w:hAnsi="Cambria Math"/>
                            <w:sz w:val="24"/>
                          </w:rPr>
                          <m:t>a</m:t>
                        </m:r>
                      </m:e>
                      <m:sub>
                        <m:r>
                          <m:rPr>
                            <m:sty m:val="p"/>
                          </m:rPr>
                          <w:rPr>
                            <w:rFonts w:ascii="Cambria Math" w:hAnsi="Cambria Math"/>
                            <w:sz w:val="24"/>
                          </w:rPr>
                          <m:t>obs</m:t>
                        </m:r>
                      </m:sub>
                    </m:sSub>
                  </m:den>
                </m:f>
              </m:oMath>
            </m:oMathPara>
          </w:p>
        </w:tc>
        <w:tc>
          <w:tcPr>
            <w:tcW w:w="782" w:type="dxa"/>
            <w:shd w:val="clear" w:color="auto" w:fill="auto"/>
            <w:vAlign w:val="center"/>
          </w:tcPr>
          <w:p w14:paraId="3645D46C" w14:textId="5CCC29B2" w:rsidR="000A01F6" w:rsidRPr="000A01F6" w:rsidRDefault="00776F2C" w:rsidP="000A01F6">
            <w:pPr>
              <w:jc w:val="right"/>
            </w:pPr>
            <w:r>
              <w:t>(16)</w:t>
            </w:r>
          </w:p>
        </w:tc>
      </w:tr>
    </w:tbl>
    <w:p w14:paraId="1CC90729" w14:textId="00E2D206" w:rsidR="000A01F6" w:rsidRDefault="000A01F6" w:rsidP="00487D56">
      <w:r>
        <w:t>If the universe was contracting the observed frequency would increase. But we know the universe is expanding because Hubble measured it. Turning that into wavelengths of light we get</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0A01F6" w14:paraId="472F222B" w14:textId="77777777" w:rsidTr="000A01F6">
        <w:trPr>
          <w:trHeight w:val="731"/>
        </w:trPr>
        <w:tc>
          <w:tcPr>
            <w:tcW w:w="8279" w:type="dxa"/>
            <w:shd w:val="clear" w:color="auto" w:fill="auto"/>
            <w:vAlign w:val="center"/>
          </w:tcPr>
          <w:p w14:paraId="42E50C10" w14:textId="5ADAC3F3" w:rsidR="000A01F6" w:rsidRPr="000A01F6" w:rsidRDefault="00C011F6" w:rsidP="000A01F6">
            <w:pPr>
              <w:jc w:val="center"/>
              <w:rPr>
                <w:sz w:val="24"/>
              </w:rPr>
            </w:pPr>
            <m:oMathPara>
              <m:oMath>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λ</m:t>
                        </m:r>
                      </m:e>
                      <m:sub>
                        <m:r>
                          <m:rPr>
                            <m:sty m:val="p"/>
                          </m:rPr>
                          <w:rPr>
                            <w:rFonts w:ascii="Cambria Math" w:hAnsi="Cambria Math"/>
                            <w:sz w:val="24"/>
                          </w:rPr>
                          <m:t>obs</m:t>
                        </m:r>
                      </m:sub>
                    </m:sSub>
                  </m:num>
                  <m:den>
                    <m:sSub>
                      <m:sSubPr>
                        <m:ctrlPr>
                          <w:rPr>
                            <w:rFonts w:ascii="Cambria Math" w:hAnsi="Cambria Math"/>
                            <w:i/>
                            <w:sz w:val="24"/>
                          </w:rPr>
                        </m:ctrlPr>
                      </m:sSubPr>
                      <m:e>
                        <m:r>
                          <w:rPr>
                            <w:rFonts w:ascii="Cambria Math" w:hAnsi="Cambria Math"/>
                            <w:sz w:val="24"/>
                          </w:rPr>
                          <m:t>λ</m:t>
                        </m:r>
                      </m:e>
                      <m:sub>
                        <m:r>
                          <m:rPr>
                            <m:sty m:val="p"/>
                          </m:rPr>
                          <w:rPr>
                            <w:rFonts w:ascii="Cambria Math" w:hAnsi="Cambria Math"/>
                            <w:sz w:val="24"/>
                          </w:rPr>
                          <m:t>em</m:t>
                        </m:r>
                      </m:sub>
                    </m:sSub>
                  </m:den>
                </m:f>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a</m:t>
                        </m:r>
                      </m:e>
                      <m:sub>
                        <m:r>
                          <m:rPr>
                            <m:sty m:val="p"/>
                          </m:rPr>
                          <w:rPr>
                            <w:rFonts w:ascii="Cambria Math" w:hAnsi="Cambria Math"/>
                            <w:sz w:val="24"/>
                          </w:rPr>
                          <m:t>obs</m:t>
                        </m:r>
                      </m:sub>
                    </m:sSub>
                  </m:num>
                  <m:den>
                    <m:sSub>
                      <m:sSubPr>
                        <m:ctrlPr>
                          <w:rPr>
                            <w:rFonts w:ascii="Cambria Math" w:hAnsi="Cambria Math"/>
                            <w:i/>
                            <w:sz w:val="24"/>
                          </w:rPr>
                        </m:ctrlPr>
                      </m:sSubPr>
                      <m:e>
                        <m:r>
                          <w:rPr>
                            <w:rFonts w:ascii="Cambria Math" w:hAnsi="Cambria Math"/>
                            <w:sz w:val="24"/>
                          </w:rPr>
                          <m:t>a</m:t>
                        </m:r>
                      </m:e>
                      <m:sub>
                        <m:r>
                          <m:rPr>
                            <m:sty m:val="p"/>
                          </m:rPr>
                          <w:rPr>
                            <w:rFonts w:ascii="Cambria Math" w:hAnsi="Cambria Math"/>
                            <w:sz w:val="24"/>
                          </w:rPr>
                          <m:t>em</m:t>
                        </m:r>
                      </m:sub>
                    </m:sSub>
                  </m:den>
                </m:f>
              </m:oMath>
            </m:oMathPara>
          </w:p>
        </w:tc>
        <w:tc>
          <w:tcPr>
            <w:tcW w:w="782" w:type="dxa"/>
            <w:shd w:val="clear" w:color="auto" w:fill="auto"/>
            <w:vAlign w:val="center"/>
          </w:tcPr>
          <w:p w14:paraId="680C9EA6" w14:textId="08970FFF" w:rsidR="000A01F6" w:rsidRPr="000A01F6" w:rsidRDefault="00776F2C" w:rsidP="000A01F6">
            <w:pPr>
              <w:jc w:val="right"/>
            </w:pPr>
            <w:r>
              <w:t>(17)</w:t>
            </w:r>
          </w:p>
        </w:tc>
      </w:tr>
    </w:tbl>
    <w:p w14:paraId="189FEB4D" w14:textId="15220E77" w:rsidR="000A01F6" w:rsidRDefault="000A01F6" w:rsidP="00487D56">
      <w:r>
        <w:t xml:space="preserve">and the fractional change in wavelength </w:t>
      </w:r>
      <m:oMath>
        <m:sSub>
          <m:sSubPr>
            <m:ctrlPr>
              <w:rPr>
                <w:rFonts w:ascii="Cambria Math" w:hAnsi="Cambria Math"/>
                <w:i/>
                <w:sz w:val="24"/>
              </w:rPr>
            </m:ctrlPr>
          </m:sSubPr>
          <m:e>
            <m:r>
              <w:rPr>
                <w:rFonts w:ascii="Cambria Math" w:hAnsi="Cambria Math"/>
                <w:sz w:val="24"/>
              </w:rPr>
              <m:t>z</m:t>
            </m:r>
          </m:e>
          <m:sub>
            <m:r>
              <m:rPr>
                <m:sty m:val="p"/>
              </m:rPr>
              <w:rPr>
                <w:rFonts w:ascii="Cambria Math" w:hAnsi="Cambria Math"/>
                <w:sz w:val="24"/>
              </w:rPr>
              <m:t>em</m:t>
            </m:r>
          </m:sub>
        </m:sSub>
      </m:oMath>
      <w:r w:rsidR="005D4FB2">
        <w:t xml:space="preserve">, </w:t>
      </w:r>
      <w:r>
        <w:t xml:space="preserve">the </w:t>
      </w:r>
      <w:r>
        <w:rPr>
          <w:b/>
          <w:bCs/>
        </w:rPr>
        <w:t xml:space="preserve">redshift </w:t>
      </w:r>
      <w:r w:rsidR="005D4FB2">
        <w:t>of the emitting source which is what cosmologists like, is</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0A01F6" w14:paraId="115FC558" w14:textId="77777777" w:rsidTr="000A01F6">
        <w:trPr>
          <w:trHeight w:val="731"/>
        </w:trPr>
        <w:tc>
          <w:tcPr>
            <w:tcW w:w="8279" w:type="dxa"/>
            <w:shd w:val="clear" w:color="auto" w:fill="auto"/>
            <w:vAlign w:val="center"/>
          </w:tcPr>
          <w:p w14:paraId="0BA959D0" w14:textId="2B82576D" w:rsidR="000A01F6" w:rsidRPr="000A01F6" w:rsidRDefault="00C011F6" w:rsidP="000A01F6">
            <w:pPr>
              <w:jc w:val="center"/>
              <w:rPr>
                <w:sz w:val="24"/>
              </w:rPr>
            </w:pPr>
            <m:oMathPara>
              <m:oMath>
                <m:sSub>
                  <m:sSubPr>
                    <m:ctrlPr>
                      <w:rPr>
                        <w:rFonts w:ascii="Cambria Math" w:hAnsi="Cambria Math"/>
                        <w:i/>
                        <w:sz w:val="24"/>
                      </w:rPr>
                    </m:ctrlPr>
                  </m:sSubPr>
                  <m:e>
                    <m:r>
                      <w:rPr>
                        <w:rFonts w:ascii="Cambria Math" w:hAnsi="Cambria Math"/>
                        <w:sz w:val="24"/>
                      </w:rPr>
                      <m:t>z</m:t>
                    </m:r>
                  </m:e>
                  <m:sub>
                    <m:r>
                      <m:rPr>
                        <m:sty m:val="p"/>
                      </m:rPr>
                      <w:rPr>
                        <w:rFonts w:ascii="Cambria Math" w:hAnsi="Cambria Math"/>
                        <w:sz w:val="24"/>
                      </w:rPr>
                      <m:t>em</m:t>
                    </m:r>
                  </m:sub>
                </m:sSub>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λ</m:t>
                        </m:r>
                      </m:e>
                      <m:sub>
                        <m:r>
                          <m:rPr>
                            <m:sty m:val="p"/>
                          </m:rPr>
                          <w:rPr>
                            <w:rFonts w:ascii="Cambria Math" w:hAnsi="Cambria Math"/>
                            <w:sz w:val="24"/>
                          </w:rPr>
                          <m:t>obs</m:t>
                        </m:r>
                      </m:sub>
                    </m:sSub>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m:rPr>
                            <m:sty m:val="p"/>
                          </m:rPr>
                          <w:rPr>
                            <w:rFonts w:ascii="Cambria Math" w:hAnsi="Cambria Math"/>
                            <w:sz w:val="24"/>
                          </w:rPr>
                          <m:t>em</m:t>
                        </m:r>
                      </m:sub>
                    </m:sSub>
                  </m:num>
                  <m:den>
                    <m:sSub>
                      <m:sSubPr>
                        <m:ctrlPr>
                          <w:rPr>
                            <w:rFonts w:ascii="Cambria Math" w:hAnsi="Cambria Math"/>
                            <w:i/>
                            <w:sz w:val="24"/>
                          </w:rPr>
                        </m:ctrlPr>
                      </m:sSubPr>
                      <m:e>
                        <m:r>
                          <w:rPr>
                            <w:rFonts w:ascii="Cambria Math" w:hAnsi="Cambria Math"/>
                            <w:sz w:val="24"/>
                          </w:rPr>
                          <m:t>λ</m:t>
                        </m:r>
                      </m:e>
                      <m:sub>
                        <m:r>
                          <m:rPr>
                            <m:sty m:val="p"/>
                          </m:rPr>
                          <w:rPr>
                            <w:rFonts w:ascii="Cambria Math" w:hAnsi="Cambria Math"/>
                            <w:sz w:val="24"/>
                          </w:rPr>
                          <m:t>em</m:t>
                        </m:r>
                      </m:sub>
                    </m:sSub>
                  </m:den>
                </m:f>
                <m:r>
                  <w:rPr>
                    <w:rFonts w:ascii="Cambria Math" w:hAnsi="Cambria Math"/>
                    <w:sz w:val="24"/>
                  </w:rPr>
                  <m:t>=</m:t>
                </m:r>
                <m:f>
                  <m:fPr>
                    <m:ctrlPr>
                      <w:rPr>
                        <w:rFonts w:ascii="Cambria Math" w:hAnsi="Cambria Math"/>
                        <w:i/>
                        <w:sz w:val="24"/>
                      </w:rPr>
                    </m:ctrlPr>
                  </m:fPr>
                  <m:num>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a</m:t>
                            </m:r>
                          </m:e>
                          <m:sub>
                            <m:r>
                              <m:rPr>
                                <m:sty m:val="p"/>
                              </m:rPr>
                              <w:rPr>
                                <w:rFonts w:ascii="Cambria Math" w:hAnsi="Cambria Math"/>
                                <w:sz w:val="24"/>
                              </w:rPr>
                              <m:t>obs</m:t>
                            </m:r>
                          </m:sub>
                        </m:sSub>
                      </m:num>
                      <m:den>
                        <m:sSub>
                          <m:sSubPr>
                            <m:ctrlPr>
                              <w:rPr>
                                <w:rFonts w:ascii="Cambria Math" w:hAnsi="Cambria Math"/>
                                <w:i/>
                                <w:sz w:val="24"/>
                              </w:rPr>
                            </m:ctrlPr>
                          </m:sSubPr>
                          <m:e>
                            <m:r>
                              <w:rPr>
                                <w:rFonts w:ascii="Cambria Math" w:hAnsi="Cambria Math"/>
                                <w:sz w:val="24"/>
                              </w:rPr>
                              <m:t>a</m:t>
                            </m:r>
                          </m:e>
                          <m:sub>
                            <m:r>
                              <m:rPr>
                                <m:sty m:val="p"/>
                              </m:rPr>
                              <w:rPr>
                                <w:rFonts w:ascii="Cambria Math" w:hAnsi="Cambria Math"/>
                                <w:sz w:val="24"/>
                              </w:rPr>
                              <m:t>em</m:t>
                            </m:r>
                          </m:sub>
                        </m:sSub>
                      </m:den>
                    </m:f>
                    <m:sSub>
                      <m:sSubPr>
                        <m:ctrlPr>
                          <w:rPr>
                            <w:rFonts w:ascii="Cambria Math" w:hAnsi="Cambria Math"/>
                            <w:i/>
                            <w:sz w:val="24"/>
                          </w:rPr>
                        </m:ctrlPr>
                      </m:sSubPr>
                      <m:e>
                        <m:r>
                          <w:rPr>
                            <w:rFonts w:ascii="Cambria Math" w:hAnsi="Cambria Math"/>
                            <w:sz w:val="24"/>
                          </w:rPr>
                          <m:t>λ</m:t>
                        </m:r>
                      </m:e>
                      <m:sub>
                        <m:r>
                          <m:rPr>
                            <m:sty m:val="p"/>
                          </m:rPr>
                          <w:rPr>
                            <w:rFonts w:ascii="Cambria Math" w:hAnsi="Cambria Math"/>
                            <w:sz w:val="24"/>
                          </w:rPr>
                          <m:t>em</m:t>
                        </m:r>
                      </m:sub>
                    </m:sSub>
                    <m:r>
                      <w:rPr>
                        <w:rFonts w:ascii="Cambria Math" w:hAnsi="Cambria Math"/>
                        <w:sz w:val="24"/>
                      </w:rPr>
                      <m:t>-</m:t>
                    </m:r>
                    <m:sSub>
                      <m:sSubPr>
                        <m:ctrlPr>
                          <w:rPr>
                            <w:rFonts w:ascii="Cambria Math" w:hAnsi="Cambria Math"/>
                            <w:i/>
                            <w:sz w:val="24"/>
                          </w:rPr>
                        </m:ctrlPr>
                      </m:sSubPr>
                      <m:e>
                        <m:r>
                          <w:rPr>
                            <w:rFonts w:ascii="Cambria Math" w:hAnsi="Cambria Math"/>
                            <w:sz w:val="24"/>
                          </w:rPr>
                          <m:t>λ</m:t>
                        </m:r>
                      </m:e>
                      <m:sub>
                        <m:r>
                          <m:rPr>
                            <m:sty m:val="p"/>
                          </m:rPr>
                          <w:rPr>
                            <w:rFonts w:ascii="Cambria Math" w:hAnsi="Cambria Math"/>
                            <w:sz w:val="24"/>
                          </w:rPr>
                          <m:t>em</m:t>
                        </m:r>
                      </m:sub>
                    </m:sSub>
                  </m:num>
                  <m:den>
                    <m:sSub>
                      <m:sSubPr>
                        <m:ctrlPr>
                          <w:rPr>
                            <w:rFonts w:ascii="Cambria Math" w:hAnsi="Cambria Math"/>
                            <w:i/>
                            <w:sz w:val="24"/>
                          </w:rPr>
                        </m:ctrlPr>
                      </m:sSubPr>
                      <m:e>
                        <m:r>
                          <w:rPr>
                            <w:rFonts w:ascii="Cambria Math" w:hAnsi="Cambria Math"/>
                            <w:sz w:val="24"/>
                          </w:rPr>
                          <m:t>λ</m:t>
                        </m:r>
                      </m:e>
                      <m:sub>
                        <m:r>
                          <m:rPr>
                            <m:sty m:val="p"/>
                          </m:rPr>
                          <w:rPr>
                            <w:rFonts w:ascii="Cambria Math" w:hAnsi="Cambria Math"/>
                            <w:sz w:val="24"/>
                          </w:rPr>
                          <m:t>em</m:t>
                        </m:r>
                      </m:sub>
                    </m:sSub>
                  </m:den>
                </m:f>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a</m:t>
                        </m:r>
                      </m:e>
                      <m:sub>
                        <m:r>
                          <m:rPr>
                            <m:sty m:val="p"/>
                          </m:rPr>
                          <w:rPr>
                            <w:rFonts w:ascii="Cambria Math" w:hAnsi="Cambria Math"/>
                            <w:sz w:val="24"/>
                          </w:rPr>
                          <m:t>obs</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m:rPr>
                            <m:sty m:val="p"/>
                          </m:rPr>
                          <w:rPr>
                            <w:rFonts w:ascii="Cambria Math" w:hAnsi="Cambria Math"/>
                            <w:sz w:val="24"/>
                          </w:rPr>
                          <m:t>em</m:t>
                        </m:r>
                      </m:sub>
                    </m:sSub>
                  </m:num>
                  <m:den>
                    <m:sSub>
                      <m:sSubPr>
                        <m:ctrlPr>
                          <w:rPr>
                            <w:rFonts w:ascii="Cambria Math" w:hAnsi="Cambria Math"/>
                            <w:i/>
                            <w:sz w:val="24"/>
                          </w:rPr>
                        </m:ctrlPr>
                      </m:sSubPr>
                      <m:e>
                        <m:r>
                          <w:rPr>
                            <w:rFonts w:ascii="Cambria Math" w:hAnsi="Cambria Math"/>
                            <w:sz w:val="24"/>
                          </w:rPr>
                          <m:t>a</m:t>
                        </m:r>
                      </m:e>
                      <m:sub>
                        <m:r>
                          <m:rPr>
                            <m:sty m:val="p"/>
                          </m:rPr>
                          <w:rPr>
                            <w:rFonts w:ascii="Cambria Math" w:hAnsi="Cambria Math"/>
                            <w:sz w:val="24"/>
                          </w:rPr>
                          <m:t>em</m:t>
                        </m:r>
                      </m:sub>
                    </m:sSub>
                  </m:den>
                </m:f>
              </m:oMath>
            </m:oMathPara>
          </w:p>
        </w:tc>
        <w:tc>
          <w:tcPr>
            <w:tcW w:w="782" w:type="dxa"/>
            <w:shd w:val="clear" w:color="auto" w:fill="auto"/>
            <w:vAlign w:val="center"/>
          </w:tcPr>
          <w:p w14:paraId="7AE72ABE" w14:textId="03F0D112" w:rsidR="000A01F6" w:rsidRPr="000A01F6" w:rsidRDefault="00776F2C" w:rsidP="000A01F6">
            <w:pPr>
              <w:jc w:val="right"/>
            </w:pPr>
            <w:r>
              <w:t>(18)</w:t>
            </w:r>
          </w:p>
        </w:tc>
      </w:tr>
    </w:tbl>
    <w:p w14:paraId="0E81FD0B" w14:textId="10C28A19" w:rsidR="000A01F6" w:rsidRDefault="005D4FB2" w:rsidP="00487D56">
      <w:r>
        <w:t>and if the observation takes place today (</w:t>
      </w:r>
      <m:oMath>
        <m:sSub>
          <m:sSubPr>
            <m:ctrlPr>
              <w:rPr>
                <w:rFonts w:ascii="Cambria Math" w:hAnsi="Cambria Math"/>
                <w:i/>
                <w:sz w:val="24"/>
              </w:rPr>
            </m:ctrlPr>
          </m:sSubPr>
          <m:e>
            <m:r>
              <w:rPr>
                <w:rFonts w:ascii="Cambria Math" w:hAnsi="Cambria Math"/>
                <w:sz w:val="24"/>
              </w:rPr>
              <m:t>a</m:t>
            </m:r>
          </m:e>
          <m:sub>
            <m:r>
              <m:rPr>
                <m:sty m:val="p"/>
              </m:rPr>
              <w:rPr>
                <w:rFonts w:ascii="Cambria Math" w:hAnsi="Cambria Math"/>
                <w:sz w:val="24"/>
              </w:rPr>
              <m:t>obs</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m:rPr>
                <m:sty m:val="p"/>
              </m:rPr>
              <w:rPr>
                <w:rFonts w:ascii="Cambria Math" w:hAnsi="Cambria Math"/>
                <w:sz w:val="24"/>
              </w:rPr>
              <m:t>0</m:t>
            </m:r>
          </m:sub>
        </m:sSub>
        <m:r>
          <w:rPr>
            <w:rFonts w:ascii="Cambria Math" w:hAnsi="Cambria Math"/>
            <w:sz w:val="24"/>
          </w:rPr>
          <m:t>=1</m:t>
        </m:r>
      </m:oMath>
      <w:r>
        <w:t>)</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5D4FB2" w14:paraId="211014BA" w14:textId="77777777" w:rsidTr="005D4FB2">
        <w:trPr>
          <w:trHeight w:val="731"/>
        </w:trPr>
        <w:tc>
          <w:tcPr>
            <w:tcW w:w="8280" w:type="dxa"/>
            <w:shd w:val="clear" w:color="auto" w:fill="auto"/>
            <w:vAlign w:val="center"/>
          </w:tcPr>
          <w:p w14:paraId="3CA16708" w14:textId="1631BD23" w:rsidR="005D4FB2" w:rsidRPr="005D4FB2" w:rsidRDefault="00C011F6" w:rsidP="005D4FB2">
            <w:pPr>
              <w:jc w:val="center"/>
              <w:rPr>
                <w:sz w:val="24"/>
              </w:rPr>
            </w:pPr>
            <m:oMathPara>
              <m:oMath>
                <m:sSub>
                  <m:sSubPr>
                    <m:ctrlPr>
                      <w:rPr>
                        <w:rFonts w:ascii="Cambria Math" w:hAnsi="Cambria Math"/>
                        <w:i/>
                        <w:sz w:val="24"/>
                      </w:rPr>
                    </m:ctrlPr>
                  </m:sSubPr>
                  <m:e>
                    <m:r>
                      <w:rPr>
                        <w:rFonts w:ascii="Cambria Math" w:hAnsi="Cambria Math"/>
                        <w:sz w:val="24"/>
                      </w:rPr>
                      <m:t>z</m:t>
                    </m:r>
                  </m:e>
                  <m:sub>
                    <m:r>
                      <m:rPr>
                        <m:sty m:val="p"/>
                      </m:rPr>
                      <w:rPr>
                        <w:rFonts w:ascii="Cambria Math" w:hAnsi="Cambria Math"/>
                        <w:sz w:val="24"/>
                      </w:rPr>
                      <m:t>em</m:t>
                    </m:r>
                  </m:sub>
                </m:sSub>
                <m:sSub>
                  <m:sSubPr>
                    <m:ctrlPr>
                      <w:rPr>
                        <w:rFonts w:ascii="Cambria Math" w:hAnsi="Cambria Math"/>
                        <w:i/>
                        <w:sz w:val="24"/>
                      </w:rPr>
                    </m:ctrlPr>
                  </m:sSubPr>
                  <m:e>
                    <m:r>
                      <w:rPr>
                        <w:rFonts w:ascii="Cambria Math" w:hAnsi="Cambria Math"/>
                        <w:sz w:val="24"/>
                      </w:rPr>
                      <m:t>a</m:t>
                    </m:r>
                  </m:e>
                  <m:sub>
                    <m:r>
                      <m:rPr>
                        <m:sty m:val="p"/>
                      </m:rPr>
                      <w:rPr>
                        <w:rFonts w:ascii="Cambria Math" w:hAnsi="Cambria Math"/>
                        <w:sz w:val="24"/>
                      </w:rPr>
                      <m:t>em</m:t>
                    </m:r>
                  </m:sub>
                </m:sSub>
                <m:r>
                  <w:rPr>
                    <w:rFonts w:ascii="Cambria Math" w:hAnsi="Cambria Math"/>
                    <w:sz w:val="24"/>
                  </w:rPr>
                  <m:t>+</m:t>
                </m:r>
                <m:sSub>
                  <m:sSubPr>
                    <m:ctrlPr>
                      <w:rPr>
                        <w:rFonts w:ascii="Cambria Math" w:hAnsi="Cambria Math"/>
                        <w:i/>
                        <w:sz w:val="24"/>
                      </w:rPr>
                    </m:ctrlPr>
                  </m:sSubPr>
                  <m:e>
                    <m:r>
                      <w:rPr>
                        <w:rFonts w:ascii="Cambria Math" w:hAnsi="Cambria Math"/>
                        <w:sz w:val="24"/>
                      </w:rPr>
                      <m:t>a</m:t>
                    </m:r>
                  </m:e>
                  <m:sub>
                    <m:r>
                      <m:rPr>
                        <m:sty m:val="p"/>
                      </m:rPr>
                      <w:rPr>
                        <w:rFonts w:ascii="Cambria Math" w:hAnsi="Cambria Math"/>
                        <w:sz w:val="24"/>
                      </w:rPr>
                      <m:t>em</m:t>
                    </m:r>
                  </m:sub>
                </m:sSub>
                <m:r>
                  <w:rPr>
                    <w:rFonts w:ascii="Cambria Math" w:hAnsi="Cambria Math"/>
                    <w:sz w:val="24"/>
                  </w:rPr>
                  <m:t>=1</m:t>
                </m:r>
              </m:oMath>
            </m:oMathPara>
          </w:p>
        </w:tc>
        <w:tc>
          <w:tcPr>
            <w:tcW w:w="782" w:type="dxa"/>
            <w:shd w:val="clear" w:color="auto" w:fill="auto"/>
            <w:vAlign w:val="center"/>
          </w:tcPr>
          <w:p w14:paraId="16FA72BA" w14:textId="08086AB3" w:rsidR="005D4FB2" w:rsidRPr="005D4FB2" w:rsidRDefault="00776F2C" w:rsidP="005D4FB2">
            <w:pPr>
              <w:jc w:val="right"/>
            </w:pPr>
            <w:r>
              <w:t>(19)</w:t>
            </w:r>
          </w:p>
        </w:tc>
      </w:tr>
    </w:tbl>
    <w:p w14:paraId="32EC12E7" w14:textId="45C286C1" w:rsidR="000A01F6" w:rsidRDefault="005D4FB2" w:rsidP="00487D56">
      <w:r>
        <w:t>which gets us to Carroll's 8.105</w:t>
      </w:r>
    </w:p>
    <w:tbl>
      <w:tblPr>
        <w:tblStyle w:val="TableGrid"/>
        <w:tblW w:w="9062" w:type="dxa"/>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firstRow="1" w:lastRow="0" w:firstColumn="1" w:lastColumn="0" w:noHBand="0" w:noVBand="1"/>
      </w:tblPr>
      <w:tblGrid>
        <w:gridCol w:w="8280"/>
        <w:gridCol w:w="782"/>
      </w:tblGrid>
      <w:tr w:rsidR="005D4FB2" w14:paraId="4F519B50" w14:textId="77777777" w:rsidTr="005D4FB2">
        <w:trPr>
          <w:trHeight w:val="731"/>
        </w:trPr>
        <w:tc>
          <w:tcPr>
            <w:tcW w:w="8279" w:type="dxa"/>
            <w:shd w:val="clear" w:color="auto" w:fill="auto"/>
            <w:vAlign w:val="center"/>
          </w:tcPr>
          <w:p w14:paraId="7292CF77" w14:textId="101756A0" w:rsidR="005D4FB2" w:rsidRPr="005D4FB2" w:rsidRDefault="00C011F6" w:rsidP="00D74224">
            <w:pPr>
              <w:jc w:val="center"/>
              <w:rPr>
                <w:rFonts w:eastAsia="Calibri" w:cs="Times New Roman"/>
                <w:sz w:val="24"/>
              </w:rPr>
            </w:pPr>
            <m:oMathPara>
              <m:oMath>
                <m:sSub>
                  <m:sSubPr>
                    <m:ctrlPr>
                      <w:rPr>
                        <w:rFonts w:ascii="Cambria Math" w:hAnsi="Cambria Math"/>
                        <w:i/>
                        <w:sz w:val="24"/>
                      </w:rPr>
                    </m:ctrlPr>
                  </m:sSubPr>
                  <m:e>
                    <m:r>
                      <w:rPr>
                        <w:rFonts w:ascii="Cambria Math" w:hAnsi="Cambria Math"/>
                        <w:sz w:val="24"/>
                      </w:rPr>
                      <m:t>a</m:t>
                    </m:r>
                  </m:e>
                  <m:sub>
                    <m:r>
                      <m:rPr>
                        <m:sty m:val="p"/>
                      </m:rPr>
                      <w:rPr>
                        <w:rFonts w:ascii="Cambria Math" w:hAnsi="Cambria Math"/>
                        <w:sz w:val="24"/>
                      </w:rPr>
                      <m:t>em</m:t>
                    </m:r>
                  </m:sub>
                </m:sSub>
                <m:r>
                  <w:rPr>
                    <w:rFonts w:ascii="Cambria Math" w:eastAsia="Calibri" w:hAnsi="Cambria Math" w:cs="Times New Roman"/>
                    <w:sz w:val="24"/>
                  </w:rPr>
                  <m:t>=</m:t>
                </m:r>
                <m:f>
                  <m:fPr>
                    <m:ctrlPr>
                      <w:rPr>
                        <w:rFonts w:ascii="Cambria Math" w:eastAsia="Calibri" w:hAnsi="Cambria Math" w:cs="Times New Roman"/>
                        <w:i/>
                        <w:sz w:val="24"/>
                      </w:rPr>
                    </m:ctrlPr>
                  </m:fPr>
                  <m:num>
                    <m:r>
                      <w:rPr>
                        <w:rFonts w:ascii="Cambria Math" w:eastAsia="Calibri" w:hAnsi="Cambria Math" w:cs="Times New Roman"/>
                        <w:sz w:val="24"/>
                      </w:rPr>
                      <m:t>1</m:t>
                    </m:r>
                  </m:num>
                  <m:den>
                    <m:r>
                      <w:rPr>
                        <w:rFonts w:ascii="Cambria Math" w:eastAsia="Calibri" w:hAnsi="Cambria Math" w:cs="Times New Roman"/>
                        <w:sz w:val="24"/>
                      </w:rPr>
                      <m:t>1+</m:t>
                    </m:r>
                    <m:sSub>
                      <m:sSubPr>
                        <m:ctrlPr>
                          <w:rPr>
                            <w:rFonts w:ascii="Cambria Math" w:hAnsi="Cambria Math"/>
                            <w:i/>
                            <w:sz w:val="24"/>
                          </w:rPr>
                        </m:ctrlPr>
                      </m:sSubPr>
                      <m:e>
                        <m:r>
                          <w:rPr>
                            <w:rFonts w:ascii="Cambria Math" w:hAnsi="Cambria Math"/>
                            <w:sz w:val="24"/>
                          </w:rPr>
                          <m:t>z</m:t>
                        </m:r>
                      </m:e>
                      <m:sub>
                        <m:r>
                          <m:rPr>
                            <m:sty m:val="p"/>
                          </m:rPr>
                          <w:rPr>
                            <w:rFonts w:ascii="Cambria Math" w:hAnsi="Cambria Math"/>
                            <w:sz w:val="24"/>
                          </w:rPr>
                          <m:t>em</m:t>
                        </m:r>
                      </m:sub>
                    </m:sSub>
                  </m:den>
                </m:f>
              </m:oMath>
            </m:oMathPara>
          </w:p>
        </w:tc>
        <w:tc>
          <w:tcPr>
            <w:tcW w:w="782" w:type="dxa"/>
            <w:shd w:val="clear" w:color="auto" w:fill="auto"/>
            <w:vAlign w:val="center"/>
          </w:tcPr>
          <w:p w14:paraId="052DF661" w14:textId="73877426" w:rsidR="005D4FB2" w:rsidRDefault="00776F2C" w:rsidP="00D74224">
            <w:pPr>
              <w:jc w:val="right"/>
            </w:pPr>
            <w:r>
              <w:t>(20)</w:t>
            </w:r>
          </w:p>
        </w:tc>
      </w:tr>
      <w:tr w:rsidR="00D74224" w14:paraId="2515A999" w14:textId="77777777" w:rsidTr="005D4FB2">
        <w:trPr>
          <w:trHeight w:val="731"/>
        </w:trPr>
        <w:tc>
          <w:tcPr>
            <w:tcW w:w="8279" w:type="dxa"/>
            <w:shd w:val="clear" w:color="auto" w:fill="auto"/>
            <w:vAlign w:val="center"/>
          </w:tcPr>
          <w:p w14:paraId="7FE172F0" w14:textId="189DCEC8" w:rsidR="00D74224" w:rsidRDefault="00D74224" w:rsidP="00D74224">
            <w:pPr>
              <w:jc w:val="center"/>
            </w:pPr>
            <w:r>
              <w:t>So the redshift tells us the scale factor where the photon was when it was emitted</w:t>
            </w:r>
            <w:r w:rsidR="004221E1">
              <w:t xml:space="preserve"> (the emission event)</w:t>
            </w:r>
            <w:r>
              <w:t>.</w:t>
            </w:r>
          </w:p>
        </w:tc>
        <w:tc>
          <w:tcPr>
            <w:tcW w:w="782" w:type="dxa"/>
            <w:shd w:val="clear" w:color="auto" w:fill="auto"/>
            <w:vAlign w:val="center"/>
          </w:tcPr>
          <w:p w14:paraId="07034FB6" w14:textId="77777777" w:rsidR="00D74224" w:rsidRDefault="00D74224" w:rsidP="00D74224">
            <w:pPr>
              <w:jc w:val="right"/>
            </w:pPr>
          </w:p>
        </w:tc>
      </w:tr>
    </w:tbl>
    <w:p w14:paraId="5C20D4DB" w14:textId="0BE4E8EB" w:rsidR="005D4FB2" w:rsidRDefault="005D4FB2" w:rsidP="00487D56"/>
    <w:p w14:paraId="67C82668" w14:textId="7A725E2F" w:rsidR="00472435" w:rsidRDefault="00472435" w:rsidP="00487D56">
      <w:r>
        <w:t>The table below and accompanying graph show a selection of galaxies</w:t>
      </w:r>
      <w:r w:rsidR="00075532">
        <w:t>,</w:t>
      </w:r>
      <w:r>
        <w:t xml:space="preserve"> their distances in billion light years, redshift and scale factor when they emitted a photon that we saw in the current epoch (today </w:t>
      </w:r>
      <m:oMath>
        <m:r>
          <w:rPr>
            <w:rFonts w:ascii="Cambria Math" w:hAnsi="Cambria Math"/>
            <w:sz w:val="24"/>
          </w:rPr>
          <m:t>±50</m:t>
        </m:r>
      </m:oMath>
      <w:r>
        <w:t xml:space="preserve"> years). It starts with our close neighbour Messier 87 and includes quasars, which are black holes at the centre of a galaxy, and one super cluster of galaxies.</w:t>
      </w:r>
    </w:p>
    <w:p w14:paraId="5AB2F3A5" w14:textId="1E39D503" w:rsidR="00075532" w:rsidRDefault="00075532" w:rsidP="00487D56"/>
    <w:p w14:paraId="2BADA64A" w14:textId="3F2E5AB6" w:rsidR="00075532" w:rsidRDefault="009F75BF" w:rsidP="00487D56">
      <w:r>
        <w:t xml:space="preserve">I suppose redshift is measured from emission lines of some element. </w:t>
      </w:r>
      <w:r w:rsidR="00075532">
        <w:t>I am not sure how the distances are measured</w:t>
      </w:r>
      <w:r w:rsidR="00F96781">
        <w:t xml:space="preserve">. The distance and redshift numbers are presented as they were on Wikipedia - for each galaxy they seem to usually be to different accuracies so might be measured </w:t>
      </w:r>
      <w:r>
        <w:t>independently</w:t>
      </w:r>
      <w:r w:rsidR="00F96781">
        <w:t xml:space="preserve">.  </w:t>
      </w:r>
      <w:r>
        <w:t xml:space="preserve">If on the other hand the distance is calculated from the redshift then the correlation is spurious. </w:t>
      </w:r>
      <w:r w:rsidR="00075532">
        <w:t>I was surprised at the apparently linear decrease of the scale factor. What happened to the accelerating expansion of the universe?</w:t>
      </w:r>
    </w:p>
    <w:p w14:paraId="767CE9B4" w14:textId="77777777" w:rsidR="00075532" w:rsidRDefault="00075532" w:rsidP="00487D56"/>
    <w:tbl>
      <w:tblPr>
        <w:tblStyle w:val="TableGrid"/>
        <w:tblW w:w="0" w:type="auto"/>
        <w:tblLook w:val="04A0" w:firstRow="1" w:lastRow="0" w:firstColumn="1" w:lastColumn="0" w:noHBand="0" w:noVBand="1"/>
      </w:tblPr>
      <w:tblGrid>
        <w:gridCol w:w="2972"/>
        <w:gridCol w:w="1984"/>
        <w:gridCol w:w="1052"/>
        <w:gridCol w:w="900"/>
        <w:gridCol w:w="1363"/>
      </w:tblGrid>
      <w:tr w:rsidR="00472435" w:rsidRPr="00472435" w14:paraId="53200779" w14:textId="77777777" w:rsidTr="006806BA">
        <w:trPr>
          <w:trHeight w:val="195"/>
        </w:trPr>
        <w:tc>
          <w:tcPr>
            <w:tcW w:w="2972" w:type="dxa"/>
            <w:noWrap/>
            <w:hideMark/>
          </w:tcPr>
          <w:p w14:paraId="171EF414" w14:textId="77777777" w:rsidR="00472435" w:rsidRPr="00472435" w:rsidRDefault="00472435" w:rsidP="009F75BF">
            <w:pPr>
              <w:keepNext/>
              <w:keepLines/>
            </w:pPr>
            <w:r w:rsidRPr="00472435">
              <w:t>Galaxy / quasar</w:t>
            </w:r>
          </w:p>
        </w:tc>
        <w:tc>
          <w:tcPr>
            <w:tcW w:w="1984" w:type="dxa"/>
            <w:noWrap/>
            <w:hideMark/>
          </w:tcPr>
          <w:p w14:paraId="19865339" w14:textId="18262EFA" w:rsidR="00472435" w:rsidRPr="00472435" w:rsidRDefault="00472435" w:rsidP="009F75BF">
            <w:pPr>
              <w:keepNext/>
              <w:keepLines/>
              <w:jc w:val="right"/>
            </w:pPr>
            <w:r w:rsidRPr="00472435">
              <w:t xml:space="preserve">Distance </w:t>
            </w:r>
            <w:r>
              <w:t>G</w:t>
            </w:r>
            <w:r w:rsidRPr="00472435">
              <w:t>ly</w:t>
            </w:r>
          </w:p>
        </w:tc>
        <w:tc>
          <w:tcPr>
            <w:tcW w:w="1052" w:type="dxa"/>
            <w:noWrap/>
            <w:hideMark/>
          </w:tcPr>
          <w:p w14:paraId="51336EC6" w14:textId="77777777" w:rsidR="00472435" w:rsidRPr="00472435" w:rsidRDefault="00472435" w:rsidP="009F75BF">
            <w:pPr>
              <w:keepNext/>
              <w:keepLines/>
              <w:jc w:val="right"/>
            </w:pPr>
            <w:r w:rsidRPr="00472435">
              <w:t>Redshift</w:t>
            </w:r>
          </w:p>
        </w:tc>
        <w:tc>
          <w:tcPr>
            <w:tcW w:w="900" w:type="dxa"/>
            <w:noWrap/>
            <w:hideMark/>
          </w:tcPr>
          <w:p w14:paraId="3D2D7D31" w14:textId="77777777" w:rsidR="00472435" w:rsidRPr="00472435" w:rsidRDefault="00472435" w:rsidP="009F75BF">
            <w:pPr>
              <w:keepNext/>
              <w:keepLines/>
              <w:jc w:val="right"/>
            </w:pPr>
            <w:r w:rsidRPr="00472435">
              <w:t>Scale factor</w:t>
            </w:r>
          </w:p>
        </w:tc>
        <w:tc>
          <w:tcPr>
            <w:tcW w:w="1363" w:type="dxa"/>
            <w:noWrap/>
            <w:hideMark/>
          </w:tcPr>
          <w:p w14:paraId="1528A3C9" w14:textId="77777777" w:rsidR="00472435" w:rsidRPr="00472435" w:rsidRDefault="00472435" w:rsidP="009F75BF">
            <w:pPr>
              <w:keepNext/>
              <w:keepLines/>
              <w:jc w:val="right"/>
            </w:pPr>
            <w:r w:rsidRPr="00472435">
              <w:t>Scale factor × 10</w:t>
            </w:r>
          </w:p>
        </w:tc>
      </w:tr>
      <w:tr w:rsidR="00472435" w:rsidRPr="00472435" w14:paraId="7975E179" w14:textId="77777777" w:rsidTr="006806BA">
        <w:trPr>
          <w:trHeight w:val="195"/>
        </w:trPr>
        <w:tc>
          <w:tcPr>
            <w:tcW w:w="2972" w:type="dxa"/>
            <w:noWrap/>
            <w:hideMark/>
          </w:tcPr>
          <w:p w14:paraId="0ECB824E" w14:textId="6B8FCDE8" w:rsidR="00472435" w:rsidRPr="006806BA" w:rsidRDefault="00C011F6" w:rsidP="009F75BF">
            <w:pPr>
              <w:keepNext/>
              <w:keepLines/>
              <w:rPr>
                <w:lang w:val="de-DE"/>
              </w:rPr>
            </w:pPr>
            <w:hyperlink r:id="rId10" w:history="1">
              <w:r w:rsidR="00472435" w:rsidRPr="006806BA">
                <w:rPr>
                  <w:rStyle w:val="Hyperlink"/>
                  <w:lang w:val="de-DE"/>
                </w:rPr>
                <w:t>Messier 87</w:t>
              </w:r>
            </w:hyperlink>
            <w:r w:rsidR="006806BA" w:rsidRPr="006806BA">
              <w:rPr>
                <w:lang w:val="de-DE"/>
              </w:rPr>
              <w:t xml:space="preserve"> </w:t>
            </w:r>
            <w:r w:rsidR="006806BA">
              <w:rPr>
                <w:lang w:val="de-DE"/>
              </w:rPr>
              <w:t>(</w:t>
            </w:r>
            <w:r w:rsidR="006806BA" w:rsidRPr="006806BA">
              <w:rPr>
                <w:lang w:val="de-DE"/>
              </w:rPr>
              <w:t xml:space="preserve">size </w:t>
            </w:r>
            <m:oMath>
              <m:r>
                <w:rPr>
                  <w:rFonts w:ascii="Cambria Math" w:hAnsi="Cambria Math"/>
                  <w:sz w:val="24"/>
                </w:rPr>
                <m:t>0.0009</m:t>
              </m:r>
            </m:oMath>
            <w:r w:rsidR="006806BA">
              <w:rPr>
                <w:lang w:val="de-DE"/>
              </w:rPr>
              <w:t>)</w:t>
            </w:r>
          </w:p>
        </w:tc>
        <w:tc>
          <w:tcPr>
            <w:tcW w:w="1984" w:type="dxa"/>
            <w:noWrap/>
            <w:hideMark/>
          </w:tcPr>
          <w:p w14:paraId="3052998B" w14:textId="71C45EE4" w:rsidR="00472435" w:rsidRPr="00472435" w:rsidRDefault="006806BA" w:rsidP="009F75BF">
            <w:pPr>
              <w:keepNext/>
              <w:keepLines/>
              <w:jc w:val="right"/>
            </w:pPr>
            <m:oMath>
              <m:r>
                <w:rPr>
                  <w:rFonts w:ascii="Cambria Math" w:hAnsi="Cambria Math"/>
                  <w:sz w:val="24"/>
                </w:rPr>
                <m:t>0.0535±.0016</m:t>
              </m:r>
            </m:oMath>
            <w:r>
              <w:t xml:space="preserve"> </w:t>
            </w:r>
          </w:p>
        </w:tc>
        <w:tc>
          <w:tcPr>
            <w:tcW w:w="1052" w:type="dxa"/>
            <w:noWrap/>
            <w:hideMark/>
          </w:tcPr>
          <w:p w14:paraId="6BD92D9B" w14:textId="152B4F24" w:rsidR="00472435" w:rsidRPr="00472435" w:rsidRDefault="00472435" w:rsidP="009F75BF">
            <w:pPr>
              <w:keepNext/>
              <w:keepLines/>
              <w:jc w:val="right"/>
            </w:pPr>
            <w:r w:rsidRPr="00DC3AB8">
              <w:t>0.0043</w:t>
            </w:r>
          </w:p>
        </w:tc>
        <w:tc>
          <w:tcPr>
            <w:tcW w:w="900" w:type="dxa"/>
            <w:noWrap/>
            <w:hideMark/>
          </w:tcPr>
          <w:p w14:paraId="05B7716C" w14:textId="77777777" w:rsidR="00472435" w:rsidRPr="00472435" w:rsidRDefault="00472435" w:rsidP="009F75BF">
            <w:pPr>
              <w:keepNext/>
              <w:keepLines/>
              <w:jc w:val="right"/>
            </w:pPr>
            <w:r w:rsidRPr="00472435">
              <w:t>1.00</w:t>
            </w:r>
          </w:p>
        </w:tc>
        <w:tc>
          <w:tcPr>
            <w:tcW w:w="1363" w:type="dxa"/>
            <w:noWrap/>
            <w:hideMark/>
          </w:tcPr>
          <w:p w14:paraId="6986F51A" w14:textId="77777777" w:rsidR="00472435" w:rsidRPr="00472435" w:rsidRDefault="00472435" w:rsidP="009F75BF">
            <w:pPr>
              <w:keepNext/>
              <w:keepLines/>
              <w:jc w:val="right"/>
            </w:pPr>
            <w:r w:rsidRPr="00472435">
              <w:t>9.96</w:t>
            </w:r>
          </w:p>
        </w:tc>
      </w:tr>
      <w:tr w:rsidR="00472435" w:rsidRPr="00472435" w14:paraId="4A047B2B" w14:textId="77777777" w:rsidTr="006806BA">
        <w:trPr>
          <w:trHeight w:val="195"/>
        </w:trPr>
        <w:tc>
          <w:tcPr>
            <w:tcW w:w="2972" w:type="dxa"/>
            <w:noWrap/>
            <w:hideMark/>
          </w:tcPr>
          <w:p w14:paraId="3A57E8E7" w14:textId="07D2DBF6" w:rsidR="00472435" w:rsidRPr="00472435" w:rsidRDefault="00C011F6" w:rsidP="009F75BF">
            <w:pPr>
              <w:keepNext/>
              <w:keepLines/>
            </w:pPr>
            <w:hyperlink r:id="rId11" w:history="1">
              <w:r w:rsidR="00472435" w:rsidRPr="006806BA">
                <w:rPr>
                  <w:rStyle w:val="Hyperlink"/>
                </w:rPr>
                <w:t>Saraswati Supercluster</w:t>
              </w:r>
            </w:hyperlink>
          </w:p>
        </w:tc>
        <w:tc>
          <w:tcPr>
            <w:tcW w:w="1984" w:type="dxa"/>
            <w:noWrap/>
            <w:hideMark/>
          </w:tcPr>
          <w:p w14:paraId="598EA8D4" w14:textId="717A6E1D" w:rsidR="00472435" w:rsidRPr="006806BA" w:rsidRDefault="00472435" w:rsidP="009F75BF">
            <w:pPr>
              <w:keepNext/>
              <w:keepLines/>
              <w:jc w:val="right"/>
              <w:rPr>
                <w:vertAlign w:val="superscript"/>
              </w:rPr>
            </w:pPr>
            <w:r w:rsidRPr="00472435">
              <w:t>4.0</w:t>
            </w:r>
            <w:r w:rsidR="006806BA">
              <w:rPr>
                <w:vertAlign w:val="superscript"/>
              </w:rPr>
              <w:t>1</w:t>
            </w:r>
          </w:p>
        </w:tc>
        <w:tc>
          <w:tcPr>
            <w:tcW w:w="1052" w:type="dxa"/>
            <w:noWrap/>
            <w:hideMark/>
          </w:tcPr>
          <w:p w14:paraId="50EFAEB9" w14:textId="2B874204" w:rsidR="00472435" w:rsidRPr="00472435" w:rsidRDefault="00472435" w:rsidP="009F75BF">
            <w:pPr>
              <w:keepNext/>
              <w:keepLines/>
              <w:jc w:val="right"/>
            </w:pPr>
            <w:r w:rsidRPr="00DC3AB8">
              <w:t>0.28</w:t>
            </w:r>
          </w:p>
        </w:tc>
        <w:tc>
          <w:tcPr>
            <w:tcW w:w="900" w:type="dxa"/>
            <w:noWrap/>
            <w:hideMark/>
          </w:tcPr>
          <w:p w14:paraId="160EC3A7" w14:textId="77777777" w:rsidR="00472435" w:rsidRPr="00472435" w:rsidRDefault="00472435" w:rsidP="009F75BF">
            <w:pPr>
              <w:keepNext/>
              <w:keepLines/>
              <w:jc w:val="right"/>
            </w:pPr>
            <w:r w:rsidRPr="00472435">
              <w:t>0.78</w:t>
            </w:r>
          </w:p>
        </w:tc>
        <w:tc>
          <w:tcPr>
            <w:tcW w:w="1363" w:type="dxa"/>
            <w:noWrap/>
            <w:hideMark/>
          </w:tcPr>
          <w:p w14:paraId="4F74AC58" w14:textId="77777777" w:rsidR="00472435" w:rsidRPr="00472435" w:rsidRDefault="00472435" w:rsidP="009F75BF">
            <w:pPr>
              <w:keepNext/>
              <w:keepLines/>
              <w:jc w:val="right"/>
            </w:pPr>
            <w:r w:rsidRPr="00472435">
              <w:t>7.81</w:t>
            </w:r>
          </w:p>
        </w:tc>
      </w:tr>
      <w:tr w:rsidR="00472435" w:rsidRPr="00472435" w14:paraId="2294672E" w14:textId="77777777" w:rsidTr="006806BA">
        <w:trPr>
          <w:trHeight w:val="195"/>
        </w:trPr>
        <w:tc>
          <w:tcPr>
            <w:tcW w:w="2972" w:type="dxa"/>
            <w:noWrap/>
            <w:hideMark/>
          </w:tcPr>
          <w:p w14:paraId="28F5FA3D" w14:textId="6807FE0A" w:rsidR="00472435" w:rsidRPr="00472435" w:rsidRDefault="00C011F6" w:rsidP="009F75BF">
            <w:pPr>
              <w:keepNext/>
              <w:keepLines/>
            </w:pPr>
            <w:hyperlink r:id="rId12" w:history="1">
              <w:r w:rsidR="00472435" w:rsidRPr="00F96781">
                <w:rPr>
                  <w:rStyle w:val="Hyperlink"/>
                </w:rPr>
                <w:t>RX J1131-1231</w:t>
              </w:r>
            </w:hyperlink>
          </w:p>
        </w:tc>
        <w:tc>
          <w:tcPr>
            <w:tcW w:w="1984" w:type="dxa"/>
            <w:noWrap/>
            <w:hideMark/>
          </w:tcPr>
          <w:p w14:paraId="7F8DB2EC" w14:textId="59E1B510" w:rsidR="00472435" w:rsidRPr="00472435" w:rsidRDefault="00472435" w:rsidP="009F75BF">
            <w:pPr>
              <w:keepNext/>
              <w:keepLines/>
              <w:jc w:val="right"/>
            </w:pPr>
            <w:r w:rsidRPr="00472435">
              <w:t>6.</w:t>
            </w:r>
            <w:r w:rsidR="00F96781">
              <w:t>05</w:t>
            </w:r>
          </w:p>
        </w:tc>
        <w:tc>
          <w:tcPr>
            <w:tcW w:w="1052" w:type="dxa"/>
            <w:noWrap/>
            <w:hideMark/>
          </w:tcPr>
          <w:p w14:paraId="7A1613D9" w14:textId="13CC8CF6" w:rsidR="00472435" w:rsidRPr="00472435" w:rsidRDefault="00472435" w:rsidP="009F75BF">
            <w:pPr>
              <w:keepNext/>
              <w:keepLines/>
              <w:jc w:val="right"/>
            </w:pPr>
            <w:r w:rsidRPr="00DC3AB8">
              <w:t>0.6</w:t>
            </w:r>
            <w:r w:rsidR="00F96781">
              <w:t>58</w:t>
            </w:r>
          </w:p>
        </w:tc>
        <w:tc>
          <w:tcPr>
            <w:tcW w:w="900" w:type="dxa"/>
            <w:noWrap/>
            <w:hideMark/>
          </w:tcPr>
          <w:p w14:paraId="3C045F72" w14:textId="77777777" w:rsidR="00472435" w:rsidRPr="00472435" w:rsidRDefault="00472435" w:rsidP="009F75BF">
            <w:pPr>
              <w:keepNext/>
              <w:keepLines/>
              <w:jc w:val="right"/>
            </w:pPr>
            <w:r w:rsidRPr="00472435">
              <w:t>0.60</w:t>
            </w:r>
          </w:p>
        </w:tc>
        <w:tc>
          <w:tcPr>
            <w:tcW w:w="1363" w:type="dxa"/>
            <w:noWrap/>
            <w:hideMark/>
          </w:tcPr>
          <w:p w14:paraId="0ECE7CBF" w14:textId="77777777" w:rsidR="00472435" w:rsidRPr="00472435" w:rsidRDefault="00472435" w:rsidP="009F75BF">
            <w:pPr>
              <w:keepNext/>
              <w:keepLines/>
              <w:jc w:val="right"/>
            </w:pPr>
            <w:r w:rsidRPr="00472435">
              <w:t>6.03</w:t>
            </w:r>
          </w:p>
        </w:tc>
      </w:tr>
      <w:tr w:rsidR="00472435" w:rsidRPr="00472435" w14:paraId="4A7A9703" w14:textId="77777777" w:rsidTr="006806BA">
        <w:trPr>
          <w:trHeight w:val="195"/>
        </w:trPr>
        <w:tc>
          <w:tcPr>
            <w:tcW w:w="2972" w:type="dxa"/>
            <w:noWrap/>
            <w:hideMark/>
          </w:tcPr>
          <w:p w14:paraId="3247279A" w14:textId="5E5F0030" w:rsidR="00472435" w:rsidRPr="00472435" w:rsidRDefault="00C011F6" w:rsidP="009F75BF">
            <w:pPr>
              <w:keepNext/>
              <w:keepLines/>
            </w:pPr>
            <w:hyperlink r:id="rId13" w:history="1">
              <w:r w:rsidR="00472435" w:rsidRPr="00F96781">
                <w:rPr>
                  <w:rStyle w:val="Hyperlink"/>
                </w:rPr>
                <w:t>Einstein Cross</w:t>
              </w:r>
            </w:hyperlink>
          </w:p>
        </w:tc>
        <w:tc>
          <w:tcPr>
            <w:tcW w:w="1984" w:type="dxa"/>
            <w:noWrap/>
            <w:hideMark/>
          </w:tcPr>
          <w:p w14:paraId="6EC71B41" w14:textId="77777777" w:rsidR="00472435" w:rsidRPr="00472435" w:rsidRDefault="00472435" w:rsidP="009F75BF">
            <w:pPr>
              <w:keepNext/>
              <w:keepLines/>
              <w:jc w:val="right"/>
            </w:pPr>
            <w:r w:rsidRPr="00472435">
              <w:t>8.0</w:t>
            </w:r>
          </w:p>
        </w:tc>
        <w:tc>
          <w:tcPr>
            <w:tcW w:w="1052" w:type="dxa"/>
            <w:noWrap/>
            <w:hideMark/>
          </w:tcPr>
          <w:p w14:paraId="676D846C" w14:textId="0267B148" w:rsidR="00472435" w:rsidRPr="00472435" w:rsidRDefault="00472435" w:rsidP="009F75BF">
            <w:pPr>
              <w:keepNext/>
              <w:keepLines/>
              <w:jc w:val="right"/>
            </w:pPr>
            <w:r w:rsidRPr="00DC3AB8">
              <w:t>1.</w:t>
            </w:r>
            <w:r w:rsidR="00F96781">
              <w:t>695</w:t>
            </w:r>
          </w:p>
        </w:tc>
        <w:tc>
          <w:tcPr>
            <w:tcW w:w="900" w:type="dxa"/>
            <w:noWrap/>
            <w:hideMark/>
          </w:tcPr>
          <w:p w14:paraId="6F7E0E28" w14:textId="77777777" w:rsidR="00472435" w:rsidRPr="00472435" w:rsidRDefault="00472435" w:rsidP="009F75BF">
            <w:pPr>
              <w:keepNext/>
              <w:keepLines/>
              <w:jc w:val="right"/>
            </w:pPr>
            <w:r w:rsidRPr="00472435">
              <w:t>0.37</w:t>
            </w:r>
          </w:p>
        </w:tc>
        <w:tc>
          <w:tcPr>
            <w:tcW w:w="1363" w:type="dxa"/>
            <w:noWrap/>
            <w:hideMark/>
          </w:tcPr>
          <w:p w14:paraId="51F1F616" w14:textId="77777777" w:rsidR="00472435" w:rsidRPr="00472435" w:rsidRDefault="00472435" w:rsidP="009F75BF">
            <w:pPr>
              <w:keepNext/>
              <w:keepLines/>
              <w:jc w:val="right"/>
            </w:pPr>
            <w:r w:rsidRPr="00472435">
              <w:t>3.71</w:t>
            </w:r>
          </w:p>
        </w:tc>
      </w:tr>
      <w:tr w:rsidR="00472435" w:rsidRPr="00472435" w14:paraId="4B52FF75" w14:textId="77777777" w:rsidTr="006806BA">
        <w:trPr>
          <w:trHeight w:val="195"/>
        </w:trPr>
        <w:tc>
          <w:tcPr>
            <w:tcW w:w="2972" w:type="dxa"/>
            <w:noWrap/>
            <w:hideMark/>
          </w:tcPr>
          <w:p w14:paraId="5C0032F1" w14:textId="128B6E02" w:rsidR="00472435" w:rsidRPr="00472435" w:rsidRDefault="00C011F6" w:rsidP="009F75BF">
            <w:pPr>
              <w:keepNext/>
              <w:keepLines/>
            </w:pPr>
            <w:hyperlink r:id="rId14" w:history="1">
              <w:r w:rsidR="00472435" w:rsidRPr="00F96781">
                <w:rPr>
                  <w:rStyle w:val="Hyperlink"/>
                </w:rPr>
                <w:t>Twin Quasar</w:t>
              </w:r>
            </w:hyperlink>
          </w:p>
        </w:tc>
        <w:tc>
          <w:tcPr>
            <w:tcW w:w="1984" w:type="dxa"/>
            <w:noWrap/>
            <w:hideMark/>
          </w:tcPr>
          <w:p w14:paraId="0EAF3420" w14:textId="77777777" w:rsidR="00472435" w:rsidRPr="00472435" w:rsidRDefault="00472435" w:rsidP="009F75BF">
            <w:pPr>
              <w:keepNext/>
              <w:keepLines/>
              <w:jc w:val="right"/>
            </w:pPr>
            <w:r w:rsidRPr="00472435">
              <w:t>8.7</w:t>
            </w:r>
          </w:p>
        </w:tc>
        <w:tc>
          <w:tcPr>
            <w:tcW w:w="1052" w:type="dxa"/>
            <w:noWrap/>
            <w:hideMark/>
          </w:tcPr>
          <w:p w14:paraId="726F6AAA" w14:textId="0A07FCF3" w:rsidR="00472435" w:rsidRPr="00472435" w:rsidRDefault="00472435" w:rsidP="009F75BF">
            <w:pPr>
              <w:keepNext/>
              <w:keepLines/>
              <w:jc w:val="right"/>
            </w:pPr>
            <w:r w:rsidRPr="00DC3AB8">
              <w:t>1.41</w:t>
            </w:r>
            <w:r w:rsidR="00F96781">
              <w:t>3</w:t>
            </w:r>
          </w:p>
        </w:tc>
        <w:tc>
          <w:tcPr>
            <w:tcW w:w="900" w:type="dxa"/>
            <w:noWrap/>
            <w:hideMark/>
          </w:tcPr>
          <w:p w14:paraId="375C010E" w14:textId="77777777" w:rsidR="00472435" w:rsidRPr="00472435" w:rsidRDefault="00472435" w:rsidP="009F75BF">
            <w:pPr>
              <w:keepNext/>
              <w:keepLines/>
              <w:jc w:val="right"/>
            </w:pPr>
            <w:r w:rsidRPr="00472435">
              <w:t>0.41</w:t>
            </w:r>
          </w:p>
        </w:tc>
        <w:tc>
          <w:tcPr>
            <w:tcW w:w="1363" w:type="dxa"/>
            <w:noWrap/>
            <w:hideMark/>
          </w:tcPr>
          <w:p w14:paraId="5FA15551" w14:textId="77777777" w:rsidR="00472435" w:rsidRPr="00472435" w:rsidRDefault="00472435" w:rsidP="009F75BF">
            <w:pPr>
              <w:keepNext/>
              <w:keepLines/>
              <w:jc w:val="right"/>
            </w:pPr>
            <w:r w:rsidRPr="00472435">
              <w:t>4.14</w:t>
            </w:r>
          </w:p>
        </w:tc>
      </w:tr>
      <w:tr w:rsidR="00472435" w:rsidRPr="00472435" w14:paraId="01BE8151" w14:textId="77777777" w:rsidTr="006806BA">
        <w:trPr>
          <w:trHeight w:val="195"/>
        </w:trPr>
        <w:tc>
          <w:tcPr>
            <w:tcW w:w="2972" w:type="dxa"/>
            <w:noWrap/>
            <w:hideMark/>
          </w:tcPr>
          <w:p w14:paraId="4A1F0F15" w14:textId="769D5961" w:rsidR="00472435" w:rsidRPr="00472435" w:rsidRDefault="00C011F6" w:rsidP="009F75BF">
            <w:pPr>
              <w:keepNext/>
              <w:keepLines/>
            </w:pPr>
            <w:hyperlink r:id="rId15" w:history="1">
              <w:r w:rsidR="00472435" w:rsidRPr="00F96781">
                <w:rPr>
                  <w:rStyle w:val="Hyperlink"/>
                </w:rPr>
                <w:t>Cloverleaf quasar</w:t>
              </w:r>
            </w:hyperlink>
          </w:p>
        </w:tc>
        <w:tc>
          <w:tcPr>
            <w:tcW w:w="1984" w:type="dxa"/>
            <w:noWrap/>
            <w:hideMark/>
          </w:tcPr>
          <w:p w14:paraId="249281D5" w14:textId="3C4A3718" w:rsidR="00472435" w:rsidRPr="00472435" w:rsidRDefault="00472435" w:rsidP="009F75BF">
            <w:pPr>
              <w:keepNext/>
              <w:keepLines/>
              <w:jc w:val="right"/>
            </w:pPr>
            <w:r w:rsidRPr="00472435">
              <w:t>11</w:t>
            </w:r>
          </w:p>
        </w:tc>
        <w:tc>
          <w:tcPr>
            <w:tcW w:w="1052" w:type="dxa"/>
            <w:noWrap/>
            <w:hideMark/>
          </w:tcPr>
          <w:p w14:paraId="238B7CC1" w14:textId="05906ADC" w:rsidR="00472435" w:rsidRPr="00472435" w:rsidRDefault="00472435" w:rsidP="009F75BF">
            <w:pPr>
              <w:keepNext/>
              <w:keepLines/>
              <w:jc w:val="right"/>
            </w:pPr>
            <w:r w:rsidRPr="00DC3AB8">
              <w:t>2.56</w:t>
            </w:r>
          </w:p>
        </w:tc>
        <w:tc>
          <w:tcPr>
            <w:tcW w:w="900" w:type="dxa"/>
            <w:noWrap/>
            <w:hideMark/>
          </w:tcPr>
          <w:p w14:paraId="393DD0AE" w14:textId="77777777" w:rsidR="00472435" w:rsidRPr="00472435" w:rsidRDefault="00472435" w:rsidP="009F75BF">
            <w:pPr>
              <w:keepNext/>
              <w:keepLines/>
              <w:jc w:val="right"/>
            </w:pPr>
            <w:r w:rsidRPr="00472435">
              <w:t>0.28</w:t>
            </w:r>
          </w:p>
        </w:tc>
        <w:tc>
          <w:tcPr>
            <w:tcW w:w="1363" w:type="dxa"/>
            <w:noWrap/>
            <w:hideMark/>
          </w:tcPr>
          <w:p w14:paraId="137B7184" w14:textId="77777777" w:rsidR="00472435" w:rsidRPr="00472435" w:rsidRDefault="00472435" w:rsidP="009F75BF">
            <w:pPr>
              <w:keepNext/>
              <w:keepLines/>
              <w:jc w:val="right"/>
            </w:pPr>
            <w:r w:rsidRPr="00472435">
              <w:t>2.81</w:t>
            </w:r>
          </w:p>
        </w:tc>
      </w:tr>
      <w:tr w:rsidR="00472435" w:rsidRPr="00472435" w14:paraId="7D7AA8D3" w14:textId="77777777" w:rsidTr="006806BA">
        <w:trPr>
          <w:trHeight w:val="195"/>
        </w:trPr>
        <w:tc>
          <w:tcPr>
            <w:tcW w:w="2972" w:type="dxa"/>
            <w:noWrap/>
            <w:hideMark/>
          </w:tcPr>
          <w:p w14:paraId="0473A1EC" w14:textId="37C1C5F8" w:rsidR="00472435" w:rsidRPr="00472435" w:rsidRDefault="00C011F6" w:rsidP="009F75BF">
            <w:pPr>
              <w:keepNext/>
              <w:keepLines/>
            </w:pPr>
            <w:hyperlink r:id="rId16" w:history="1">
              <w:r w:rsidR="00472435" w:rsidRPr="00F96781">
                <w:rPr>
                  <w:rStyle w:val="Hyperlink"/>
                </w:rPr>
                <w:t>LBG-2377</w:t>
              </w:r>
            </w:hyperlink>
          </w:p>
        </w:tc>
        <w:tc>
          <w:tcPr>
            <w:tcW w:w="1984" w:type="dxa"/>
            <w:noWrap/>
            <w:hideMark/>
          </w:tcPr>
          <w:p w14:paraId="631795A1" w14:textId="77777777" w:rsidR="00472435" w:rsidRPr="00472435" w:rsidRDefault="00472435" w:rsidP="009F75BF">
            <w:pPr>
              <w:keepNext/>
              <w:keepLines/>
              <w:jc w:val="right"/>
            </w:pPr>
            <w:r w:rsidRPr="00472435">
              <w:t>11.4</w:t>
            </w:r>
          </w:p>
        </w:tc>
        <w:tc>
          <w:tcPr>
            <w:tcW w:w="1052" w:type="dxa"/>
            <w:noWrap/>
            <w:hideMark/>
          </w:tcPr>
          <w:p w14:paraId="1AD4297B" w14:textId="575DF555" w:rsidR="00472435" w:rsidRPr="00472435" w:rsidRDefault="00472435" w:rsidP="009F75BF">
            <w:pPr>
              <w:keepNext/>
              <w:keepLines/>
              <w:jc w:val="right"/>
            </w:pPr>
            <w:r w:rsidRPr="00DC3AB8">
              <w:t>3.03</w:t>
            </w:r>
          </w:p>
        </w:tc>
        <w:tc>
          <w:tcPr>
            <w:tcW w:w="900" w:type="dxa"/>
            <w:noWrap/>
            <w:hideMark/>
          </w:tcPr>
          <w:p w14:paraId="584822BB" w14:textId="77777777" w:rsidR="00472435" w:rsidRPr="00472435" w:rsidRDefault="00472435" w:rsidP="009F75BF">
            <w:pPr>
              <w:keepNext/>
              <w:keepLines/>
              <w:jc w:val="right"/>
            </w:pPr>
            <w:r w:rsidRPr="00472435">
              <w:t>0.25</w:t>
            </w:r>
          </w:p>
        </w:tc>
        <w:tc>
          <w:tcPr>
            <w:tcW w:w="1363" w:type="dxa"/>
            <w:noWrap/>
            <w:hideMark/>
          </w:tcPr>
          <w:p w14:paraId="626951F9" w14:textId="77777777" w:rsidR="00472435" w:rsidRPr="00472435" w:rsidRDefault="00472435" w:rsidP="009F75BF">
            <w:pPr>
              <w:keepNext/>
              <w:keepLines/>
              <w:jc w:val="right"/>
            </w:pPr>
            <w:r w:rsidRPr="00472435">
              <w:t>2.48</w:t>
            </w:r>
          </w:p>
        </w:tc>
      </w:tr>
      <w:tr w:rsidR="00472435" w:rsidRPr="00472435" w14:paraId="332D32D0" w14:textId="77777777" w:rsidTr="006806BA">
        <w:trPr>
          <w:trHeight w:val="195"/>
        </w:trPr>
        <w:tc>
          <w:tcPr>
            <w:tcW w:w="2972" w:type="dxa"/>
            <w:noWrap/>
            <w:hideMark/>
          </w:tcPr>
          <w:p w14:paraId="65ABB204" w14:textId="22A43302" w:rsidR="00472435" w:rsidRPr="00472435" w:rsidRDefault="00C011F6" w:rsidP="009F75BF">
            <w:pPr>
              <w:keepNext/>
              <w:keepLines/>
            </w:pPr>
            <w:hyperlink r:id="rId17" w:history="1">
              <w:r w:rsidR="00472435" w:rsidRPr="00F96781">
                <w:rPr>
                  <w:rStyle w:val="Hyperlink"/>
                </w:rPr>
                <w:t>Cosmos Redshift 7</w:t>
              </w:r>
            </w:hyperlink>
          </w:p>
        </w:tc>
        <w:tc>
          <w:tcPr>
            <w:tcW w:w="1984" w:type="dxa"/>
            <w:noWrap/>
            <w:hideMark/>
          </w:tcPr>
          <w:p w14:paraId="06D93DF7" w14:textId="77777777" w:rsidR="00472435" w:rsidRPr="00472435" w:rsidRDefault="00472435" w:rsidP="009F75BF">
            <w:pPr>
              <w:keepNext/>
              <w:keepLines/>
              <w:jc w:val="right"/>
            </w:pPr>
            <w:r w:rsidRPr="00472435">
              <w:t>12.9</w:t>
            </w:r>
          </w:p>
        </w:tc>
        <w:tc>
          <w:tcPr>
            <w:tcW w:w="1052" w:type="dxa"/>
            <w:noWrap/>
            <w:hideMark/>
          </w:tcPr>
          <w:p w14:paraId="572ADF88" w14:textId="10459D4F" w:rsidR="00472435" w:rsidRPr="00472435" w:rsidRDefault="00472435" w:rsidP="009F75BF">
            <w:pPr>
              <w:keepNext/>
              <w:keepLines/>
              <w:jc w:val="right"/>
            </w:pPr>
            <w:r w:rsidRPr="00DC3AB8">
              <w:t>6.60</w:t>
            </w:r>
            <w:r w:rsidR="00F96781">
              <w:t>4</w:t>
            </w:r>
          </w:p>
        </w:tc>
        <w:tc>
          <w:tcPr>
            <w:tcW w:w="900" w:type="dxa"/>
            <w:noWrap/>
            <w:hideMark/>
          </w:tcPr>
          <w:p w14:paraId="22CE4417" w14:textId="77777777" w:rsidR="00472435" w:rsidRPr="00472435" w:rsidRDefault="00472435" w:rsidP="009F75BF">
            <w:pPr>
              <w:keepNext/>
              <w:keepLines/>
              <w:jc w:val="right"/>
            </w:pPr>
            <w:r w:rsidRPr="00472435">
              <w:t>0.13</w:t>
            </w:r>
          </w:p>
        </w:tc>
        <w:tc>
          <w:tcPr>
            <w:tcW w:w="1363" w:type="dxa"/>
            <w:noWrap/>
            <w:hideMark/>
          </w:tcPr>
          <w:p w14:paraId="5E16FE78" w14:textId="77777777" w:rsidR="00472435" w:rsidRPr="00472435" w:rsidRDefault="00472435" w:rsidP="009F75BF">
            <w:pPr>
              <w:keepNext/>
              <w:keepLines/>
              <w:jc w:val="right"/>
            </w:pPr>
            <w:r w:rsidRPr="00472435">
              <w:t>1.32</w:t>
            </w:r>
          </w:p>
        </w:tc>
      </w:tr>
    </w:tbl>
    <w:p w14:paraId="296B6E3F" w14:textId="770197A4" w:rsidR="008941FA" w:rsidRDefault="006806BA" w:rsidP="006556E4">
      <w:r>
        <w:t>1) Comoving distance</w:t>
      </w:r>
    </w:p>
    <w:p w14:paraId="51C5ACE3" w14:textId="77777777" w:rsidR="00FE30F3" w:rsidRDefault="00720A63" w:rsidP="006556E4">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17"/>
        <w:gridCol w:w="845"/>
      </w:tblGrid>
      <w:tr w:rsidR="00FE30F3" w14:paraId="1B138D25" w14:textId="77777777" w:rsidTr="00FE30F3">
        <w:tc>
          <w:tcPr>
            <w:tcW w:w="8217" w:type="dxa"/>
            <w:shd w:val="clear" w:color="auto" w:fill="auto"/>
          </w:tcPr>
          <w:p w14:paraId="20C2BA44" w14:textId="2E0669AE" w:rsidR="00FE30F3" w:rsidRDefault="00FE30F3" w:rsidP="00FE30F3">
            <w:pPr>
              <w:jc w:val="center"/>
            </w:pPr>
            <w:r>
              <w:rPr>
                <w:noProof/>
              </w:rPr>
              <w:lastRenderedPageBreak/>
              <w:drawing>
                <wp:inline distT="0" distB="0" distL="0" distR="0" wp14:anchorId="471101A4" wp14:editId="7278CAB7">
                  <wp:extent cx="4572635"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635" cy="2743200"/>
                          </a:xfrm>
                          <a:prstGeom prst="rect">
                            <a:avLst/>
                          </a:prstGeom>
                          <a:noFill/>
                        </pic:spPr>
                      </pic:pic>
                    </a:graphicData>
                  </a:graphic>
                </wp:inline>
              </w:drawing>
            </w:r>
          </w:p>
        </w:tc>
        <w:tc>
          <w:tcPr>
            <w:tcW w:w="845" w:type="dxa"/>
            <w:shd w:val="clear" w:color="auto" w:fill="auto"/>
          </w:tcPr>
          <w:p w14:paraId="63F91AFB" w14:textId="77777777" w:rsidR="00FE30F3" w:rsidRDefault="00FE30F3" w:rsidP="006556E4"/>
          <w:p w14:paraId="4A4F74C3" w14:textId="77777777" w:rsidR="00FE30F3" w:rsidRDefault="00FE30F3" w:rsidP="006556E4"/>
          <w:p w14:paraId="43559793" w14:textId="77777777" w:rsidR="00FE30F3" w:rsidRDefault="00FE30F3" w:rsidP="006556E4"/>
          <w:p w14:paraId="5CD91C8E" w14:textId="77777777" w:rsidR="00FE30F3" w:rsidRDefault="00FE30F3" w:rsidP="006556E4"/>
          <w:p w14:paraId="1D638B10" w14:textId="1C095BA1" w:rsidR="00FE30F3" w:rsidRDefault="00FE30F3" w:rsidP="006556E4"/>
          <w:p w14:paraId="2E0CF506" w14:textId="4220B03C" w:rsidR="00FE30F3" w:rsidRDefault="00FE30F3" w:rsidP="006556E4"/>
          <w:p w14:paraId="7B15CB74" w14:textId="0E2B234B" w:rsidR="00FE30F3" w:rsidRDefault="00FE30F3" w:rsidP="006556E4"/>
          <w:p w14:paraId="27F5BB5B" w14:textId="77777777" w:rsidR="00FE30F3" w:rsidRDefault="00FE30F3" w:rsidP="006556E4">
            <w:bookmarkStart w:id="2" w:name="xxMostRecentEquation"/>
            <w:bookmarkEnd w:id="2"/>
          </w:p>
          <w:p w14:paraId="69707A5F" w14:textId="79AF178E" w:rsidR="00FE30F3" w:rsidRDefault="00776F2C" w:rsidP="006556E4">
            <w:r>
              <w:t>(21)</w:t>
            </w:r>
          </w:p>
        </w:tc>
      </w:tr>
    </w:tbl>
    <w:p w14:paraId="265D2D4F" w14:textId="16BC52EB" w:rsidR="008941FA" w:rsidRDefault="008941FA" w:rsidP="006556E4"/>
    <w:p w14:paraId="1592D33C" w14:textId="1EF4BD14" w:rsidR="008941FA" w:rsidRDefault="008941FA" w:rsidP="00472435">
      <w:pPr>
        <w:jc w:val="center"/>
      </w:pPr>
    </w:p>
    <w:p w14:paraId="68B4FA36" w14:textId="1684B320" w:rsidR="00472435" w:rsidRDefault="00D73468" w:rsidP="00D73468">
      <w:pPr>
        <w:pStyle w:val="Heading2"/>
      </w:pPr>
      <w:r>
        <w:t>Instantaneous physical distance</w:t>
      </w:r>
    </w:p>
    <w:p w14:paraId="7BD8A0EC" w14:textId="1180B14E" w:rsidR="00546801" w:rsidRPr="00546801" w:rsidRDefault="00546801" w:rsidP="00546801">
      <w:pPr>
        <w:pStyle w:val="Heading3"/>
      </w:pPr>
      <w:r>
        <w:t>Small compared to Hubble radius</w:t>
      </w:r>
    </w:p>
    <w:p w14:paraId="6AA0D95B" w14:textId="63013FB2" w:rsidR="00D73468" w:rsidRDefault="00D73468" w:rsidP="00D73468">
      <w:r>
        <w:t xml:space="preserve">Carroll then says that this redshift can be </w:t>
      </w:r>
      <w:r w:rsidR="00097E8C">
        <w:t xml:space="preserve">thought of as not cosmological over distances small compared to the Hubble length (which he now calls radius, discarding the jargon established in section 8.3)  </w:t>
      </w:r>
      <m:oMath>
        <m:sSubSup>
          <m:sSubSupPr>
            <m:ctrlPr>
              <w:rPr>
                <w:rFonts w:ascii="Cambria Math" w:hAnsi="Cambria Math"/>
                <w:i/>
                <w:sz w:val="24"/>
              </w:rPr>
            </m:ctrlPr>
          </m:sSubSupPr>
          <m:e>
            <m:r>
              <w:rPr>
                <w:rFonts w:ascii="Cambria Math" w:hAnsi="Cambria Math"/>
                <w:sz w:val="24"/>
              </w:rPr>
              <m:t>H</m:t>
            </m:r>
          </m:e>
          <m:sub>
            <m:r>
              <w:rPr>
                <w:rFonts w:ascii="Cambria Math" w:hAnsi="Cambria Math"/>
                <w:sz w:val="24"/>
              </w:rPr>
              <m:t>0</m:t>
            </m:r>
          </m:sub>
          <m:sup>
            <m:r>
              <w:rPr>
                <w:rFonts w:ascii="Cambria Math" w:hAnsi="Cambria Math"/>
                <w:sz w:val="24"/>
              </w:rPr>
              <m:t>-1</m:t>
            </m:r>
          </m:sup>
        </m:sSubSup>
      </m:oMath>
      <w:r w:rsidR="00097E8C">
        <w:t xml:space="preserve"> which is </w:t>
      </w:r>
      <m:oMath>
        <m:r>
          <m:rPr>
            <m:sty m:val="p"/>
          </m:rPr>
          <w:rPr>
            <w:rFonts w:ascii="Cambria Math" w:eastAsia="Calibri" w:hAnsi="Cambria Math" w:cs="Times New Roman"/>
            <w:sz w:val="24"/>
            <w:lang w:val="en-US"/>
          </w:rPr>
          <m:t>14 Gly</m:t>
        </m:r>
      </m:oMath>
      <w:r w:rsidR="00097E8C">
        <w:t xml:space="preserve">. </w:t>
      </w:r>
      <w:r w:rsidR="009F0649">
        <w:t xml:space="preserve">In </w:t>
      </w:r>
      <w:r w:rsidR="009F0649" w:rsidRPr="009F0649">
        <w:t>Commentary 3.5 Expanding Universe Revisited #3</w:t>
      </w:r>
      <w:r w:rsidR="009F0649">
        <w:t xml:space="preserve"> we mapped a Minkowski space time onto and FLRW spacetime with an approximation and found that </w:t>
      </w:r>
      <m:oMath>
        <m:sSub>
          <m:sSubPr>
            <m:ctrlPr>
              <w:rPr>
                <w:rFonts w:ascii="Cambria Math" w:hAnsi="Cambria Math"/>
                <w:i/>
                <w:sz w:val="24"/>
              </w:rPr>
            </m:ctrlPr>
          </m:sSubPr>
          <m:e>
            <m:r>
              <w:rPr>
                <w:rFonts w:ascii="Cambria Math" w:hAnsi="Cambria Math"/>
                <w:sz w:val="24"/>
              </w:rPr>
              <m:t>H</m:t>
            </m:r>
          </m:e>
          <m:sub>
            <m:r>
              <w:rPr>
                <w:rFonts w:ascii="Cambria Math" w:hAnsi="Cambria Math"/>
                <w:sz w:val="24"/>
              </w:rPr>
              <m:t>0</m:t>
            </m:r>
          </m:sub>
        </m:sSub>
      </m:oMath>
      <w:r w:rsidR="009F0649">
        <w:t xml:space="preserve"> determined the limit to which the approximation worked. </w:t>
      </w:r>
      <w:r w:rsidR="004916F4">
        <w:t>So that explains why we can treat redshift as not cosmological over such distances.</w:t>
      </w:r>
    </w:p>
    <w:p w14:paraId="4B9B1231" w14:textId="2ABD05FC" w:rsidR="004916F4" w:rsidRDefault="00546801" w:rsidP="00546801">
      <w:pPr>
        <w:pStyle w:val="Heading3"/>
      </w:pPr>
      <w:r>
        <w:t>Small compared to radius of spatial curvature</w:t>
      </w:r>
    </w:p>
    <w:p w14:paraId="37145C87" w14:textId="051E4B3D" w:rsidR="004916F4" w:rsidRDefault="004916F4" w:rsidP="00D73468">
      <w:r>
        <w:t xml:space="preserve">Carroll then says that, additionally, distances must be small compared with the 'radius of spatial curvature' </w:t>
      </w:r>
      <m:oMath>
        <m:sSup>
          <m:sSupPr>
            <m:ctrlPr>
              <w:rPr>
                <w:rFonts w:ascii="Cambria Math" w:hAnsi="Cambria Math"/>
                <w:i/>
                <w:sz w:val="24"/>
              </w:rPr>
            </m:ctrlPr>
          </m:sSupPr>
          <m:e>
            <m:r>
              <w:rPr>
                <w:rFonts w:ascii="Cambria Math" w:hAnsi="Cambria Math"/>
                <w:sz w:val="24"/>
              </w:rPr>
              <m:t>κ</m:t>
            </m:r>
          </m:e>
          <m:sup>
            <m:r>
              <w:rPr>
                <w:rFonts w:ascii="Cambria Math" w:hAnsi="Cambria Math"/>
                <w:sz w:val="24"/>
              </w:rPr>
              <m:t>-</m:t>
            </m:r>
            <m:f>
              <m:fPr>
                <m:type m:val="lin"/>
                <m:ctrlPr>
                  <w:rPr>
                    <w:rFonts w:ascii="Cambria Math" w:hAnsi="Cambria Math"/>
                    <w:i/>
                    <w:sz w:val="24"/>
                  </w:rPr>
                </m:ctrlPr>
              </m:fPr>
              <m:num>
                <m:r>
                  <w:rPr>
                    <w:rFonts w:ascii="Cambria Math" w:hAnsi="Cambria Math"/>
                    <w:sz w:val="24"/>
                  </w:rPr>
                  <m:t>1</m:t>
                </m:r>
              </m:num>
              <m:den>
                <m:r>
                  <w:rPr>
                    <w:rFonts w:ascii="Cambria Math" w:hAnsi="Cambria Math"/>
                    <w:sz w:val="24"/>
                  </w:rPr>
                  <m:t>2</m:t>
                </m:r>
              </m:den>
            </m:f>
          </m:sup>
        </m:sSup>
      </m:oMath>
      <w:r>
        <w:t xml:space="preserve">. From the </w:t>
      </w:r>
      <w:r w:rsidR="00776F2C">
        <w:t>(1)</w:t>
      </w:r>
      <w:r>
        <w:t xml:space="preserve"> the metric equation we immediately remember that </w:t>
      </w:r>
      <m:oMath>
        <m:r>
          <w:rPr>
            <w:rFonts w:ascii="Cambria Math" w:hAnsi="Cambria Math"/>
            <w:sz w:val="24"/>
          </w:rPr>
          <m:t>κ</m:t>
        </m:r>
        <m:sSup>
          <m:sSupPr>
            <m:ctrlPr>
              <w:rPr>
                <w:rFonts w:ascii="Cambria Math" w:hAnsi="Cambria Math"/>
                <w:i/>
                <w:sz w:val="24"/>
              </w:rPr>
            </m:ctrlPr>
          </m:sSupPr>
          <m:e>
            <m:r>
              <w:rPr>
                <w:rFonts w:ascii="Cambria Math" w:hAnsi="Cambria Math"/>
                <w:sz w:val="24"/>
              </w:rPr>
              <m:t>r</m:t>
            </m:r>
          </m:e>
          <m:sup>
            <m:r>
              <w:rPr>
                <w:rFonts w:ascii="Cambria Math" w:hAnsi="Cambria Math"/>
                <w:sz w:val="24"/>
              </w:rPr>
              <m:t>2</m:t>
            </m:r>
          </m:sup>
        </m:sSup>
      </m:oMath>
      <w:r>
        <w:t xml:space="preserve"> must be dimensionless, so </w:t>
      </w:r>
      <m:oMath>
        <m:d>
          <m:dPr>
            <m:begChr m:val="["/>
            <m:endChr m:val="]"/>
            <m:ctrlPr>
              <w:rPr>
                <w:rFonts w:ascii="Cambria Math" w:hAnsi="Cambria Math"/>
                <w:i/>
                <w:sz w:val="24"/>
              </w:rPr>
            </m:ctrlPr>
          </m:dPr>
          <m:e>
            <m:r>
              <w:rPr>
                <w:rFonts w:ascii="Cambria Math" w:hAnsi="Cambria Math"/>
                <w:sz w:val="24"/>
              </w:rPr>
              <m:t>κ</m:t>
            </m:r>
          </m:e>
        </m:d>
        <m:r>
          <w:rPr>
            <w:rFonts w:ascii="Cambria Math" w:hAnsi="Cambria Math"/>
            <w:sz w:val="24"/>
          </w:rPr>
          <m:t>=</m:t>
        </m:r>
        <m:sSup>
          <m:sSupPr>
            <m:ctrlPr>
              <w:rPr>
                <w:rFonts w:ascii="Cambria Math" w:hAnsi="Cambria Math"/>
                <w:iCs/>
                <w:sz w:val="24"/>
              </w:rPr>
            </m:ctrlPr>
          </m:sSupPr>
          <m:e>
            <m:r>
              <m:rPr>
                <m:sty m:val="p"/>
              </m:rPr>
              <w:rPr>
                <w:rFonts w:ascii="Cambria Math" w:hAnsi="Cambria Math"/>
                <w:sz w:val="24"/>
              </w:rPr>
              <m:t>L</m:t>
            </m:r>
          </m:e>
          <m:sup>
            <m:r>
              <w:rPr>
                <w:rFonts w:ascii="Cambria Math" w:hAnsi="Cambria Math"/>
                <w:sz w:val="24"/>
              </w:rPr>
              <m:t>-2</m:t>
            </m:r>
          </m:sup>
        </m:sSup>
      </m:oMath>
      <w:r>
        <w:t xml:space="preserve"> and </w:t>
      </w:r>
      <m:oMath>
        <m:sSup>
          <m:sSupPr>
            <m:ctrlPr>
              <w:rPr>
                <w:rFonts w:ascii="Cambria Math" w:hAnsi="Cambria Math"/>
                <w:i/>
                <w:sz w:val="24"/>
              </w:rPr>
            </m:ctrlPr>
          </m:sSupPr>
          <m:e>
            <m:r>
              <w:rPr>
                <w:rFonts w:ascii="Cambria Math" w:hAnsi="Cambria Math"/>
                <w:sz w:val="24"/>
              </w:rPr>
              <m:t>κ</m:t>
            </m:r>
          </m:e>
          <m:sup>
            <m:r>
              <w:rPr>
                <w:rFonts w:ascii="Cambria Math" w:hAnsi="Cambria Math"/>
                <w:sz w:val="24"/>
              </w:rPr>
              <m:t>-</m:t>
            </m:r>
            <m:f>
              <m:fPr>
                <m:type m:val="lin"/>
                <m:ctrlPr>
                  <w:rPr>
                    <w:rFonts w:ascii="Cambria Math" w:hAnsi="Cambria Math"/>
                    <w:i/>
                    <w:sz w:val="24"/>
                  </w:rPr>
                </m:ctrlPr>
              </m:fPr>
              <m:num>
                <m:r>
                  <w:rPr>
                    <w:rFonts w:ascii="Cambria Math" w:hAnsi="Cambria Math"/>
                    <w:sz w:val="24"/>
                  </w:rPr>
                  <m:t>1</m:t>
                </m:r>
              </m:num>
              <m:den>
                <m:r>
                  <w:rPr>
                    <w:rFonts w:ascii="Cambria Math" w:hAnsi="Cambria Math"/>
                    <w:sz w:val="24"/>
                  </w:rPr>
                  <m:t>2</m:t>
                </m:r>
              </m:den>
            </m:f>
          </m:sup>
        </m:sSup>
      </m:oMath>
      <w:r>
        <w:t xml:space="preserve"> has the correct dimensions for Carroll's assertion. </w:t>
      </w:r>
      <w:r w:rsidR="00131D9E">
        <w:t>On a 2-sphere the curvature scalar is given by</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131D9E" w14:paraId="310BC989" w14:textId="77777777" w:rsidTr="00131D9E">
        <w:trPr>
          <w:trHeight w:val="731"/>
        </w:trPr>
        <w:tc>
          <w:tcPr>
            <w:tcW w:w="8279" w:type="dxa"/>
            <w:shd w:val="clear" w:color="auto" w:fill="auto"/>
            <w:vAlign w:val="center"/>
          </w:tcPr>
          <w:p w14:paraId="166AAF14" w14:textId="4F9E2FD3" w:rsidR="00131D9E" w:rsidRPr="00131D9E" w:rsidRDefault="00131D9E" w:rsidP="00131D9E">
            <w:pPr>
              <w:jc w:val="center"/>
              <w:rPr>
                <w:sz w:val="24"/>
              </w:rPr>
            </w:pPr>
            <m:oMathPara>
              <m:oMath>
                <m:r>
                  <w:rPr>
                    <w:rFonts w:ascii="Cambria Math" w:hAnsi="Cambria Math"/>
                    <w:sz w:val="24"/>
                  </w:rPr>
                  <m:t>R=</m:t>
                </m:r>
                <m:f>
                  <m:fPr>
                    <m:ctrlPr>
                      <w:rPr>
                        <w:rFonts w:ascii="Cambria Math" w:hAnsi="Cambria Math"/>
                        <w:i/>
                        <w:sz w:val="24"/>
                      </w:rPr>
                    </m:ctrlPr>
                  </m:fPr>
                  <m:num>
                    <m:r>
                      <w:rPr>
                        <w:rFonts w:ascii="Cambria Math" w:hAnsi="Cambria Math"/>
                        <w:sz w:val="24"/>
                      </w:rPr>
                      <m:t>2</m:t>
                    </m:r>
                  </m:num>
                  <m:den>
                    <m:sSup>
                      <m:sSupPr>
                        <m:ctrlPr>
                          <w:rPr>
                            <w:rFonts w:ascii="Cambria Math" w:hAnsi="Cambria Math"/>
                            <w:i/>
                            <w:sz w:val="24"/>
                          </w:rPr>
                        </m:ctrlPr>
                      </m:sSupPr>
                      <m:e>
                        <m:r>
                          <w:rPr>
                            <w:rFonts w:ascii="Cambria Math" w:hAnsi="Cambria Math"/>
                            <w:sz w:val="24"/>
                          </w:rPr>
                          <m:t>ρ</m:t>
                        </m:r>
                      </m:e>
                      <m:sup>
                        <m:r>
                          <w:rPr>
                            <w:rFonts w:ascii="Cambria Math" w:hAnsi="Cambria Math"/>
                            <w:sz w:val="24"/>
                          </w:rPr>
                          <m:t>2</m:t>
                        </m:r>
                      </m:sup>
                    </m:sSup>
                  </m:den>
                </m:f>
              </m:oMath>
            </m:oMathPara>
          </w:p>
        </w:tc>
        <w:tc>
          <w:tcPr>
            <w:tcW w:w="782" w:type="dxa"/>
            <w:shd w:val="clear" w:color="auto" w:fill="auto"/>
            <w:vAlign w:val="center"/>
          </w:tcPr>
          <w:p w14:paraId="15CB3DBA" w14:textId="080952AC" w:rsidR="00131D9E" w:rsidRPr="00131D9E" w:rsidRDefault="00776F2C" w:rsidP="00131D9E">
            <w:pPr>
              <w:jc w:val="right"/>
            </w:pPr>
            <w:r>
              <w:t>(22)</w:t>
            </w:r>
          </w:p>
        </w:tc>
      </w:tr>
    </w:tbl>
    <w:p w14:paraId="6000077A" w14:textId="200278FD" w:rsidR="00131D9E" w:rsidRDefault="00131D9E" w:rsidP="00D73468">
      <w:r>
        <w:t xml:space="preserve">where </w:t>
      </w:r>
      <m:oMath>
        <m:r>
          <w:rPr>
            <w:rFonts w:ascii="Cambria Math" w:hAnsi="Cambria Math"/>
            <w:sz w:val="24"/>
          </w:rPr>
          <m:t>ρ</m:t>
        </m:r>
      </m:oMath>
      <w:r>
        <w:t xml:space="preserve"> is the radius of the two sphere. We showed that in </w:t>
      </w:r>
      <w:r w:rsidRPr="00131D9E">
        <w:t xml:space="preserve"> 'Commentary 8 Curvatures 2D'</w:t>
      </w:r>
      <w:r>
        <w:t xml:space="preserve">. As </w:t>
      </w:r>
      <m:oMath>
        <m:r>
          <w:rPr>
            <w:rFonts w:ascii="Cambria Math" w:hAnsi="Cambria Math"/>
            <w:sz w:val="24"/>
          </w:rPr>
          <m:t>ρ</m:t>
        </m:r>
      </m:oMath>
      <w:r>
        <w:t xml:space="preserve"> increases </w:t>
      </w:r>
      <m:oMath>
        <m:r>
          <w:rPr>
            <w:rFonts w:ascii="Cambria Math" w:hAnsi="Cambria Math"/>
            <w:sz w:val="24"/>
          </w:rPr>
          <m:t>R→0</m:t>
        </m:r>
      </m:oMath>
      <w:r>
        <w:t xml:space="preserve"> and the two sphere gets flatter and flatter. If distances on the two sphere are small compared to </w:t>
      </w:r>
      <m:oMath>
        <m:r>
          <w:rPr>
            <w:rFonts w:ascii="Cambria Math" w:hAnsi="Cambria Math"/>
            <w:sz w:val="24"/>
          </w:rPr>
          <m:t>ρ</m:t>
        </m:r>
      </m:oMath>
      <w:r>
        <w:t xml:space="preserve"> it appears flat. (Like the Netherlands on the surface of the earth!) So Carroll is saying that </w:t>
      </w:r>
      <m:oMath>
        <m:sSup>
          <m:sSupPr>
            <m:ctrlPr>
              <w:rPr>
                <w:rFonts w:ascii="Cambria Math" w:hAnsi="Cambria Math"/>
                <w:i/>
                <w:sz w:val="24"/>
              </w:rPr>
            </m:ctrlPr>
          </m:sSupPr>
          <m:e>
            <m:r>
              <w:rPr>
                <w:rFonts w:ascii="Cambria Math" w:hAnsi="Cambria Math"/>
                <w:sz w:val="24"/>
              </w:rPr>
              <m:t>κ</m:t>
            </m:r>
          </m:e>
          <m:sup>
            <m:r>
              <w:rPr>
                <w:rFonts w:ascii="Cambria Math" w:hAnsi="Cambria Math"/>
                <w:sz w:val="24"/>
              </w:rPr>
              <m:t>-</m:t>
            </m:r>
            <m:f>
              <m:fPr>
                <m:type m:val="lin"/>
                <m:ctrlPr>
                  <w:rPr>
                    <w:rFonts w:ascii="Cambria Math" w:hAnsi="Cambria Math"/>
                    <w:i/>
                    <w:sz w:val="24"/>
                  </w:rPr>
                </m:ctrlPr>
              </m:fPr>
              <m:num>
                <m:r>
                  <w:rPr>
                    <w:rFonts w:ascii="Cambria Math" w:hAnsi="Cambria Math"/>
                    <w:sz w:val="24"/>
                  </w:rPr>
                  <m:t>1</m:t>
                </m:r>
              </m:num>
              <m:den>
                <m:r>
                  <w:rPr>
                    <w:rFonts w:ascii="Cambria Math" w:hAnsi="Cambria Math"/>
                    <w:sz w:val="24"/>
                  </w:rPr>
                  <m:t>2</m:t>
                </m:r>
              </m:den>
            </m:f>
          </m:sup>
        </m:sSup>
      </m:oMath>
      <w:r>
        <w:t xml:space="preserve"> is like </w:t>
      </w:r>
      <m:oMath>
        <m:r>
          <w:rPr>
            <w:rFonts w:ascii="Cambria Math" w:hAnsi="Cambria Math"/>
            <w:sz w:val="24"/>
          </w:rPr>
          <m:t>ρ</m:t>
        </m:r>
      </m:oMath>
      <w:r>
        <w:t>. Why?</w:t>
      </w:r>
    </w:p>
    <w:p w14:paraId="19E83DC8" w14:textId="7D96F127" w:rsidR="00131D9E" w:rsidRDefault="00131D9E" w:rsidP="00D73468"/>
    <w:p w14:paraId="22AE5AA8" w14:textId="0F7C3A38" w:rsidR="00131D9E" w:rsidRDefault="005240CF" w:rsidP="00D73468">
      <w:r>
        <w:t xml:space="preserve">We're thinking about hypersurfaces of constant </w:t>
      </w:r>
      <m:oMath>
        <m:r>
          <w:rPr>
            <w:rFonts w:ascii="Cambria Math" w:hAnsi="Cambria Math"/>
            <w:sz w:val="24"/>
          </w:rPr>
          <m:t>t</m:t>
        </m:r>
      </m:oMath>
      <w:r>
        <w:t xml:space="preserve"> which have a metric (</w:t>
      </w:r>
      <w:r w:rsidR="00E76B3C">
        <w:t xml:space="preserve">like </w:t>
      </w:r>
      <w:r>
        <w:t>Carroll's</w:t>
      </w:r>
      <w:r w:rsidR="00E76B3C">
        <w:t xml:space="preserve"> 8.29)</w:t>
      </w:r>
    </w:p>
    <w:tbl>
      <w:tblPr>
        <w:tblStyle w:val="TableGrid"/>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80"/>
        <w:gridCol w:w="782"/>
      </w:tblGrid>
      <w:tr w:rsidR="005240CF" w14:paraId="273CB657" w14:textId="77777777" w:rsidTr="005240CF">
        <w:trPr>
          <w:trHeight w:val="731"/>
        </w:trPr>
        <w:tc>
          <w:tcPr>
            <w:tcW w:w="8279" w:type="dxa"/>
            <w:shd w:val="clear" w:color="auto" w:fill="auto"/>
            <w:vAlign w:val="center"/>
          </w:tcPr>
          <w:p w14:paraId="4A8B08D0" w14:textId="53E1A439" w:rsidR="005240CF" w:rsidRPr="005240CF" w:rsidRDefault="00C011F6" w:rsidP="005240CF">
            <w:pPr>
              <w:jc w:val="center"/>
              <w:rPr>
                <w:sz w:val="24"/>
              </w:rPr>
            </w:pPr>
            <m:oMathPara>
              <m:oMath>
                <m:sSup>
                  <m:sSupPr>
                    <m:ctrlPr>
                      <w:rPr>
                        <w:rFonts w:ascii="Cambria Math" w:hAnsi="Cambria Math"/>
                        <w:i/>
                        <w:sz w:val="24"/>
                        <w:lang w:val="en-US"/>
                      </w:rPr>
                    </m:ctrlPr>
                  </m:sSupPr>
                  <m:e>
                    <m:r>
                      <w:rPr>
                        <w:rFonts w:ascii="Cambria Math" w:hAnsi="Cambria Math"/>
                        <w:sz w:val="24"/>
                        <w:lang w:val="en-US"/>
                      </w:rPr>
                      <m:t>dσ</m:t>
                    </m:r>
                  </m:e>
                  <m:sup>
                    <m:r>
                      <w:rPr>
                        <w:rFonts w:ascii="Cambria Math" w:hAnsi="Cambria Math"/>
                        <w:sz w:val="24"/>
                        <w:lang w:val="en-US"/>
                      </w:rPr>
                      <m:t>2</m:t>
                    </m:r>
                  </m:sup>
                </m:sSup>
                <m:r>
                  <w:rPr>
                    <w:rFonts w:ascii="Cambria Math" w:hAnsi="Cambria Math"/>
                    <w:sz w:val="24"/>
                    <w:lang w:val="en-US"/>
                  </w:rPr>
                  <m:t>=</m:t>
                </m:r>
                <m:f>
                  <m:fPr>
                    <m:ctrlPr>
                      <w:rPr>
                        <w:rFonts w:ascii="Cambria Math" w:hAnsi="Cambria Math"/>
                        <w:i/>
                        <w:sz w:val="24"/>
                        <w:lang w:val="en-US"/>
                      </w:rPr>
                    </m:ctrlPr>
                  </m:fPr>
                  <m:num>
                    <m:sSup>
                      <m:sSupPr>
                        <m:ctrlPr>
                          <w:rPr>
                            <w:rFonts w:ascii="Cambria Math" w:hAnsi="Cambria Math"/>
                            <w:i/>
                            <w:sz w:val="24"/>
                            <w:lang w:val="en-US"/>
                          </w:rPr>
                        </m:ctrlPr>
                      </m:sSupPr>
                      <m:e>
                        <m:r>
                          <m:rPr>
                            <m:sty m:val="p"/>
                          </m:rPr>
                          <w:rPr>
                            <w:rFonts w:ascii="Cambria Math" w:hAnsi="Cambria Math"/>
                            <w:sz w:val="24"/>
                            <w:lang w:val="en-US"/>
                          </w:rPr>
                          <m:t>dr</m:t>
                        </m:r>
                      </m:e>
                      <m:sup>
                        <m:r>
                          <w:rPr>
                            <w:rFonts w:ascii="Cambria Math" w:hAnsi="Cambria Math"/>
                            <w:sz w:val="24"/>
                            <w:lang w:val="en-US"/>
                          </w:rPr>
                          <m:t>2</m:t>
                        </m:r>
                      </m:sup>
                    </m:sSup>
                  </m:num>
                  <m:den>
                    <m:r>
                      <w:rPr>
                        <w:rFonts w:ascii="Cambria Math" w:hAnsi="Cambria Math"/>
                        <w:sz w:val="24"/>
                      </w:rPr>
                      <m:t>1-κ</m:t>
                    </m:r>
                    <m:sSup>
                      <m:sSupPr>
                        <m:ctrlPr>
                          <w:rPr>
                            <w:rFonts w:ascii="Cambria Math" w:hAnsi="Cambria Math"/>
                            <w:i/>
                            <w:sz w:val="24"/>
                          </w:rPr>
                        </m:ctrlPr>
                      </m:sSupPr>
                      <m:e>
                        <m:r>
                          <w:rPr>
                            <w:rFonts w:ascii="Cambria Math" w:hAnsi="Cambria Math"/>
                            <w:sz w:val="24"/>
                          </w:rPr>
                          <m:t>r</m:t>
                        </m:r>
                      </m:e>
                      <m:sup>
                        <m:r>
                          <w:rPr>
                            <w:rFonts w:ascii="Cambria Math" w:hAnsi="Cambria Math"/>
                            <w:sz w:val="24"/>
                          </w:rPr>
                          <m:t>2</m:t>
                        </m:r>
                      </m:sup>
                    </m:sSup>
                  </m:den>
                </m:f>
                <m:r>
                  <w:rPr>
                    <w:rFonts w:ascii="Cambria Math" w:hAnsi="Cambria Math"/>
                    <w:sz w:val="24"/>
                    <w:lang w:val="en-US"/>
                  </w:rPr>
                  <m:t>+</m:t>
                </m:r>
                <m:sSup>
                  <m:sSupPr>
                    <m:ctrlPr>
                      <w:rPr>
                        <w:rFonts w:ascii="Cambria Math" w:hAnsi="Cambria Math"/>
                        <w:i/>
                        <w:sz w:val="24"/>
                        <w:lang w:val="en-US"/>
                      </w:rPr>
                    </m:ctrlPr>
                  </m:sSupPr>
                  <m:e>
                    <m:r>
                      <w:rPr>
                        <w:rFonts w:ascii="Cambria Math" w:hAnsi="Cambria Math"/>
                        <w:sz w:val="24"/>
                      </w:rPr>
                      <m:t>r</m:t>
                    </m:r>
                  </m:e>
                  <m:sup>
                    <m:r>
                      <w:rPr>
                        <w:rFonts w:ascii="Cambria Math" w:hAnsi="Cambria Math"/>
                        <w:sz w:val="24"/>
                        <w:lang w:val="en-US"/>
                      </w:rPr>
                      <m:t>2</m:t>
                    </m:r>
                  </m:sup>
                </m:sSup>
                <m:sSup>
                  <m:sSupPr>
                    <m:ctrlPr>
                      <w:rPr>
                        <w:rFonts w:ascii="Cambria Math" w:hAnsi="Cambria Math"/>
                        <w:i/>
                        <w:sz w:val="24"/>
                        <w:lang w:val="en-US"/>
                      </w:rPr>
                    </m:ctrlPr>
                  </m:sSupPr>
                  <m:e>
                    <m:r>
                      <m:rPr>
                        <m:sty m:val="p"/>
                      </m:rPr>
                      <w:rPr>
                        <w:rFonts w:ascii="Cambria Math" w:hAnsi="Cambria Math"/>
                        <w:sz w:val="24"/>
                        <w:lang w:val="en-US"/>
                      </w:rPr>
                      <m:t>d</m:t>
                    </m:r>
                    <m:r>
                      <w:rPr>
                        <w:rFonts w:ascii="Cambria Math" w:hAnsi="Cambria Math"/>
                        <w:sz w:val="24"/>
                        <w:lang w:val="en-US"/>
                      </w:rPr>
                      <m:t>θ</m:t>
                    </m:r>
                  </m:e>
                  <m:sup>
                    <m:r>
                      <w:rPr>
                        <w:rFonts w:ascii="Cambria Math" w:hAnsi="Cambria Math"/>
                        <w:sz w:val="24"/>
                        <w:lang w:val="en-US"/>
                      </w:rPr>
                      <m:t>2</m:t>
                    </m:r>
                  </m:sup>
                </m:sSup>
                <m:r>
                  <w:rPr>
                    <w:rFonts w:ascii="Cambria Math" w:hAnsi="Cambria Math"/>
                    <w:sz w:val="24"/>
                    <w:lang w:val="en-US"/>
                  </w:rPr>
                  <m:t>+</m:t>
                </m:r>
                <m:sSup>
                  <m:sSupPr>
                    <m:ctrlPr>
                      <w:rPr>
                        <w:rFonts w:ascii="Cambria Math" w:hAnsi="Cambria Math"/>
                        <w:i/>
                        <w:sz w:val="24"/>
                        <w:lang w:val="en-US"/>
                      </w:rPr>
                    </m:ctrlPr>
                  </m:sSupPr>
                  <m:e>
                    <m:r>
                      <w:rPr>
                        <w:rFonts w:ascii="Cambria Math" w:hAnsi="Cambria Math"/>
                        <w:sz w:val="24"/>
                      </w:rPr>
                      <m:t>r</m:t>
                    </m:r>
                  </m:e>
                  <m:sup>
                    <m:r>
                      <w:rPr>
                        <w:rFonts w:ascii="Cambria Math" w:hAnsi="Cambria Math"/>
                        <w:sz w:val="24"/>
                        <w:lang w:val="en-US"/>
                      </w:rPr>
                      <m:t>2</m:t>
                    </m:r>
                  </m:sup>
                </m:sSup>
                <m:func>
                  <m:funcPr>
                    <m:ctrlPr>
                      <w:rPr>
                        <w:rFonts w:ascii="Cambria Math" w:hAnsi="Cambria Math"/>
                        <w:i/>
                        <w:sz w:val="24"/>
                        <w:lang w:val="en-US"/>
                      </w:rPr>
                    </m:ctrlPr>
                  </m:funcPr>
                  <m:fName>
                    <m:sSup>
                      <m:sSupPr>
                        <m:ctrlPr>
                          <w:rPr>
                            <w:rFonts w:ascii="Cambria Math" w:hAnsi="Cambria Math"/>
                            <w:sz w:val="24"/>
                            <w:lang w:val="en-US"/>
                          </w:rPr>
                        </m:ctrlPr>
                      </m:sSupPr>
                      <m:e>
                        <m:r>
                          <m:rPr>
                            <m:sty m:val="p"/>
                          </m:rPr>
                          <w:rPr>
                            <w:rFonts w:ascii="Cambria Math" w:hAnsi="Cambria Math"/>
                            <w:sz w:val="24"/>
                            <w:lang w:val="en-US"/>
                          </w:rPr>
                          <m:t>sin</m:t>
                        </m:r>
                      </m:e>
                      <m:sup>
                        <m:r>
                          <w:rPr>
                            <w:rFonts w:ascii="Cambria Math" w:hAnsi="Cambria Math"/>
                            <w:sz w:val="24"/>
                            <w:lang w:val="en-US"/>
                          </w:rPr>
                          <m:t>2</m:t>
                        </m:r>
                      </m:sup>
                    </m:sSup>
                  </m:fName>
                  <m:e>
                    <m:r>
                      <w:rPr>
                        <w:rFonts w:ascii="Cambria Math" w:hAnsi="Cambria Math"/>
                        <w:sz w:val="24"/>
                        <w:lang w:val="en-US"/>
                      </w:rPr>
                      <m:t>θ</m:t>
                    </m:r>
                  </m:e>
                </m:func>
                <m:sSup>
                  <m:sSupPr>
                    <m:ctrlPr>
                      <w:rPr>
                        <w:rFonts w:ascii="Cambria Math" w:hAnsi="Cambria Math"/>
                        <w:i/>
                        <w:sz w:val="24"/>
                        <w:lang w:val="en-US"/>
                      </w:rPr>
                    </m:ctrlPr>
                  </m:sSupPr>
                  <m:e>
                    <m:r>
                      <m:rPr>
                        <m:sty m:val="p"/>
                      </m:rPr>
                      <w:rPr>
                        <w:rFonts w:ascii="Cambria Math" w:hAnsi="Cambria Math"/>
                        <w:sz w:val="24"/>
                        <w:lang w:val="en-US"/>
                      </w:rPr>
                      <m:t>d</m:t>
                    </m:r>
                    <m:r>
                      <w:rPr>
                        <w:rFonts w:ascii="Cambria Math" w:hAnsi="Cambria Math"/>
                        <w:sz w:val="24"/>
                        <w:lang w:val="en-US"/>
                      </w:rPr>
                      <m:t>ϕ</m:t>
                    </m:r>
                  </m:e>
                  <m:sup>
                    <m:r>
                      <w:rPr>
                        <w:rFonts w:ascii="Cambria Math" w:hAnsi="Cambria Math"/>
                        <w:sz w:val="24"/>
                        <w:lang w:val="en-US"/>
                      </w:rPr>
                      <m:t>2</m:t>
                    </m:r>
                  </m:sup>
                </m:sSup>
              </m:oMath>
            </m:oMathPara>
          </w:p>
        </w:tc>
        <w:tc>
          <w:tcPr>
            <w:tcW w:w="782" w:type="dxa"/>
            <w:shd w:val="clear" w:color="auto" w:fill="auto"/>
            <w:vAlign w:val="center"/>
          </w:tcPr>
          <w:p w14:paraId="52DDEF93" w14:textId="0FE2A4AD" w:rsidR="005240CF" w:rsidRPr="005240CF" w:rsidRDefault="00776F2C" w:rsidP="005240CF">
            <w:pPr>
              <w:jc w:val="right"/>
            </w:pPr>
            <w:r>
              <w:t>(23)</w:t>
            </w:r>
          </w:p>
        </w:tc>
      </w:tr>
    </w:tbl>
    <w:p w14:paraId="08783CEF" w14:textId="0C6D335D" w:rsidR="00546801" w:rsidRDefault="00E76B3C" w:rsidP="00D73468">
      <w:r>
        <w:t xml:space="preserve">if </w:t>
      </w:r>
      <m:oMath>
        <m:r>
          <w:rPr>
            <w:rFonts w:ascii="Cambria Math" w:hAnsi="Cambria Math"/>
            <w:sz w:val="24"/>
          </w:rPr>
          <m:t>r≪</m:t>
        </m:r>
        <m:sSup>
          <m:sSupPr>
            <m:ctrlPr>
              <w:rPr>
                <w:rFonts w:ascii="Cambria Math" w:hAnsi="Cambria Math"/>
                <w:i/>
                <w:sz w:val="24"/>
              </w:rPr>
            </m:ctrlPr>
          </m:sSupPr>
          <m:e>
            <m:r>
              <w:rPr>
                <w:rFonts w:ascii="Cambria Math" w:hAnsi="Cambria Math"/>
                <w:sz w:val="24"/>
              </w:rPr>
              <m:t>κ</m:t>
            </m:r>
          </m:e>
          <m:sup>
            <m:r>
              <w:rPr>
                <w:rFonts w:ascii="Cambria Math" w:hAnsi="Cambria Math"/>
                <w:sz w:val="24"/>
              </w:rPr>
              <m:t>-</m:t>
            </m:r>
            <m:f>
              <m:fPr>
                <m:type m:val="lin"/>
                <m:ctrlPr>
                  <w:rPr>
                    <w:rFonts w:ascii="Cambria Math" w:hAnsi="Cambria Math"/>
                    <w:i/>
                    <w:sz w:val="24"/>
                  </w:rPr>
                </m:ctrlPr>
              </m:fPr>
              <m:num>
                <m:r>
                  <w:rPr>
                    <w:rFonts w:ascii="Cambria Math" w:hAnsi="Cambria Math"/>
                    <w:sz w:val="24"/>
                  </w:rPr>
                  <m:t>1</m:t>
                </m:r>
              </m:num>
              <m:den>
                <m:r>
                  <w:rPr>
                    <w:rFonts w:ascii="Cambria Math" w:hAnsi="Cambria Math"/>
                    <w:sz w:val="24"/>
                  </w:rPr>
                  <m:t>2</m:t>
                </m:r>
              </m:den>
            </m:f>
          </m:sup>
        </m:sSup>
      </m:oMath>
      <w:r>
        <w:t xml:space="preserve"> then </w:t>
      </w:r>
      <m:oMath>
        <m:r>
          <w:rPr>
            <w:rFonts w:ascii="Cambria Math" w:hAnsi="Cambria Math"/>
            <w:sz w:val="24"/>
          </w:rPr>
          <m:t>κ</m:t>
        </m:r>
        <m:sSup>
          <m:sSupPr>
            <m:ctrlPr>
              <w:rPr>
                <w:rFonts w:ascii="Cambria Math" w:hAnsi="Cambria Math"/>
                <w:i/>
                <w:sz w:val="24"/>
              </w:rPr>
            </m:ctrlPr>
          </m:sSupPr>
          <m:e>
            <m:r>
              <w:rPr>
                <w:rFonts w:ascii="Cambria Math" w:hAnsi="Cambria Math"/>
                <w:sz w:val="24"/>
              </w:rPr>
              <m:t>r</m:t>
            </m:r>
          </m:e>
          <m:sup>
            <m:r>
              <w:rPr>
                <w:rFonts w:ascii="Cambria Math" w:hAnsi="Cambria Math"/>
                <w:sz w:val="24"/>
              </w:rPr>
              <m:t>2</m:t>
            </m:r>
          </m:sup>
        </m:sSup>
        <m:r>
          <w:rPr>
            <w:rFonts w:ascii="Cambria Math" w:hAnsi="Cambria Math"/>
            <w:sz w:val="24"/>
          </w:rPr>
          <m:t>≪</m:t>
        </m:r>
        <m:r>
          <w:rPr>
            <w:rFonts w:ascii="Cambria Math" w:eastAsiaTheme="minorEastAsia" w:hAnsi="Cambria Math"/>
            <w:sz w:val="24"/>
          </w:rPr>
          <m:t>1</m:t>
        </m:r>
      </m:oMath>
      <w:r>
        <w:t xml:space="preserve"> </w:t>
      </w:r>
      <w:r w:rsidR="00546801">
        <w:t xml:space="preserve">and that metric is almost Minkowski in spherical coordinates - flat. So now we know why distances must be small compared with </w:t>
      </w:r>
      <m:oMath>
        <m:sSup>
          <m:sSupPr>
            <m:ctrlPr>
              <w:rPr>
                <w:rFonts w:ascii="Cambria Math" w:hAnsi="Cambria Math"/>
                <w:i/>
                <w:sz w:val="24"/>
              </w:rPr>
            </m:ctrlPr>
          </m:sSupPr>
          <m:e>
            <m:r>
              <w:rPr>
                <w:rFonts w:ascii="Cambria Math" w:hAnsi="Cambria Math"/>
                <w:sz w:val="24"/>
              </w:rPr>
              <m:t>κ</m:t>
            </m:r>
          </m:e>
          <m:sup>
            <m:r>
              <w:rPr>
                <w:rFonts w:ascii="Cambria Math" w:hAnsi="Cambria Math"/>
                <w:sz w:val="24"/>
              </w:rPr>
              <m:t>-</m:t>
            </m:r>
            <m:f>
              <m:fPr>
                <m:type m:val="lin"/>
                <m:ctrlPr>
                  <w:rPr>
                    <w:rFonts w:ascii="Cambria Math" w:hAnsi="Cambria Math"/>
                    <w:i/>
                    <w:sz w:val="24"/>
                  </w:rPr>
                </m:ctrlPr>
              </m:fPr>
              <m:num>
                <m:r>
                  <w:rPr>
                    <w:rFonts w:ascii="Cambria Math" w:hAnsi="Cambria Math"/>
                    <w:sz w:val="24"/>
                  </w:rPr>
                  <m:t>1</m:t>
                </m:r>
              </m:num>
              <m:den>
                <m:r>
                  <w:rPr>
                    <w:rFonts w:ascii="Cambria Math" w:hAnsi="Cambria Math"/>
                    <w:sz w:val="24"/>
                  </w:rPr>
                  <m:t>2</m:t>
                </m:r>
              </m:den>
            </m:f>
          </m:sup>
        </m:sSup>
      </m:oMath>
      <w:r w:rsidR="00546801">
        <w:t xml:space="preserve"> and we have an inkling of why he calls </w:t>
      </w:r>
      <m:oMath>
        <m:sSup>
          <m:sSupPr>
            <m:ctrlPr>
              <w:rPr>
                <w:rFonts w:ascii="Cambria Math" w:hAnsi="Cambria Math"/>
                <w:i/>
                <w:sz w:val="24"/>
              </w:rPr>
            </m:ctrlPr>
          </m:sSupPr>
          <m:e>
            <m:r>
              <w:rPr>
                <w:rFonts w:ascii="Cambria Math" w:hAnsi="Cambria Math"/>
                <w:sz w:val="24"/>
              </w:rPr>
              <m:t>κ</m:t>
            </m:r>
          </m:e>
          <m:sup>
            <m:r>
              <w:rPr>
                <w:rFonts w:ascii="Cambria Math" w:hAnsi="Cambria Math"/>
                <w:sz w:val="24"/>
              </w:rPr>
              <m:t>-</m:t>
            </m:r>
            <m:f>
              <m:fPr>
                <m:type m:val="lin"/>
                <m:ctrlPr>
                  <w:rPr>
                    <w:rFonts w:ascii="Cambria Math" w:hAnsi="Cambria Math"/>
                    <w:i/>
                    <w:sz w:val="24"/>
                  </w:rPr>
                </m:ctrlPr>
              </m:fPr>
              <m:num>
                <m:r>
                  <w:rPr>
                    <w:rFonts w:ascii="Cambria Math" w:hAnsi="Cambria Math"/>
                    <w:sz w:val="24"/>
                  </w:rPr>
                  <m:t>1</m:t>
                </m:r>
              </m:num>
              <m:den>
                <m:r>
                  <w:rPr>
                    <w:rFonts w:ascii="Cambria Math" w:hAnsi="Cambria Math"/>
                    <w:sz w:val="24"/>
                  </w:rPr>
                  <m:t>2</m:t>
                </m:r>
              </m:den>
            </m:f>
          </m:sup>
        </m:sSup>
      </m:oMath>
      <w:r w:rsidR="00546801">
        <w:t xml:space="preserve"> the 'radius of spatial curvature'. It doesn't really matter </w:t>
      </w:r>
      <w:r w:rsidR="00546801">
        <w:lastRenderedPageBreak/>
        <w:t>whether the universe is positively or negatively curved. When it's negative (open) the radius term does not make much sense. Carroll has fallen in love with the word radius here.</w:t>
      </w:r>
    </w:p>
    <w:p w14:paraId="7849897F" w14:textId="749B04F2" w:rsidR="00773009" w:rsidRPr="00763B11" w:rsidRDefault="00773009" w:rsidP="001E7396">
      <w:pPr>
        <w:pStyle w:val="NoSpacing"/>
        <w:rPr>
          <w:rFonts w:asciiTheme="majorHAnsi" w:eastAsiaTheme="majorEastAsia" w:hAnsiTheme="majorHAnsi" w:cstheme="majorBidi"/>
          <w:b/>
          <w:bCs/>
          <w:color w:val="C0504D" w:themeColor="accent2"/>
          <w:sz w:val="36"/>
          <w:szCs w:val="28"/>
        </w:rPr>
      </w:pPr>
      <w:r w:rsidRPr="00763B11">
        <w:rPr>
          <w:rFonts w:asciiTheme="majorHAnsi" w:eastAsiaTheme="majorEastAsia" w:hAnsiTheme="majorHAnsi" w:cstheme="majorBidi"/>
          <w:b/>
          <w:bCs/>
          <w:color w:val="C0504D" w:themeColor="accent2"/>
          <w:sz w:val="36"/>
          <w:szCs w:val="28"/>
        </w:rPr>
        <w:t>References</w:t>
      </w:r>
    </w:p>
    <w:p w14:paraId="382CC10D" w14:textId="77777777" w:rsidR="00773009" w:rsidRPr="00763B11" w:rsidRDefault="00773009" w:rsidP="00773009">
      <w:pPr>
        <w:rPr>
          <w:rFonts w:eastAsia="MS Mincho"/>
        </w:rPr>
      </w:pPr>
      <w:r w:rsidRPr="00763B11">
        <w:rPr>
          <w:rFonts w:eastAsia="MS Mincho"/>
        </w:rPr>
        <w:t xml:space="preserve">My blog: </w:t>
      </w:r>
      <w:hyperlink r:id="rId19" w:history="1">
        <w:r w:rsidRPr="00763B11">
          <w:rPr>
            <w:rFonts w:eastAsia="MS Mincho"/>
            <w:color w:val="0000FF" w:themeColor="hyperlink"/>
            <w:u w:val="single"/>
          </w:rPr>
          <w:t>https://www.general-relativity.net/</w:t>
        </w:r>
      </w:hyperlink>
      <w:r w:rsidRPr="00763B11">
        <w:rPr>
          <w:rFonts w:eastAsia="MS Mincho"/>
        </w:rPr>
        <w:t xml:space="preserve"> </w:t>
      </w:r>
    </w:p>
    <w:p w14:paraId="690C8CAA" w14:textId="28510774" w:rsidR="00DD715E" w:rsidRDefault="00DC5FB0" w:rsidP="00DD715E">
      <w:r>
        <w:t>docx file</w:t>
      </w:r>
      <w:bookmarkEnd w:id="1"/>
      <w:r w:rsidR="008F36FA">
        <w:t>:</w:t>
      </w:r>
      <w:r w:rsidR="00DD715E">
        <w:t xml:space="preserve"> </w:t>
      </w:r>
      <w:hyperlink r:id="rId20" w:history="1">
        <w:r w:rsidR="00075532" w:rsidRPr="00075532">
          <w:rPr>
            <w:rStyle w:val="Hyperlink"/>
          </w:rPr>
          <w:t>Commentary 8.5 Redshifts and Distances.docx</w:t>
        </w:r>
      </w:hyperlink>
      <w:r w:rsidR="00075532">
        <w:t xml:space="preserve"> </w:t>
      </w:r>
    </w:p>
    <w:p w14:paraId="68E4B1BF" w14:textId="199D9F15" w:rsidR="00472435" w:rsidRDefault="00472435" w:rsidP="00DD715E">
      <w:r>
        <w:t xml:space="preserve">Excel: </w:t>
      </w:r>
      <w:hyperlink r:id="rId21" w:history="1">
        <w:r w:rsidR="00075532" w:rsidRPr="00075532">
          <w:rPr>
            <w:rStyle w:val="Hyperlink"/>
          </w:rPr>
          <w:t>Commentary 8.5 Redshifts and Distances.xlsx</w:t>
        </w:r>
      </w:hyperlink>
      <w:r w:rsidR="00075532">
        <w:t xml:space="preserve"> </w:t>
      </w:r>
    </w:p>
    <w:p w14:paraId="4E4CB1ED" w14:textId="77777777" w:rsidR="008941FA" w:rsidRDefault="008941FA" w:rsidP="00DD715E"/>
    <w:bookmarkStart w:id="3" w:name="_Hlk66196280"/>
    <w:p w14:paraId="2C496A09" w14:textId="0C78A13F" w:rsidR="00185961" w:rsidRDefault="00720390" w:rsidP="008941FA">
      <w:r>
        <w:fldChar w:fldCharType="begin"/>
      </w:r>
      <w:r>
        <w:instrText xml:space="preserve"> HYPERLINK "https://drive.google.com/open?id=1eleWMbEL5LccVIrc_q5IdmDFpydTGZL_" </w:instrText>
      </w:r>
      <w:r>
        <w:fldChar w:fldCharType="separate"/>
      </w:r>
      <w:r w:rsidR="008941FA" w:rsidRPr="00075532">
        <w:rPr>
          <w:rStyle w:val="Hyperlink"/>
        </w:rPr>
        <w:t>Commentary 8.5 Killing Tensor in FLRW spacetime.pdf</w:t>
      </w:r>
      <w:r>
        <w:rPr>
          <w:rStyle w:val="Hyperlink"/>
        </w:rPr>
        <w:fldChar w:fldCharType="end"/>
      </w:r>
      <w:r w:rsidR="008941FA">
        <w:t xml:space="preserve"> </w:t>
      </w:r>
    </w:p>
    <w:bookmarkEnd w:id="3"/>
    <w:p w14:paraId="014139C4" w14:textId="134D39C6" w:rsidR="00B42A10" w:rsidRDefault="00720390" w:rsidP="008941FA">
      <w:r>
        <w:fldChar w:fldCharType="begin"/>
      </w:r>
      <w:r>
        <w:instrText xml:space="preserve"> HYPERLINK "https://drive.google.com/open?id=1DdHVFoJBPsUe0NvOCxYs7PtV8yAMSQ0C" </w:instrText>
      </w:r>
      <w:r>
        <w:fldChar w:fldCharType="separate"/>
      </w:r>
      <w:r w:rsidR="00B42A10" w:rsidRPr="003E3CF1">
        <w:rPr>
          <w:rStyle w:val="Hyperlink"/>
        </w:rPr>
        <w:t>Commentary 3.4 Particle energy.pdf</w:t>
      </w:r>
      <w:r>
        <w:rPr>
          <w:rStyle w:val="Hyperlink"/>
        </w:rPr>
        <w:fldChar w:fldCharType="end"/>
      </w:r>
      <w:r w:rsidR="00075532">
        <w:t xml:space="preserve"> </w:t>
      </w:r>
    </w:p>
    <w:p w14:paraId="14AE1588" w14:textId="634B920C" w:rsidR="009F0649" w:rsidRDefault="00C011F6" w:rsidP="008941FA">
      <w:hyperlink r:id="rId22" w:history="1">
        <w:r w:rsidR="009F0649" w:rsidRPr="000F09E6">
          <w:rPr>
            <w:rStyle w:val="Hyperlink"/>
          </w:rPr>
          <w:t>Commentary 3.5 Expanding Universe Revisited #3.pdf</w:t>
        </w:r>
      </w:hyperlink>
      <w:r w:rsidR="009F0649" w:rsidRPr="009F0649">
        <w:t xml:space="preserve"> </w:t>
      </w:r>
    </w:p>
    <w:p w14:paraId="4ADBF9AE" w14:textId="30F55D34" w:rsidR="00131D9E" w:rsidRDefault="00C011F6" w:rsidP="008941FA">
      <w:hyperlink r:id="rId23" w:history="1">
        <w:r w:rsidR="00131D9E" w:rsidRPr="000F09E6">
          <w:rPr>
            <w:rStyle w:val="Hyperlink"/>
          </w:rPr>
          <w:t>Commentary 8 Curvatures 2D.pdf</w:t>
        </w:r>
      </w:hyperlink>
      <w:r w:rsidR="00131D9E">
        <w:t xml:space="preserve"> </w:t>
      </w:r>
    </w:p>
    <w:p w14:paraId="3C23387B" w14:textId="2E3AA7F1" w:rsidR="000A159B" w:rsidRDefault="000A159B" w:rsidP="008941FA"/>
    <w:p w14:paraId="1B49998D" w14:textId="6780D5F6" w:rsidR="000A159B" w:rsidRDefault="000A159B" w:rsidP="008941FA">
      <w:r>
        <w:t>Doppler effect</w:t>
      </w:r>
    </w:p>
    <w:p w14:paraId="549D3248" w14:textId="29A0B599" w:rsidR="000A159B" w:rsidRDefault="00C011F6" w:rsidP="008941FA">
      <w:hyperlink r:id="rId24" w:history="1">
        <w:r w:rsidR="000A159B" w:rsidRPr="00936619">
          <w:rPr>
            <w:rStyle w:val="Hyperlink"/>
          </w:rPr>
          <w:t>https://en.wikipedia.org/wiki/Doppler_effect</w:t>
        </w:r>
      </w:hyperlink>
      <w:r w:rsidR="000A159B">
        <w:t xml:space="preserve"> </w:t>
      </w:r>
    </w:p>
    <w:p w14:paraId="156386C7" w14:textId="56D4BA26" w:rsidR="005347CB" w:rsidRDefault="005347CB" w:rsidP="008941FA">
      <w:r>
        <w:t>Edwin Hubble</w:t>
      </w:r>
    </w:p>
    <w:p w14:paraId="39F63313" w14:textId="310F0AFD" w:rsidR="005347CB" w:rsidRPr="008F36FA" w:rsidRDefault="00C011F6" w:rsidP="008941FA">
      <w:hyperlink r:id="rId25" w:history="1">
        <w:r w:rsidR="005347CB" w:rsidRPr="00775C4F">
          <w:rPr>
            <w:rStyle w:val="Hyperlink"/>
          </w:rPr>
          <w:t>https://en.wikipedia.org/wiki/Edwin_Hubble</w:t>
        </w:r>
      </w:hyperlink>
      <w:r w:rsidR="005347CB">
        <w:t xml:space="preserve"> </w:t>
      </w:r>
    </w:p>
    <w:sectPr w:rsidR="005347CB" w:rsidRPr="008F36FA" w:rsidSect="00525BE3">
      <w:footerReference w:type="default" r:id="rId2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8B5E26" w14:textId="77777777" w:rsidR="00C011F6" w:rsidRDefault="00C011F6" w:rsidP="00E815F2">
      <w:pPr>
        <w:spacing w:line="240" w:lineRule="auto"/>
      </w:pPr>
      <w:r>
        <w:separator/>
      </w:r>
    </w:p>
  </w:endnote>
  <w:endnote w:type="continuationSeparator" w:id="0">
    <w:p w14:paraId="094748C5" w14:textId="77777777" w:rsidR="00C011F6" w:rsidRDefault="00C011F6" w:rsidP="00E815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71485"/>
      <w:docPartObj>
        <w:docPartGallery w:val="Page Numbers (Bottom of Page)"/>
        <w:docPartUnique/>
      </w:docPartObj>
    </w:sdtPr>
    <w:sdtEndPr/>
    <w:sdtContent>
      <w:p w14:paraId="67951A1D" w14:textId="77777777" w:rsidR="00720390" w:rsidRDefault="00720390">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5E17A69F" w14:textId="77777777" w:rsidR="00720390" w:rsidRDefault="007203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C8A31" w14:textId="77777777" w:rsidR="00C011F6" w:rsidRDefault="00C011F6" w:rsidP="00E815F2">
      <w:pPr>
        <w:spacing w:line="240" w:lineRule="auto"/>
      </w:pPr>
      <w:r>
        <w:separator/>
      </w:r>
    </w:p>
  </w:footnote>
  <w:footnote w:type="continuationSeparator" w:id="0">
    <w:p w14:paraId="3DA80AA4" w14:textId="77777777" w:rsidR="00C011F6" w:rsidRDefault="00C011F6" w:rsidP="00E815F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AC7DA8"/>
    <w:multiLevelType w:val="hybridMultilevel"/>
    <w:tmpl w:val="AE4AF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64C2EFC"/>
    <w:multiLevelType w:val="hybridMultilevel"/>
    <w:tmpl w:val="834C61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C565DAE"/>
    <w:multiLevelType w:val="hybridMultilevel"/>
    <w:tmpl w:val="48C07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E431929"/>
    <w:multiLevelType w:val="hybridMultilevel"/>
    <w:tmpl w:val="EFCCE47C"/>
    <w:lvl w:ilvl="0" w:tplc="2000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19113690">
    <w:abstractNumId w:val="0"/>
  </w:num>
  <w:num w:numId="2" w16cid:durableId="999652261">
    <w:abstractNumId w:val="3"/>
  </w:num>
  <w:num w:numId="3" w16cid:durableId="1731415312">
    <w:abstractNumId w:val="1"/>
  </w:num>
  <w:num w:numId="4" w16cid:durableId="15533452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050"/>
    <w:rsid w:val="00000AC3"/>
    <w:rsid w:val="000021EA"/>
    <w:rsid w:val="000023F3"/>
    <w:rsid w:val="00002560"/>
    <w:rsid w:val="000028BA"/>
    <w:rsid w:val="00004C01"/>
    <w:rsid w:val="000058B6"/>
    <w:rsid w:val="00005AAB"/>
    <w:rsid w:val="00006BA8"/>
    <w:rsid w:val="000078A1"/>
    <w:rsid w:val="00007FEC"/>
    <w:rsid w:val="00011A18"/>
    <w:rsid w:val="00012397"/>
    <w:rsid w:val="00012DC5"/>
    <w:rsid w:val="0001392F"/>
    <w:rsid w:val="00014B08"/>
    <w:rsid w:val="00015E8C"/>
    <w:rsid w:val="000172F1"/>
    <w:rsid w:val="0001772C"/>
    <w:rsid w:val="00017E23"/>
    <w:rsid w:val="000207CA"/>
    <w:rsid w:val="00021298"/>
    <w:rsid w:val="00021736"/>
    <w:rsid w:val="000217E5"/>
    <w:rsid w:val="00022284"/>
    <w:rsid w:val="000232AF"/>
    <w:rsid w:val="00027729"/>
    <w:rsid w:val="00027778"/>
    <w:rsid w:val="000316E0"/>
    <w:rsid w:val="000323E9"/>
    <w:rsid w:val="000326D3"/>
    <w:rsid w:val="00033942"/>
    <w:rsid w:val="00034A10"/>
    <w:rsid w:val="00034E09"/>
    <w:rsid w:val="00034E27"/>
    <w:rsid w:val="00034E2E"/>
    <w:rsid w:val="00034F67"/>
    <w:rsid w:val="0003614C"/>
    <w:rsid w:val="00037A8E"/>
    <w:rsid w:val="000402DA"/>
    <w:rsid w:val="00040DFB"/>
    <w:rsid w:val="00040F10"/>
    <w:rsid w:val="000427E0"/>
    <w:rsid w:val="00042B79"/>
    <w:rsid w:val="00044605"/>
    <w:rsid w:val="00044C8F"/>
    <w:rsid w:val="00044CC8"/>
    <w:rsid w:val="0004569B"/>
    <w:rsid w:val="00045777"/>
    <w:rsid w:val="00045F58"/>
    <w:rsid w:val="00047900"/>
    <w:rsid w:val="0005128A"/>
    <w:rsid w:val="00051961"/>
    <w:rsid w:val="00051C26"/>
    <w:rsid w:val="00051F6E"/>
    <w:rsid w:val="00052448"/>
    <w:rsid w:val="00052525"/>
    <w:rsid w:val="0005425E"/>
    <w:rsid w:val="00054BAD"/>
    <w:rsid w:val="00054DC4"/>
    <w:rsid w:val="000553F7"/>
    <w:rsid w:val="00055EFD"/>
    <w:rsid w:val="00057249"/>
    <w:rsid w:val="00057430"/>
    <w:rsid w:val="000577F6"/>
    <w:rsid w:val="00057CFC"/>
    <w:rsid w:val="00061823"/>
    <w:rsid w:val="00061C0B"/>
    <w:rsid w:val="00062858"/>
    <w:rsid w:val="00062F22"/>
    <w:rsid w:val="00062FD4"/>
    <w:rsid w:val="000641AE"/>
    <w:rsid w:val="000649F3"/>
    <w:rsid w:val="000665E4"/>
    <w:rsid w:val="000679A9"/>
    <w:rsid w:val="000720A4"/>
    <w:rsid w:val="00072728"/>
    <w:rsid w:val="0007324D"/>
    <w:rsid w:val="000735D1"/>
    <w:rsid w:val="00073785"/>
    <w:rsid w:val="00073D80"/>
    <w:rsid w:val="000740C6"/>
    <w:rsid w:val="00074183"/>
    <w:rsid w:val="00074500"/>
    <w:rsid w:val="00074D62"/>
    <w:rsid w:val="00075532"/>
    <w:rsid w:val="000777C9"/>
    <w:rsid w:val="00077E34"/>
    <w:rsid w:val="00080683"/>
    <w:rsid w:val="000808EE"/>
    <w:rsid w:val="000810D5"/>
    <w:rsid w:val="00081362"/>
    <w:rsid w:val="00082704"/>
    <w:rsid w:val="00082F22"/>
    <w:rsid w:val="0008386F"/>
    <w:rsid w:val="0008422E"/>
    <w:rsid w:val="00084276"/>
    <w:rsid w:val="00084AAF"/>
    <w:rsid w:val="0008513A"/>
    <w:rsid w:val="00085835"/>
    <w:rsid w:val="00085A05"/>
    <w:rsid w:val="00086533"/>
    <w:rsid w:val="00086AB5"/>
    <w:rsid w:val="00086AF3"/>
    <w:rsid w:val="00087FEA"/>
    <w:rsid w:val="000909BF"/>
    <w:rsid w:val="00091330"/>
    <w:rsid w:val="000922F9"/>
    <w:rsid w:val="00092869"/>
    <w:rsid w:val="00092FA4"/>
    <w:rsid w:val="00093781"/>
    <w:rsid w:val="00094478"/>
    <w:rsid w:val="00095A87"/>
    <w:rsid w:val="00096025"/>
    <w:rsid w:val="000962ED"/>
    <w:rsid w:val="0009630B"/>
    <w:rsid w:val="000968C3"/>
    <w:rsid w:val="00096D4C"/>
    <w:rsid w:val="000978BC"/>
    <w:rsid w:val="00097E8C"/>
    <w:rsid w:val="000A01F6"/>
    <w:rsid w:val="000A13A5"/>
    <w:rsid w:val="000A159B"/>
    <w:rsid w:val="000A1E9D"/>
    <w:rsid w:val="000A38BA"/>
    <w:rsid w:val="000A5F45"/>
    <w:rsid w:val="000A61E7"/>
    <w:rsid w:val="000A70D5"/>
    <w:rsid w:val="000A7495"/>
    <w:rsid w:val="000B052E"/>
    <w:rsid w:val="000B2470"/>
    <w:rsid w:val="000B295C"/>
    <w:rsid w:val="000B5A18"/>
    <w:rsid w:val="000B7731"/>
    <w:rsid w:val="000B7A48"/>
    <w:rsid w:val="000C0269"/>
    <w:rsid w:val="000C0466"/>
    <w:rsid w:val="000C085A"/>
    <w:rsid w:val="000C1880"/>
    <w:rsid w:val="000C1D4A"/>
    <w:rsid w:val="000C2E0A"/>
    <w:rsid w:val="000C2F14"/>
    <w:rsid w:val="000C31F5"/>
    <w:rsid w:val="000C3781"/>
    <w:rsid w:val="000C4908"/>
    <w:rsid w:val="000C4A25"/>
    <w:rsid w:val="000C4EC8"/>
    <w:rsid w:val="000C564C"/>
    <w:rsid w:val="000C787D"/>
    <w:rsid w:val="000D0D20"/>
    <w:rsid w:val="000D0F9F"/>
    <w:rsid w:val="000D1812"/>
    <w:rsid w:val="000D1BDA"/>
    <w:rsid w:val="000D1E9D"/>
    <w:rsid w:val="000D22C4"/>
    <w:rsid w:val="000D27ED"/>
    <w:rsid w:val="000D310E"/>
    <w:rsid w:val="000D3135"/>
    <w:rsid w:val="000D4EDA"/>
    <w:rsid w:val="000D5E45"/>
    <w:rsid w:val="000D6133"/>
    <w:rsid w:val="000D61DC"/>
    <w:rsid w:val="000D66A9"/>
    <w:rsid w:val="000D6B19"/>
    <w:rsid w:val="000E0423"/>
    <w:rsid w:val="000E052E"/>
    <w:rsid w:val="000E080B"/>
    <w:rsid w:val="000E09EC"/>
    <w:rsid w:val="000E0B64"/>
    <w:rsid w:val="000E0D3E"/>
    <w:rsid w:val="000E1266"/>
    <w:rsid w:val="000E1EE0"/>
    <w:rsid w:val="000E1FE0"/>
    <w:rsid w:val="000E21DD"/>
    <w:rsid w:val="000E254B"/>
    <w:rsid w:val="000E2A6E"/>
    <w:rsid w:val="000E39AE"/>
    <w:rsid w:val="000E3C19"/>
    <w:rsid w:val="000E4EE4"/>
    <w:rsid w:val="000E521A"/>
    <w:rsid w:val="000E5687"/>
    <w:rsid w:val="000E6C0E"/>
    <w:rsid w:val="000E706D"/>
    <w:rsid w:val="000E70D5"/>
    <w:rsid w:val="000E7454"/>
    <w:rsid w:val="000F037D"/>
    <w:rsid w:val="000F04DB"/>
    <w:rsid w:val="000F09E6"/>
    <w:rsid w:val="000F0F68"/>
    <w:rsid w:val="000F1348"/>
    <w:rsid w:val="000F167A"/>
    <w:rsid w:val="000F2DAF"/>
    <w:rsid w:val="000F2E29"/>
    <w:rsid w:val="000F3D16"/>
    <w:rsid w:val="000F4F2F"/>
    <w:rsid w:val="000F597B"/>
    <w:rsid w:val="000F5A52"/>
    <w:rsid w:val="000F6305"/>
    <w:rsid w:val="001004B2"/>
    <w:rsid w:val="00100D53"/>
    <w:rsid w:val="00102196"/>
    <w:rsid w:val="001024A0"/>
    <w:rsid w:val="00102BD3"/>
    <w:rsid w:val="00102DD1"/>
    <w:rsid w:val="001042A5"/>
    <w:rsid w:val="001042EF"/>
    <w:rsid w:val="00104A4F"/>
    <w:rsid w:val="00105FFA"/>
    <w:rsid w:val="00107BA1"/>
    <w:rsid w:val="00110049"/>
    <w:rsid w:val="00110A83"/>
    <w:rsid w:val="00111B2D"/>
    <w:rsid w:val="0011315D"/>
    <w:rsid w:val="001135CC"/>
    <w:rsid w:val="00115444"/>
    <w:rsid w:val="0011618E"/>
    <w:rsid w:val="001200B7"/>
    <w:rsid w:val="00122033"/>
    <w:rsid w:val="0012228E"/>
    <w:rsid w:val="001226E9"/>
    <w:rsid w:val="0012295F"/>
    <w:rsid w:val="001243DF"/>
    <w:rsid w:val="001244E2"/>
    <w:rsid w:val="001245EA"/>
    <w:rsid w:val="001251C7"/>
    <w:rsid w:val="001255AE"/>
    <w:rsid w:val="00125D13"/>
    <w:rsid w:val="00126298"/>
    <w:rsid w:val="001272FA"/>
    <w:rsid w:val="00127BA0"/>
    <w:rsid w:val="00130047"/>
    <w:rsid w:val="001314E4"/>
    <w:rsid w:val="00131735"/>
    <w:rsid w:val="001317D7"/>
    <w:rsid w:val="00131D9E"/>
    <w:rsid w:val="00132972"/>
    <w:rsid w:val="0013439C"/>
    <w:rsid w:val="00134844"/>
    <w:rsid w:val="001362A2"/>
    <w:rsid w:val="00137D18"/>
    <w:rsid w:val="0014033A"/>
    <w:rsid w:val="00141A1E"/>
    <w:rsid w:val="00141EB3"/>
    <w:rsid w:val="00142390"/>
    <w:rsid w:val="001425A0"/>
    <w:rsid w:val="0014262A"/>
    <w:rsid w:val="00142B41"/>
    <w:rsid w:val="00142D28"/>
    <w:rsid w:val="00143780"/>
    <w:rsid w:val="00143F7D"/>
    <w:rsid w:val="001441EC"/>
    <w:rsid w:val="001448CA"/>
    <w:rsid w:val="00144C0D"/>
    <w:rsid w:val="0014570E"/>
    <w:rsid w:val="00145F51"/>
    <w:rsid w:val="001460CC"/>
    <w:rsid w:val="00146F60"/>
    <w:rsid w:val="00147B31"/>
    <w:rsid w:val="0015007B"/>
    <w:rsid w:val="0015075D"/>
    <w:rsid w:val="00150BDF"/>
    <w:rsid w:val="00150C96"/>
    <w:rsid w:val="00150ECB"/>
    <w:rsid w:val="00151691"/>
    <w:rsid w:val="001516F2"/>
    <w:rsid w:val="0015252A"/>
    <w:rsid w:val="00153592"/>
    <w:rsid w:val="0015385C"/>
    <w:rsid w:val="00153956"/>
    <w:rsid w:val="00154011"/>
    <w:rsid w:val="00154839"/>
    <w:rsid w:val="001561B2"/>
    <w:rsid w:val="0015666A"/>
    <w:rsid w:val="001570F9"/>
    <w:rsid w:val="001571EC"/>
    <w:rsid w:val="00157C53"/>
    <w:rsid w:val="001618DA"/>
    <w:rsid w:val="00162A11"/>
    <w:rsid w:val="00165A8F"/>
    <w:rsid w:val="00166E66"/>
    <w:rsid w:val="001709CD"/>
    <w:rsid w:val="00171CA8"/>
    <w:rsid w:val="001729F4"/>
    <w:rsid w:val="00173606"/>
    <w:rsid w:val="00174851"/>
    <w:rsid w:val="001756B7"/>
    <w:rsid w:val="00175ABC"/>
    <w:rsid w:val="00175BE6"/>
    <w:rsid w:val="00175DA9"/>
    <w:rsid w:val="00176636"/>
    <w:rsid w:val="00176641"/>
    <w:rsid w:val="00180359"/>
    <w:rsid w:val="001809EE"/>
    <w:rsid w:val="00181352"/>
    <w:rsid w:val="00182345"/>
    <w:rsid w:val="0018235F"/>
    <w:rsid w:val="00182D73"/>
    <w:rsid w:val="00183B67"/>
    <w:rsid w:val="00183DA4"/>
    <w:rsid w:val="00184078"/>
    <w:rsid w:val="00184E9C"/>
    <w:rsid w:val="00184EA6"/>
    <w:rsid w:val="00184F79"/>
    <w:rsid w:val="0018531D"/>
    <w:rsid w:val="00185647"/>
    <w:rsid w:val="00185961"/>
    <w:rsid w:val="00185F2D"/>
    <w:rsid w:val="00186072"/>
    <w:rsid w:val="001866F6"/>
    <w:rsid w:val="001867B7"/>
    <w:rsid w:val="00186A44"/>
    <w:rsid w:val="001904B2"/>
    <w:rsid w:val="001904D6"/>
    <w:rsid w:val="0019176F"/>
    <w:rsid w:val="00191D29"/>
    <w:rsid w:val="001921E7"/>
    <w:rsid w:val="00192691"/>
    <w:rsid w:val="00193107"/>
    <w:rsid w:val="00194884"/>
    <w:rsid w:val="001959C3"/>
    <w:rsid w:val="00195BBF"/>
    <w:rsid w:val="00196CFA"/>
    <w:rsid w:val="001979D1"/>
    <w:rsid w:val="001A07A4"/>
    <w:rsid w:val="001A1575"/>
    <w:rsid w:val="001A19A3"/>
    <w:rsid w:val="001A26C9"/>
    <w:rsid w:val="001A277B"/>
    <w:rsid w:val="001A28BD"/>
    <w:rsid w:val="001A44E5"/>
    <w:rsid w:val="001A46CB"/>
    <w:rsid w:val="001A482D"/>
    <w:rsid w:val="001A4CF4"/>
    <w:rsid w:val="001A6141"/>
    <w:rsid w:val="001A691D"/>
    <w:rsid w:val="001A6C69"/>
    <w:rsid w:val="001A7F20"/>
    <w:rsid w:val="001B0665"/>
    <w:rsid w:val="001B1061"/>
    <w:rsid w:val="001B11CC"/>
    <w:rsid w:val="001B132C"/>
    <w:rsid w:val="001B1389"/>
    <w:rsid w:val="001B239A"/>
    <w:rsid w:val="001B2B73"/>
    <w:rsid w:val="001B2FAE"/>
    <w:rsid w:val="001B4799"/>
    <w:rsid w:val="001B4D01"/>
    <w:rsid w:val="001B60DF"/>
    <w:rsid w:val="001B6446"/>
    <w:rsid w:val="001B6C99"/>
    <w:rsid w:val="001B71BA"/>
    <w:rsid w:val="001C0BAE"/>
    <w:rsid w:val="001C155B"/>
    <w:rsid w:val="001C2596"/>
    <w:rsid w:val="001C27BD"/>
    <w:rsid w:val="001C4243"/>
    <w:rsid w:val="001C42C4"/>
    <w:rsid w:val="001C57C9"/>
    <w:rsid w:val="001C6528"/>
    <w:rsid w:val="001C6D65"/>
    <w:rsid w:val="001D035B"/>
    <w:rsid w:val="001D064A"/>
    <w:rsid w:val="001D0C9A"/>
    <w:rsid w:val="001D1119"/>
    <w:rsid w:val="001D151D"/>
    <w:rsid w:val="001D16AC"/>
    <w:rsid w:val="001D31C1"/>
    <w:rsid w:val="001D3330"/>
    <w:rsid w:val="001D34E0"/>
    <w:rsid w:val="001D3643"/>
    <w:rsid w:val="001D3CAE"/>
    <w:rsid w:val="001D3EA3"/>
    <w:rsid w:val="001D44A6"/>
    <w:rsid w:val="001D4FDD"/>
    <w:rsid w:val="001D5B2B"/>
    <w:rsid w:val="001D6B1E"/>
    <w:rsid w:val="001D6BDC"/>
    <w:rsid w:val="001D6BDF"/>
    <w:rsid w:val="001D6DD3"/>
    <w:rsid w:val="001D7310"/>
    <w:rsid w:val="001D7DD2"/>
    <w:rsid w:val="001E03DC"/>
    <w:rsid w:val="001E1851"/>
    <w:rsid w:val="001E1B98"/>
    <w:rsid w:val="001E1D2C"/>
    <w:rsid w:val="001E2308"/>
    <w:rsid w:val="001E2931"/>
    <w:rsid w:val="001E2B8F"/>
    <w:rsid w:val="001E3444"/>
    <w:rsid w:val="001E38BC"/>
    <w:rsid w:val="001E42E1"/>
    <w:rsid w:val="001E4425"/>
    <w:rsid w:val="001E4A9F"/>
    <w:rsid w:val="001E4FF1"/>
    <w:rsid w:val="001E5506"/>
    <w:rsid w:val="001E6472"/>
    <w:rsid w:val="001E6A95"/>
    <w:rsid w:val="001E6FA4"/>
    <w:rsid w:val="001E7396"/>
    <w:rsid w:val="001E753D"/>
    <w:rsid w:val="001F0D21"/>
    <w:rsid w:val="001F17F5"/>
    <w:rsid w:val="001F251C"/>
    <w:rsid w:val="001F2A2E"/>
    <w:rsid w:val="001F2AF4"/>
    <w:rsid w:val="001F3243"/>
    <w:rsid w:val="001F35C8"/>
    <w:rsid w:val="001F3C4C"/>
    <w:rsid w:val="001F412A"/>
    <w:rsid w:val="001F4197"/>
    <w:rsid w:val="001F6367"/>
    <w:rsid w:val="001F63F5"/>
    <w:rsid w:val="001F75BE"/>
    <w:rsid w:val="002004DA"/>
    <w:rsid w:val="0020087A"/>
    <w:rsid w:val="00201736"/>
    <w:rsid w:val="00201AB3"/>
    <w:rsid w:val="00201DE7"/>
    <w:rsid w:val="00202348"/>
    <w:rsid w:val="00203D35"/>
    <w:rsid w:val="00203E73"/>
    <w:rsid w:val="002056D4"/>
    <w:rsid w:val="002062C6"/>
    <w:rsid w:val="002063CA"/>
    <w:rsid w:val="0020699E"/>
    <w:rsid w:val="00206D37"/>
    <w:rsid w:val="002072B5"/>
    <w:rsid w:val="00207E58"/>
    <w:rsid w:val="00210645"/>
    <w:rsid w:val="0021288C"/>
    <w:rsid w:val="00212E60"/>
    <w:rsid w:val="00213149"/>
    <w:rsid w:val="00213557"/>
    <w:rsid w:val="00213BC0"/>
    <w:rsid w:val="00213C42"/>
    <w:rsid w:val="00213D35"/>
    <w:rsid w:val="002140FA"/>
    <w:rsid w:val="002152DE"/>
    <w:rsid w:val="002160DD"/>
    <w:rsid w:val="00216454"/>
    <w:rsid w:val="002165E7"/>
    <w:rsid w:val="00216FB6"/>
    <w:rsid w:val="0021745F"/>
    <w:rsid w:val="0021753D"/>
    <w:rsid w:val="00220AF9"/>
    <w:rsid w:val="00220D7D"/>
    <w:rsid w:val="00220FB1"/>
    <w:rsid w:val="0022189F"/>
    <w:rsid w:val="002224D3"/>
    <w:rsid w:val="00222779"/>
    <w:rsid w:val="0022281D"/>
    <w:rsid w:val="00222AF2"/>
    <w:rsid w:val="00222B4F"/>
    <w:rsid w:val="0022328E"/>
    <w:rsid w:val="0022457A"/>
    <w:rsid w:val="002255AA"/>
    <w:rsid w:val="00226D19"/>
    <w:rsid w:val="00226ECC"/>
    <w:rsid w:val="002276AF"/>
    <w:rsid w:val="00230060"/>
    <w:rsid w:val="00230BF2"/>
    <w:rsid w:val="00231057"/>
    <w:rsid w:val="00232243"/>
    <w:rsid w:val="00232D96"/>
    <w:rsid w:val="0023357E"/>
    <w:rsid w:val="002343C3"/>
    <w:rsid w:val="002344AD"/>
    <w:rsid w:val="00235977"/>
    <w:rsid w:val="00235C62"/>
    <w:rsid w:val="0023651E"/>
    <w:rsid w:val="00237739"/>
    <w:rsid w:val="00237808"/>
    <w:rsid w:val="002415D2"/>
    <w:rsid w:val="00241BF5"/>
    <w:rsid w:val="00243649"/>
    <w:rsid w:val="002437C5"/>
    <w:rsid w:val="00243C54"/>
    <w:rsid w:val="00244367"/>
    <w:rsid w:val="0024559D"/>
    <w:rsid w:val="00245DA6"/>
    <w:rsid w:val="00245DE8"/>
    <w:rsid w:val="00246D14"/>
    <w:rsid w:val="00246F3B"/>
    <w:rsid w:val="00247014"/>
    <w:rsid w:val="00247054"/>
    <w:rsid w:val="00247155"/>
    <w:rsid w:val="002473DA"/>
    <w:rsid w:val="002477C3"/>
    <w:rsid w:val="0024785D"/>
    <w:rsid w:val="002478B1"/>
    <w:rsid w:val="00250283"/>
    <w:rsid w:val="0025162D"/>
    <w:rsid w:val="00252499"/>
    <w:rsid w:val="00252650"/>
    <w:rsid w:val="002526DD"/>
    <w:rsid w:val="00252FFD"/>
    <w:rsid w:val="002532F1"/>
    <w:rsid w:val="0025425F"/>
    <w:rsid w:val="002542C5"/>
    <w:rsid w:val="00254E4F"/>
    <w:rsid w:val="00255E66"/>
    <w:rsid w:val="00256A86"/>
    <w:rsid w:val="00256FC3"/>
    <w:rsid w:val="00257585"/>
    <w:rsid w:val="00257AD9"/>
    <w:rsid w:val="00260A8D"/>
    <w:rsid w:val="00262227"/>
    <w:rsid w:val="00262742"/>
    <w:rsid w:val="0026377D"/>
    <w:rsid w:val="00263BC0"/>
    <w:rsid w:val="002644FF"/>
    <w:rsid w:val="002649F2"/>
    <w:rsid w:val="002670EC"/>
    <w:rsid w:val="002675A5"/>
    <w:rsid w:val="00267751"/>
    <w:rsid w:val="00267AB5"/>
    <w:rsid w:val="00270E40"/>
    <w:rsid w:val="00272BDD"/>
    <w:rsid w:val="00272DFD"/>
    <w:rsid w:val="00273B97"/>
    <w:rsid w:val="00274061"/>
    <w:rsid w:val="00275190"/>
    <w:rsid w:val="0027614C"/>
    <w:rsid w:val="00276C96"/>
    <w:rsid w:val="002770E5"/>
    <w:rsid w:val="00277980"/>
    <w:rsid w:val="00277A73"/>
    <w:rsid w:val="00277FF8"/>
    <w:rsid w:val="002802B2"/>
    <w:rsid w:val="00281011"/>
    <w:rsid w:val="002812D5"/>
    <w:rsid w:val="00281BC8"/>
    <w:rsid w:val="002828FA"/>
    <w:rsid w:val="00283148"/>
    <w:rsid w:val="002836D0"/>
    <w:rsid w:val="00284142"/>
    <w:rsid w:val="002844E5"/>
    <w:rsid w:val="00284BED"/>
    <w:rsid w:val="00284D8C"/>
    <w:rsid w:val="00284E89"/>
    <w:rsid w:val="00286CA5"/>
    <w:rsid w:val="0028754F"/>
    <w:rsid w:val="00287C69"/>
    <w:rsid w:val="00287F7F"/>
    <w:rsid w:val="002908A5"/>
    <w:rsid w:val="00290B98"/>
    <w:rsid w:val="0029161B"/>
    <w:rsid w:val="00291C28"/>
    <w:rsid w:val="00291C4F"/>
    <w:rsid w:val="00291D3E"/>
    <w:rsid w:val="00291E9B"/>
    <w:rsid w:val="00292122"/>
    <w:rsid w:val="002924B5"/>
    <w:rsid w:val="0029341B"/>
    <w:rsid w:val="00293542"/>
    <w:rsid w:val="00294714"/>
    <w:rsid w:val="00294850"/>
    <w:rsid w:val="0029494D"/>
    <w:rsid w:val="002953EE"/>
    <w:rsid w:val="00295CCC"/>
    <w:rsid w:val="00296263"/>
    <w:rsid w:val="00296F5B"/>
    <w:rsid w:val="00297260"/>
    <w:rsid w:val="002A04FB"/>
    <w:rsid w:val="002A052B"/>
    <w:rsid w:val="002A0873"/>
    <w:rsid w:val="002A08C0"/>
    <w:rsid w:val="002A0F3B"/>
    <w:rsid w:val="002A0F64"/>
    <w:rsid w:val="002A3202"/>
    <w:rsid w:val="002A3552"/>
    <w:rsid w:val="002A3CE6"/>
    <w:rsid w:val="002A4306"/>
    <w:rsid w:val="002A581F"/>
    <w:rsid w:val="002A64CA"/>
    <w:rsid w:val="002A65C0"/>
    <w:rsid w:val="002A68EB"/>
    <w:rsid w:val="002A7057"/>
    <w:rsid w:val="002A70DF"/>
    <w:rsid w:val="002A7D94"/>
    <w:rsid w:val="002B0502"/>
    <w:rsid w:val="002B1641"/>
    <w:rsid w:val="002B16C2"/>
    <w:rsid w:val="002B1E17"/>
    <w:rsid w:val="002B23FF"/>
    <w:rsid w:val="002B24DE"/>
    <w:rsid w:val="002B2E75"/>
    <w:rsid w:val="002B407F"/>
    <w:rsid w:val="002B4652"/>
    <w:rsid w:val="002B628E"/>
    <w:rsid w:val="002B6292"/>
    <w:rsid w:val="002B65CD"/>
    <w:rsid w:val="002B6976"/>
    <w:rsid w:val="002B7466"/>
    <w:rsid w:val="002B7CAB"/>
    <w:rsid w:val="002B7E37"/>
    <w:rsid w:val="002C1B33"/>
    <w:rsid w:val="002C247C"/>
    <w:rsid w:val="002C2BA9"/>
    <w:rsid w:val="002C3CC1"/>
    <w:rsid w:val="002C4F0D"/>
    <w:rsid w:val="002C50E3"/>
    <w:rsid w:val="002C5A10"/>
    <w:rsid w:val="002C66B5"/>
    <w:rsid w:val="002C7AB7"/>
    <w:rsid w:val="002C7F4E"/>
    <w:rsid w:val="002D06CB"/>
    <w:rsid w:val="002D09C5"/>
    <w:rsid w:val="002D0ADB"/>
    <w:rsid w:val="002D0C52"/>
    <w:rsid w:val="002D13A2"/>
    <w:rsid w:val="002D1B40"/>
    <w:rsid w:val="002D1B9B"/>
    <w:rsid w:val="002D1E4E"/>
    <w:rsid w:val="002D2F4D"/>
    <w:rsid w:val="002D3707"/>
    <w:rsid w:val="002D37D9"/>
    <w:rsid w:val="002D3C80"/>
    <w:rsid w:val="002D41F8"/>
    <w:rsid w:val="002D42E8"/>
    <w:rsid w:val="002D438B"/>
    <w:rsid w:val="002D4E12"/>
    <w:rsid w:val="002D544F"/>
    <w:rsid w:val="002D55BA"/>
    <w:rsid w:val="002D57D5"/>
    <w:rsid w:val="002D5E99"/>
    <w:rsid w:val="002D6B42"/>
    <w:rsid w:val="002E1765"/>
    <w:rsid w:val="002E264B"/>
    <w:rsid w:val="002E26FB"/>
    <w:rsid w:val="002E2B7E"/>
    <w:rsid w:val="002E2CD4"/>
    <w:rsid w:val="002E4086"/>
    <w:rsid w:val="002E583C"/>
    <w:rsid w:val="002E5F52"/>
    <w:rsid w:val="002E73F5"/>
    <w:rsid w:val="002F0397"/>
    <w:rsid w:val="002F108D"/>
    <w:rsid w:val="002F1A5A"/>
    <w:rsid w:val="002F30F8"/>
    <w:rsid w:val="002F360F"/>
    <w:rsid w:val="002F5B4D"/>
    <w:rsid w:val="002F67FF"/>
    <w:rsid w:val="002F695C"/>
    <w:rsid w:val="002F69FF"/>
    <w:rsid w:val="002F74A5"/>
    <w:rsid w:val="002F7C29"/>
    <w:rsid w:val="003005CD"/>
    <w:rsid w:val="0030122A"/>
    <w:rsid w:val="00301E19"/>
    <w:rsid w:val="00303066"/>
    <w:rsid w:val="00306D36"/>
    <w:rsid w:val="003076BB"/>
    <w:rsid w:val="00307793"/>
    <w:rsid w:val="0031021F"/>
    <w:rsid w:val="0031057C"/>
    <w:rsid w:val="003107B8"/>
    <w:rsid w:val="00312AF3"/>
    <w:rsid w:val="003140B4"/>
    <w:rsid w:val="0031484D"/>
    <w:rsid w:val="00315128"/>
    <w:rsid w:val="00317548"/>
    <w:rsid w:val="00317A70"/>
    <w:rsid w:val="00320060"/>
    <w:rsid w:val="003202C7"/>
    <w:rsid w:val="003203A1"/>
    <w:rsid w:val="00321AEC"/>
    <w:rsid w:val="00321B4C"/>
    <w:rsid w:val="00322174"/>
    <w:rsid w:val="00322444"/>
    <w:rsid w:val="003238C8"/>
    <w:rsid w:val="003246ED"/>
    <w:rsid w:val="00325505"/>
    <w:rsid w:val="00325841"/>
    <w:rsid w:val="0032587F"/>
    <w:rsid w:val="00326DD1"/>
    <w:rsid w:val="00332257"/>
    <w:rsid w:val="003323EB"/>
    <w:rsid w:val="003331DE"/>
    <w:rsid w:val="00333B13"/>
    <w:rsid w:val="00334BD7"/>
    <w:rsid w:val="00335636"/>
    <w:rsid w:val="003356FA"/>
    <w:rsid w:val="00335ACC"/>
    <w:rsid w:val="003368EA"/>
    <w:rsid w:val="00336F82"/>
    <w:rsid w:val="003376CC"/>
    <w:rsid w:val="003401E1"/>
    <w:rsid w:val="00340A5B"/>
    <w:rsid w:val="0034326C"/>
    <w:rsid w:val="003433EF"/>
    <w:rsid w:val="00343D2C"/>
    <w:rsid w:val="00345397"/>
    <w:rsid w:val="00345582"/>
    <w:rsid w:val="00346F57"/>
    <w:rsid w:val="003471B2"/>
    <w:rsid w:val="003477D7"/>
    <w:rsid w:val="00347941"/>
    <w:rsid w:val="00347B3D"/>
    <w:rsid w:val="00350CAC"/>
    <w:rsid w:val="003513D7"/>
    <w:rsid w:val="00352671"/>
    <w:rsid w:val="00353782"/>
    <w:rsid w:val="00354BEF"/>
    <w:rsid w:val="00354F41"/>
    <w:rsid w:val="00355C70"/>
    <w:rsid w:val="00355E39"/>
    <w:rsid w:val="003565B4"/>
    <w:rsid w:val="00357308"/>
    <w:rsid w:val="00357CE9"/>
    <w:rsid w:val="003604B6"/>
    <w:rsid w:val="00360B10"/>
    <w:rsid w:val="00360F08"/>
    <w:rsid w:val="00361044"/>
    <w:rsid w:val="00361666"/>
    <w:rsid w:val="00361E2E"/>
    <w:rsid w:val="0036231C"/>
    <w:rsid w:val="003630E6"/>
    <w:rsid w:val="00364123"/>
    <w:rsid w:val="00364772"/>
    <w:rsid w:val="0036618F"/>
    <w:rsid w:val="003674BB"/>
    <w:rsid w:val="003674D4"/>
    <w:rsid w:val="00367D10"/>
    <w:rsid w:val="003703C4"/>
    <w:rsid w:val="003720EC"/>
    <w:rsid w:val="003727F9"/>
    <w:rsid w:val="00373390"/>
    <w:rsid w:val="00374619"/>
    <w:rsid w:val="003753EC"/>
    <w:rsid w:val="00375C88"/>
    <w:rsid w:val="00376AF6"/>
    <w:rsid w:val="00376DAB"/>
    <w:rsid w:val="003772BE"/>
    <w:rsid w:val="003774BA"/>
    <w:rsid w:val="00377FB4"/>
    <w:rsid w:val="00380803"/>
    <w:rsid w:val="00381AE2"/>
    <w:rsid w:val="00381D53"/>
    <w:rsid w:val="003823E4"/>
    <w:rsid w:val="00382800"/>
    <w:rsid w:val="00382810"/>
    <w:rsid w:val="00382CF3"/>
    <w:rsid w:val="0038401D"/>
    <w:rsid w:val="0038414C"/>
    <w:rsid w:val="00385686"/>
    <w:rsid w:val="00385BAA"/>
    <w:rsid w:val="00387202"/>
    <w:rsid w:val="00387CCF"/>
    <w:rsid w:val="003906D5"/>
    <w:rsid w:val="0039099E"/>
    <w:rsid w:val="003909C1"/>
    <w:rsid w:val="00390C90"/>
    <w:rsid w:val="00391266"/>
    <w:rsid w:val="003922E3"/>
    <w:rsid w:val="00393984"/>
    <w:rsid w:val="0039403B"/>
    <w:rsid w:val="00394D5E"/>
    <w:rsid w:val="00394DE7"/>
    <w:rsid w:val="00394EB1"/>
    <w:rsid w:val="00395370"/>
    <w:rsid w:val="00395B33"/>
    <w:rsid w:val="003961FC"/>
    <w:rsid w:val="0039630B"/>
    <w:rsid w:val="00396E13"/>
    <w:rsid w:val="00397861"/>
    <w:rsid w:val="00397B4F"/>
    <w:rsid w:val="00397F4E"/>
    <w:rsid w:val="003A0004"/>
    <w:rsid w:val="003A2161"/>
    <w:rsid w:val="003A21C9"/>
    <w:rsid w:val="003A3527"/>
    <w:rsid w:val="003A3592"/>
    <w:rsid w:val="003A3842"/>
    <w:rsid w:val="003A455D"/>
    <w:rsid w:val="003A47A1"/>
    <w:rsid w:val="003A5280"/>
    <w:rsid w:val="003A62FF"/>
    <w:rsid w:val="003A66A0"/>
    <w:rsid w:val="003A6A8D"/>
    <w:rsid w:val="003A6F00"/>
    <w:rsid w:val="003A7203"/>
    <w:rsid w:val="003B1240"/>
    <w:rsid w:val="003B1975"/>
    <w:rsid w:val="003B1C2D"/>
    <w:rsid w:val="003B34B3"/>
    <w:rsid w:val="003B3513"/>
    <w:rsid w:val="003B390A"/>
    <w:rsid w:val="003B3E68"/>
    <w:rsid w:val="003B3F13"/>
    <w:rsid w:val="003B455B"/>
    <w:rsid w:val="003B48A8"/>
    <w:rsid w:val="003B4BD1"/>
    <w:rsid w:val="003B591E"/>
    <w:rsid w:val="003B5D7D"/>
    <w:rsid w:val="003B6058"/>
    <w:rsid w:val="003B6CD4"/>
    <w:rsid w:val="003B79B3"/>
    <w:rsid w:val="003C0079"/>
    <w:rsid w:val="003C0455"/>
    <w:rsid w:val="003C0CCB"/>
    <w:rsid w:val="003C0E1C"/>
    <w:rsid w:val="003C1F9E"/>
    <w:rsid w:val="003C27C1"/>
    <w:rsid w:val="003C2B86"/>
    <w:rsid w:val="003C2CAD"/>
    <w:rsid w:val="003C394E"/>
    <w:rsid w:val="003C447E"/>
    <w:rsid w:val="003C48E0"/>
    <w:rsid w:val="003C52E0"/>
    <w:rsid w:val="003C52E6"/>
    <w:rsid w:val="003C6FE4"/>
    <w:rsid w:val="003C70C6"/>
    <w:rsid w:val="003D10FA"/>
    <w:rsid w:val="003D1501"/>
    <w:rsid w:val="003D1B65"/>
    <w:rsid w:val="003D34DC"/>
    <w:rsid w:val="003D3DBB"/>
    <w:rsid w:val="003D441D"/>
    <w:rsid w:val="003D50CE"/>
    <w:rsid w:val="003D5576"/>
    <w:rsid w:val="003D5742"/>
    <w:rsid w:val="003D5A36"/>
    <w:rsid w:val="003D7423"/>
    <w:rsid w:val="003E05D8"/>
    <w:rsid w:val="003E0E26"/>
    <w:rsid w:val="003E1205"/>
    <w:rsid w:val="003E1359"/>
    <w:rsid w:val="003E1BBC"/>
    <w:rsid w:val="003E1BC9"/>
    <w:rsid w:val="003E1E44"/>
    <w:rsid w:val="003E2325"/>
    <w:rsid w:val="003E26AB"/>
    <w:rsid w:val="003E27F4"/>
    <w:rsid w:val="003E2963"/>
    <w:rsid w:val="003E2B17"/>
    <w:rsid w:val="003E2EA8"/>
    <w:rsid w:val="003E3CF1"/>
    <w:rsid w:val="003E43E3"/>
    <w:rsid w:val="003E499F"/>
    <w:rsid w:val="003E4E67"/>
    <w:rsid w:val="003E53F4"/>
    <w:rsid w:val="003E5DE7"/>
    <w:rsid w:val="003E5FD5"/>
    <w:rsid w:val="003E6427"/>
    <w:rsid w:val="003E6481"/>
    <w:rsid w:val="003E6653"/>
    <w:rsid w:val="003E6A7C"/>
    <w:rsid w:val="003E6F3A"/>
    <w:rsid w:val="003F01FD"/>
    <w:rsid w:val="003F0214"/>
    <w:rsid w:val="003F1802"/>
    <w:rsid w:val="003F1E83"/>
    <w:rsid w:val="003F1F9F"/>
    <w:rsid w:val="003F2325"/>
    <w:rsid w:val="003F2875"/>
    <w:rsid w:val="003F3310"/>
    <w:rsid w:val="003F3CFA"/>
    <w:rsid w:val="003F4BFE"/>
    <w:rsid w:val="003F5324"/>
    <w:rsid w:val="003F53E9"/>
    <w:rsid w:val="003F5DF4"/>
    <w:rsid w:val="003F6748"/>
    <w:rsid w:val="003F679A"/>
    <w:rsid w:val="00400E82"/>
    <w:rsid w:val="00401402"/>
    <w:rsid w:val="00401EDD"/>
    <w:rsid w:val="0040285F"/>
    <w:rsid w:val="00402B47"/>
    <w:rsid w:val="00403390"/>
    <w:rsid w:val="004037D0"/>
    <w:rsid w:val="00403C25"/>
    <w:rsid w:val="00404114"/>
    <w:rsid w:val="00404A3E"/>
    <w:rsid w:val="00404E1D"/>
    <w:rsid w:val="0040509A"/>
    <w:rsid w:val="004055AE"/>
    <w:rsid w:val="00405BE3"/>
    <w:rsid w:val="00406D1F"/>
    <w:rsid w:val="004073A4"/>
    <w:rsid w:val="004073D0"/>
    <w:rsid w:val="0040762C"/>
    <w:rsid w:val="0040768D"/>
    <w:rsid w:val="00407B75"/>
    <w:rsid w:val="00411154"/>
    <w:rsid w:val="0041270A"/>
    <w:rsid w:val="00412902"/>
    <w:rsid w:val="004132C1"/>
    <w:rsid w:val="00413C46"/>
    <w:rsid w:val="0041413E"/>
    <w:rsid w:val="00414714"/>
    <w:rsid w:val="00414B59"/>
    <w:rsid w:val="00415704"/>
    <w:rsid w:val="00416E3D"/>
    <w:rsid w:val="00421092"/>
    <w:rsid w:val="00421F9B"/>
    <w:rsid w:val="004221E1"/>
    <w:rsid w:val="004229D6"/>
    <w:rsid w:val="00422C66"/>
    <w:rsid w:val="00423238"/>
    <w:rsid w:val="00423BE6"/>
    <w:rsid w:val="00423C03"/>
    <w:rsid w:val="004245ED"/>
    <w:rsid w:val="004262B0"/>
    <w:rsid w:val="004262F3"/>
    <w:rsid w:val="00426B0D"/>
    <w:rsid w:val="0042719F"/>
    <w:rsid w:val="0042768B"/>
    <w:rsid w:val="004276C2"/>
    <w:rsid w:val="00427B18"/>
    <w:rsid w:val="00427CE6"/>
    <w:rsid w:val="004300D7"/>
    <w:rsid w:val="00430A6E"/>
    <w:rsid w:val="00430F5A"/>
    <w:rsid w:val="004313AA"/>
    <w:rsid w:val="00432196"/>
    <w:rsid w:val="004325B5"/>
    <w:rsid w:val="00432CA1"/>
    <w:rsid w:val="004332A9"/>
    <w:rsid w:val="00434641"/>
    <w:rsid w:val="004348CA"/>
    <w:rsid w:val="00434B62"/>
    <w:rsid w:val="00436060"/>
    <w:rsid w:val="00436E6C"/>
    <w:rsid w:val="00437410"/>
    <w:rsid w:val="00437A4F"/>
    <w:rsid w:val="00437BCD"/>
    <w:rsid w:val="004401AC"/>
    <w:rsid w:val="00440966"/>
    <w:rsid w:val="00440A1B"/>
    <w:rsid w:val="00441554"/>
    <w:rsid w:val="0044157D"/>
    <w:rsid w:val="004421DF"/>
    <w:rsid w:val="00443C22"/>
    <w:rsid w:val="0044450A"/>
    <w:rsid w:val="004452AE"/>
    <w:rsid w:val="0044532F"/>
    <w:rsid w:val="004464E5"/>
    <w:rsid w:val="0045159E"/>
    <w:rsid w:val="00451A14"/>
    <w:rsid w:val="00452635"/>
    <w:rsid w:val="00453115"/>
    <w:rsid w:val="00453A73"/>
    <w:rsid w:val="00453E28"/>
    <w:rsid w:val="00453FB7"/>
    <w:rsid w:val="00454329"/>
    <w:rsid w:val="004545F1"/>
    <w:rsid w:val="004551FC"/>
    <w:rsid w:val="004554F7"/>
    <w:rsid w:val="0045594F"/>
    <w:rsid w:val="00455AB3"/>
    <w:rsid w:val="00455BF8"/>
    <w:rsid w:val="00456CD9"/>
    <w:rsid w:val="00457A9D"/>
    <w:rsid w:val="00457F2E"/>
    <w:rsid w:val="004608A3"/>
    <w:rsid w:val="00460DBD"/>
    <w:rsid w:val="00461C87"/>
    <w:rsid w:val="00461D13"/>
    <w:rsid w:val="004620A1"/>
    <w:rsid w:val="004624C0"/>
    <w:rsid w:val="00463755"/>
    <w:rsid w:val="004639B5"/>
    <w:rsid w:val="00463A7D"/>
    <w:rsid w:val="00463DFC"/>
    <w:rsid w:val="00464074"/>
    <w:rsid w:val="004648EA"/>
    <w:rsid w:val="004661CA"/>
    <w:rsid w:val="004667A9"/>
    <w:rsid w:val="00467759"/>
    <w:rsid w:val="00470283"/>
    <w:rsid w:val="00470458"/>
    <w:rsid w:val="0047061E"/>
    <w:rsid w:val="004707F8"/>
    <w:rsid w:val="0047127A"/>
    <w:rsid w:val="00471A23"/>
    <w:rsid w:val="00471C2A"/>
    <w:rsid w:val="00472435"/>
    <w:rsid w:val="00473565"/>
    <w:rsid w:val="004746F2"/>
    <w:rsid w:val="00474752"/>
    <w:rsid w:val="00474875"/>
    <w:rsid w:val="00476693"/>
    <w:rsid w:val="00476E53"/>
    <w:rsid w:val="00477588"/>
    <w:rsid w:val="00480146"/>
    <w:rsid w:val="00480603"/>
    <w:rsid w:val="004810F2"/>
    <w:rsid w:val="004817D4"/>
    <w:rsid w:val="00482143"/>
    <w:rsid w:val="00482983"/>
    <w:rsid w:val="004837A2"/>
    <w:rsid w:val="00485954"/>
    <w:rsid w:val="00485A8F"/>
    <w:rsid w:val="00487445"/>
    <w:rsid w:val="00487D20"/>
    <w:rsid w:val="00487D56"/>
    <w:rsid w:val="00487EA5"/>
    <w:rsid w:val="00490070"/>
    <w:rsid w:val="0049056B"/>
    <w:rsid w:val="004916F4"/>
    <w:rsid w:val="00491824"/>
    <w:rsid w:val="00492424"/>
    <w:rsid w:val="00492A44"/>
    <w:rsid w:val="00492CE3"/>
    <w:rsid w:val="004931DF"/>
    <w:rsid w:val="00493A3B"/>
    <w:rsid w:val="00493B80"/>
    <w:rsid w:val="00494994"/>
    <w:rsid w:val="00494D19"/>
    <w:rsid w:val="00495556"/>
    <w:rsid w:val="00496795"/>
    <w:rsid w:val="00496E33"/>
    <w:rsid w:val="0049757B"/>
    <w:rsid w:val="004A086D"/>
    <w:rsid w:val="004A09CA"/>
    <w:rsid w:val="004A1422"/>
    <w:rsid w:val="004A175C"/>
    <w:rsid w:val="004A179D"/>
    <w:rsid w:val="004A1B8C"/>
    <w:rsid w:val="004A3239"/>
    <w:rsid w:val="004A3B49"/>
    <w:rsid w:val="004A50A2"/>
    <w:rsid w:val="004A5A5B"/>
    <w:rsid w:val="004A5C60"/>
    <w:rsid w:val="004A6076"/>
    <w:rsid w:val="004A6155"/>
    <w:rsid w:val="004A6AAA"/>
    <w:rsid w:val="004A784F"/>
    <w:rsid w:val="004A7A3D"/>
    <w:rsid w:val="004B0165"/>
    <w:rsid w:val="004B021A"/>
    <w:rsid w:val="004B02D3"/>
    <w:rsid w:val="004B0349"/>
    <w:rsid w:val="004B0F35"/>
    <w:rsid w:val="004B0FBE"/>
    <w:rsid w:val="004B1253"/>
    <w:rsid w:val="004B1AF6"/>
    <w:rsid w:val="004B1C72"/>
    <w:rsid w:val="004B28F1"/>
    <w:rsid w:val="004B2BF5"/>
    <w:rsid w:val="004B3331"/>
    <w:rsid w:val="004B3467"/>
    <w:rsid w:val="004B3567"/>
    <w:rsid w:val="004B4733"/>
    <w:rsid w:val="004B5A91"/>
    <w:rsid w:val="004B5F3E"/>
    <w:rsid w:val="004B62DD"/>
    <w:rsid w:val="004B6AA0"/>
    <w:rsid w:val="004B7B9A"/>
    <w:rsid w:val="004C06D5"/>
    <w:rsid w:val="004C0FBB"/>
    <w:rsid w:val="004C1136"/>
    <w:rsid w:val="004C28A6"/>
    <w:rsid w:val="004C3313"/>
    <w:rsid w:val="004C439B"/>
    <w:rsid w:val="004C47B9"/>
    <w:rsid w:val="004C4DB2"/>
    <w:rsid w:val="004C64BC"/>
    <w:rsid w:val="004D0307"/>
    <w:rsid w:val="004D107D"/>
    <w:rsid w:val="004D1404"/>
    <w:rsid w:val="004D1BAA"/>
    <w:rsid w:val="004D1C07"/>
    <w:rsid w:val="004D21EC"/>
    <w:rsid w:val="004D2AB5"/>
    <w:rsid w:val="004D30EE"/>
    <w:rsid w:val="004D31EE"/>
    <w:rsid w:val="004D36BC"/>
    <w:rsid w:val="004D4DDC"/>
    <w:rsid w:val="004D5E22"/>
    <w:rsid w:val="004D68F0"/>
    <w:rsid w:val="004D6F8B"/>
    <w:rsid w:val="004D72DF"/>
    <w:rsid w:val="004D7B4F"/>
    <w:rsid w:val="004E079F"/>
    <w:rsid w:val="004E1625"/>
    <w:rsid w:val="004E3181"/>
    <w:rsid w:val="004E3D7A"/>
    <w:rsid w:val="004E3DF2"/>
    <w:rsid w:val="004E3EFB"/>
    <w:rsid w:val="004E40CA"/>
    <w:rsid w:val="004E412E"/>
    <w:rsid w:val="004E442A"/>
    <w:rsid w:val="004E56B2"/>
    <w:rsid w:val="004E72E4"/>
    <w:rsid w:val="004E7EB7"/>
    <w:rsid w:val="004F07BC"/>
    <w:rsid w:val="004F0CF3"/>
    <w:rsid w:val="004F0D9C"/>
    <w:rsid w:val="004F0E7F"/>
    <w:rsid w:val="004F167C"/>
    <w:rsid w:val="004F1F7C"/>
    <w:rsid w:val="004F2002"/>
    <w:rsid w:val="004F274F"/>
    <w:rsid w:val="004F28B2"/>
    <w:rsid w:val="004F2C80"/>
    <w:rsid w:val="004F2CCA"/>
    <w:rsid w:val="004F3102"/>
    <w:rsid w:val="004F43E9"/>
    <w:rsid w:val="004F4439"/>
    <w:rsid w:val="004F4D99"/>
    <w:rsid w:val="004F54EA"/>
    <w:rsid w:val="004F57FE"/>
    <w:rsid w:val="004F5C71"/>
    <w:rsid w:val="004F6FB9"/>
    <w:rsid w:val="0050154C"/>
    <w:rsid w:val="00501E86"/>
    <w:rsid w:val="00502089"/>
    <w:rsid w:val="005030C2"/>
    <w:rsid w:val="005038E1"/>
    <w:rsid w:val="00503F0C"/>
    <w:rsid w:val="00506745"/>
    <w:rsid w:val="0050711C"/>
    <w:rsid w:val="0050733C"/>
    <w:rsid w:val="00507744"/>
    <w:rsid w:val="0051029A"/>
    <w:rsid w:val="005103C9"/>
    <w:rsid w:val="005104F9"/>
    <w:rsid w:val="0051098F"/>
    <w:rsid w:val="00510CF1"/>
    <w:rsid w:val="005110A2"/>
    <w:rsid w:val="00511F9E"/>
    <w:rsid w:val="0051265C"/>
    <w:rsid w:val="00512890"/>
    <w:rsid w:val="0051313C"/>
    <w:rsid w:val="0051331B"/>
    <w:rsid w:val="0051399D"/>
    <w:rsid w:val="00513A71"/>
    <w:rsid w:val="0051424B"/>
    <w:rsid w:val="00514436"/>
    <w:rsid w:val="00514BC5"/>
    <w:rsid w:val="00515767"/>
    <w:rsid w:val="00516250"/>
    <w:rsid w:val="005162E0"/>
    <w:rsid w:val="00516BFD"/>
    <w:rsid w:val="005173DC"/>
    <w:rsid w:val="00517A55"/>
    <w:rsid w:val="00517D05"/>
    <w:rsid w:val="00520989"/>
    <w:rsid w:val="00521003"/>
    <w:rsid w:val="0052217B"/>
    <w:rsid w:val="0052245F"/>
    <w:rsid w:val="00522FEE"/>
    <w:rsid w:val="005240CF"/>
    <w:rsid w:val="00524514"/>
    <w:rsid w:val="00524B93"/>
    <w:rsid w:val="00524E12"/>
    <w:rsid w:val="005251A5"/>
    <w:rsid w:val="00525867"/>
    <w:rsid w:val="00525BE3"/>
    <w:rsid w:val="005260F6"/>
    <w:rsid w:val="00526CEE"/>
    <w:rsid w:val="005273A9"/>
    <w:rsid w:val="00530602"/>
    <w:rsid w:val="00530F56"/>
    <w:rsid w:val="00531A30"/>
    <w:rsid w:val="00532168"/>
    <w:rsid w:val="0053240A"/>
    <w:rsid w:val="005326E5"/>
    <w:rsid w:val="005329EE"/>
    <w:rsid w:val="00532DF7"/>
    <w:rsid w:val="005336D3"/>
    <w:rsid w:val="005340FD"/>
    <w:rsid w:val="005347CB"/>
    <w:rsid w:val="005352BE"/>
    <w:rsid w:val="00535A10"/>
    <w:rsid w:val="00537BE1"/>
    <w:rsid w:val="00537D02"/>
    <w:rsid w:val="005403FE"/>
    <w:rsid w:val="00540735"/>
    <w:rsid w:val="00541374"/>
    <w:rsid w:val="0054337F"/>
    <w:rsid w:val="0054454B"/>
    <w:rsid w:val="00546261"/>
    <w:rsid w:val="0054660B"/>
    <w:rsid w:val="00546801"/>
    <w:rsid w:val="00550147"/>
    <w:rsid w:val="00550773"/>
    <w:rsid w:val="005510E7"/>
    <w:rsid w:val="005519AB"/>
    <w:rsid w:val="005523DB"/>
    <w:rsid w:val="00552896"/>
    <w:rsid w:val="00552FA1"/>
    <w:rsid w:val="0055354E"/>
    <w:rsid w:val="0055360F"/>
    <w:rsid w:val="00553CA4"/>
    <w:rsid w:val="005550E9"/>
    <w:rsid w:val="005553F4"/>
    <w:rsid w:val="005554D9"/>
    <w:rsid w:val="00555BBB"/>
    <w:rsid w:val="00555D10"/>
    <w:rsid w:val="00556019"/>
    <w:rsid w:val="00556538"/>
    <w:rsid w:val="00556713"/>
    <w:rsid w:val="0055756A"/>
    <w:rsid w:val="00557F4C"/>
    <w:rsid w:val="005606B3"/>
    <w:rsid w:val="00560F19"/>
    <w:rsid w:val="00561263"/>
    <w:rsid w:val="0056128C"/>
    <w:rsid w:val="00561C92"/>
    <w:rsid w:val="00562A08"/>
    <w:rsid w:val="00562A09"/>
    <w:rsid w:val="00562AF0"/>
    <w:rsid w:val="00564238"/>
    <w:rsid w:val="005652E5"/>
    <w:rsid w:val="0056594D"/>
    <w:rsid w:val="005665C9"/>
    <w:rsid w:val="0056704D"/>
    <w:rsid w:val="00570B36"/>
    <w:rsid w:val="005714D1"/>
    <w:rsid w:val="005715F3"/>
    <w:rsid w:val="00571AB2"/>
    <w:rsid w:val="00572517"/>
    <w:rsid w:val="00573196"/>
    <w:rsid w:val="0057389D"/>
    <w:rsid w:val="005740AB"/>
    <w:rsid w:val="00574872"/>
    <w:rsid w:val="00574CD3"/>
    <w:rsid w:val="00575610"/>
    <w:rsid w:val="0057648E"/>
    <w:rsid w:val="00577291"/>
    <w:rsid w:val="005779E4"/>
    <w:rsid w:val="00577E1A"/>
    <w:rsid w:val="00581BC9"/>
    <w:rsid w:val="0058318C"/>
    <w:rsid w:val="0058597A"/>
    <w:rsid w:val="00585EA9"/>
    <w:rsid w:val="0058620C"/>
    <w:rsid w:val="00586C15"/>
    <w:rsid w:val="00590D08"/>
    <w:rsid w:val="005919FD"/>
    <w:rsid w:val="005924B7"/>
    <w:rsid w:val="00592524"/>
    <w:rsid w:val="00592A46"/>
    <w:rsid w:val="00592F07"/>
    <w:rsid w:val="005936CD"/>
    <w:rsid w:val="00593F5F"/>
    <w:rsid w:val="005950F7"/>
    <w:rsid w:val="005953B2"/>
    <w:rsid w:val="00595679"/>
    <w:rsid w:val="005A0ED5"/>
    <w:rsid w:val="005A198F"/>
    <w:rsid w:val="005A28F6"/>
    <w:rsid w:val="005A36A4"/>
    <w:rsid w:val="005A4321"/>
    <w:rsid w:val="005A45B1"/>
    <w:rsid w:val="005A45EE"/>
    <w:rsid w:val="005A4AAA"/>
    <w:rsid w:val="005A58A8"/>
    <w:rsid w:val="005A681D"/>
    <w:rsid w:val="005A759C"/>
    <w:rsid w:val="005A75B0"/>
    <w:rsid w:val="005A7EB9"/>
    <w:rsid w:val="005B030B"/>
    <w:rsid w:val="005B11B9"/>
    <w:rsid w:val="005B1D9D"/>
    <w:rsid w:val="005B2C5D"/>
    <w:rsid w:val="005B30DD"/>
    <w:rsid w:val="005B40A1"/>
    <w:rsid w:val="005B4B56"/>
    <w:rsid w:val="005B4CA7"/>
    <w:rsid w:val="005B6917"/>
    <w:rsid w:val="005B7160"/>
    <w:rsid w:val="005B71AB"/>
    <w:rsid w:val="005C02AB"/>
    <w:rsid w:val="005C0518"/>
    <w:rsid w:val="005C0BDF"/>
    <w:rsid w:val="005C24C5"/>
    <w:rsid w:val="005C2F33"/>
    <w:rsid w:val="005C3284"/>
    <w:rsid w:val="005C419A"/>
    <w:rsid w:val="005C4E79"/>
    <w:rsid w:val="005C5075"/>
    <w:rsid w:val="005C5BE3"/>
    <w:rsid w:val="005C604F"/>
    <w:rsid w:val="005C7057"/>
    <w:rsid w:val="005C740B"/>
    <w:rsid w:val="005D01FB"/>
    <w:rsid w:val="005D116B"/>
    <w:rsid w:val="005D1491"/>
    <w:rsid w:val="005D1B4D"/>
    <w:rsid w:val="005D20E5"/>
    <w:rsid w:val="005D2166"/>
    <w:rsid w:val="005D232F"/>
    <w:rsid w:val="005D2551"/>
    <w:rsid w:val="005D2DEC"/>
    <w:rsid w:val="005D33D2"/>
    <w:rsid w:val="005D452F"/>
    <w:rsid w:val="005D47EC"/>
    <w:rsid w:val="005D4CF3"/>
    <w:rsid w:val="005D4FB2"/>
    <w:rsid w:val="005D60A5"/>
    <w:rsid w:val="005D79CF"/>
    <w:rsid w:val="005E0085"/>
    <w:rsid w:val="005E0163"/>
    <w:rsid w:val="005E0745"/>
    <w:rsid w:val="005E1186"/>
    <w:rsid w:val="005E13DB"/>
    <w:rsid w:val="005E4669"/>
    <w:rsid w:val="005E4E65"/>
    <w:rsid w:val="005E6CD5"/>
    <w:rsid w:val="005E7181"/>
    <w:rsid w:val="005F01B6"/>
    <w:rsid w:val="005F063D"/>
    <w:rsid w:val="005F0818"/>
    <w:rsid w:val="005F157D"/>
    <w:rsid w:val="005F164F"/>
    <w:rsid w:val="005F167B"/>
    <w:rsid w:val="005F261D"/>
    <w:rsid w:val="005F2718"/>
    <w:rsid w:val="005F2CD6"/>
    <w:rsid w:val="005F33BE"/>
    <w:rsid w:val="005F3A79"/>
    <w:rsid w:val="005F5269"/>
    <w:rsid w:val="005F534D"/>
    <w:rsid w:val="005F5EB8"/>
    <w:rsid w:val="0060159F"/>
    <w:rsid w:val="006019F8"/>
    <w:rsid w:val="0060250E"/>
    <w:rsid w:val="006025D3"/>
    <w:rsid w:val="00604013"/>
    <w:rsid w:val="0060459A"/>
    <w:rsid w:val="00604D54"/>
    <w:rsid w:val="0060518B"/>
    <w:rsid w:val="00605E5D"/>
    <w:rsid w:val="006060F1"/>
    <w:rsid w:val="006062FF"/>
    <w:rsid w:val="006106D4"/>
    <w:rsid w:val="006106EB"/>
    <w:rsid w:val="0061071A"/>
    <w:rsid w:val="00611696"/>
    <w:rsid w:val="00611BDC"/>
    <w:rsid w:val="00611CB4"/>
    <w:rsid w:val="00611FDC"/>
    <w:rsid w:val="00612564"/>
    <w:rsid w:val="00612EE1"/>
    <w:rsid w:val="00613244"/>
    <w:rsid w:val="0061375E"/>
    <w:rsid w:val="00614650"/>
    <w:rsid w:val="00614D1C"/>
    <w:rsid w:val="0061586E"/>
    <w:rsid w:val="00617BF7"/>
    <w:rsid w:val="006205BF"/>
    <w:rsid w:val="00620629"/>
    <w:rsid w:val="006215FA"/>
    <w:rsid w:val="00621B3D"/>
    <w:rsid w:val="006225E6"/>
    <w:rsid w:val="006227B2"/>
    <w:rsid w:val="006227C9"/>
    <w:rsid w:val="00622D1A"/>
    <w:rsid w:val="00622E3C"/>
    <w:rsid w:val="006236EC"/>
    <w:rsid w:val="0062399F"/>
    <w:rsid w:val="00624187"/>
    <w:rsid w:val="00625387"/>
    <w:rsid w:val="0062596C"/>
    <w:rsid w:val="00625E24"/>
    <w:rsid w:val="00625F79"/>
    <w:rsid w:val="00626293"/>
    <w:rsid w:val="00627555"/>
    <w:rsid w:val="00630953"/>
    <w:rsid w:val="006313CE"/>
    <w:rsid w:val="0063393E"/>
    <w:rsid w:val="00634C82"/>
    <w:rsid w:val="00634D2C"/>
    <w:rsid w:val="00634D7D"/>
    <w:rsid w:val="006351C8"/>
    <w:rsid w:val="00635946"/>
    <w:rsid w:val="00635FA5"/>
    <w:rsid w:val="00636422"/>
    <w:rsid w:val="0063671F"/>
    <w:rsid w:val="00636A85"/>
    <w:rsid w:val="00636D9D"/>
    <w:rsid w:val="00636F21"/>
    <w:rsid w:val="006375F6"/>
    <w:rsid w:val="00637E22"/>
    <w:rsid w:val="0064014F"/>
    <w:rsid w:val="00641248"/>
    <w:rsid w:val="0064392E"/>
    <w:rsid w:val="00644100"/>
    <w:rsid w:val="006442C3"/>
    <w:rsid w:val="00645027"/>
    <w:rsid w:val="00645219"/>
    <w:rsid w:val="00645491"/>
    <w:rsid w:val="0064584C"/>
    <w:rsid w:val="00645D7F"/>
    <w:rsid w:val="006460AC"/>
    <w:rsid w:val="00646DEF"/>
    <w:rsid w:val="006517D8"/>
    <w:rsid w:val="006519EC"/>
    <w:rsid w:val="00652E65"/>
    <w:rsid w:val="00653690"/>
    <w:rsid w:val="0065399B"/>
    <w:rsid w:val="006556E4"/>
    <w:rsid w:val="00656150"/>
    <w:rsid w:val="00656360"/>
    <w:rsid w:val="0065640C"/>
    <w:rsid w:val="0065695A"/>
    <w:rsid w:val="00656BD8"/>
    <w:rsid w:val="006603F6"/>
    <w:rsid w:val="00661BBC"/>
    <w:rsid w:val="0066309B"/>
    <w:rsid w:val="00663D4B"/>
    <w:rsid w:val="00663DE3"/>
    <w:rsid w:val="00664E00"/>
    <w:rsid w:val="00665E8C"/>
    <w:rsid w:val="006660CB"/>
    <w:rsid w:val="00666280"/>
    <w:rsid w:val="006671E1"/>
    <w:rsid w:val="006673F5"/>
    <w:rsid w:val="006700EE"/>
    <w:rsid w:val="00670213"/>
    <w:rsid w:val="006722C3"/>
    <w:rsid w:val="006724F9"/>
    <w:rsid w:val="00673274"/>
    <w:rsid w:val="006755B3"/>
    <w:rsid w:val="00675B0D"/>
    <w:rsid w:val="00676869"/>
    <w:rsid w:val="00676A5C"/>
    <w:rsid w:val="00676FD1"/>
    <w:rsid w:val="006776E9"/>
    <w:rsid w:val="00677967"/>
    <w:rsid w:val="006806BA"/>
    <w:rsid w:val="00680B68"/>
    <w:rsid w:val="00680FC2"/>
    <w:rsid w:val="00681477"/>
    <w:rsid w:val="00682426"/>
    <w:rsid w:val="00682FFD"/>
    <w:rsid w:val="006833E5"/>
    <w:rsid w:val="0068387A"/>
    <w:rsid w:val="00684270"/>
    <w:rsid w:val="006843C2"/>
    <w:rsid w:val="00685AC8"/>
    <w:rsid w:val="00685E43"/>
    <w:rsid w:val="006869A9"/>
    <w:rsid w:val="00687931"/>
    <w:rsid w:val="006904DB"/>
    <w:rsid w:val="006922AF"/>
    <w:rsid w:val="00692599"/>
    <w:rsid w:val="00693BA3"/>
    <w:rsid w:val="00693DF0"/>
    <w:rsid w:val="00694790"/>
    <w:rsid w:val="0069616C"/>
    <w:rsid w:val="006969AD"/>
    <w:rsid w:val="00696A2A"/>
    <w:rsid w:val="00696ADD"/>
    <w:rsid w:val="006A0226"/>
    <w:rsid w:val="006A0708"/>
    <w:rsid w:val="006A0774"/>
    <w:rsid w:val="006A0949"/>
    <w:rsid w:val="006A0C19"/>
    <w:rsid w:val="006A0EA5"/>
    <w:rsid w:val="006A1BC6"/>
    <w:rsid w:val="006A25B7"/>
    <w:rsid w:val="006A4008"/>
    <w:rsid w:val="006A651E"/>
    <w:rsid w:val="006A6FC9"/>
    <w:rsid w:val="006A7107"/>
    <w:rsid w:val="006A7DEE"/>
    <w:rsid w:val="006A7FB9"/>
    <w:rsid w:val="006B2165"/>
    <w:rsid w:val="006B2774"/>
    <w:rsid w:val="006B2A02"/>
    <w:rsid w:val="006B33D0"/>
    <w:rsid w:val="006B3B2E"/>
    <w:rsid w:val="006B421A"/>
    <w:rsid w:val="006B5155"/>
    <w:rsid w:val="006B53FA"/>
    <w:rsid w:val="006B59C4"/>
    <w:rsid w:val="006B6746"/>
    <w:rsid w:val="006B69F9"/>
    <w:rsid w:val="006B769D"/>
    <w:rsid w:val="006B7B2B"/>
    <w:rsid w:val="006C0873"/>
    <w:rsid w:val="006C0F4C"/>
    <w:rsid w:val="006C1103"/>
    <w:rsid w:val="006C1E02"/>
    <w:rsid w:val="006C29AB"/>
    <w:rsid w:val="006C2FB9"/>
    <w:rsid w:val="006C335F"/>
    <w:rsid w:val="006C3433"/>
    <w:rsid w:val="006C34ED"/>
    <w:rsid w:val="006C3508"/>
    <w:rsid w:val="006C390D"/>
    <w:rsid w:val="006C398A"/>
    <w:rsid w:val="006C4542"/>
    <w:rsid w:val="006C4736"/>
    <w:rsid w:val="006C48DD"/>
    <w:rsid w:val="006C60D9"/>
    <w:rsid w:val="006C7E18"/>
    <w:rsid w:val="006D0623"/>
    <w:rsid w:val="006D129D"/>
    <w:rsid w:val="006D502C"/>
    <w:rsid w:val="006D516A"/>
    <w:rsid w:val="006D58E9"/>
    <w:rsid w:val="006D6926"/>
    <w:rsid w:val="006D6AF2"/>
    <w:rsid w:val="006E0764"/>
    <w:rsid w:val="006E287B"/>
    <w:rsid w:val="006E2ECF"/>
    <w:rsid w:val="006E3202"/>
    <w:rsid w:val="006E343A"/>
    <w:rsid w:val="006E3B88"/>
    <w:rsid w:val="006E4439"/>
    <w:rsid w:val="006E633F"/>
    <w:rsid w:val="006E6835"/>
    <w:rsid w:val="006E6C1D"/>
    <w:rsid w:val="006E6F63"/>
    <w:rsid w:val="006E7B41"/>
    <w:rsid w:val="006E7DA3"/>
    <w:rsid w:val="006F0184"/>
    <w:rsid w:val="006F2A29"/>
    <w:rsid w:val="006F3E66"/>
    <w:rsid w:val="006F3FF7"/>
    <w:rsid w:val="006F4DC0"/>
    <w:rsid w:val="006F5650"/>
    <w:rsid w:val="006F5DDB"/>
    <w:rsid w:val="006F70B5"/>
    <w:rsid w:val="006F7341"/>
    <w:rsid w:val="006F759D"/>
    <w:rsid w:val="006F7765"/>
    <w:rsid w:val="006F79FC"/>
    <w:rsid w:val="006F7A13"/>
    <w:rsid w:val="006F7A44"/>
    <w:rsid w:val="006F7A80"/>
    <w:rsid w:val="00703303"/>
    <w:rsid w:val="007037D5"/>
    <w:rsid w:val="00703DAE"/>
    <w:rsid w:val="00704186"/>
    <w:rsid w:val="00705B36"/>
    <w:rsid w:val="00706462"/>
    <w:rsid w:val="00707069"/>
    <w:rsid w:val="00707153"/>
    <w:rsid w:val="00707C10"/>
    <w:rsid w:val="007105A9"/>
    <w:rsid w:val="0071140C"/>
    <w:rsid w:val="00711F73"/>
    <w:rsid w:val="0071239C"/>
    <w:rsid w:val="00713682"/>
    <w:rsid w:val="00714645"/>
    <w:rsid w:val="00715412"/>
    <w:rsid w:val="00715748"/>
    <w:rsid w:val="0071668C"/>
    <w:rsid w:val="007166E9"/>
    <w:rsid w:val="007169D5"/>
    <w:rsid w:val="0071758F"/>
    <w:rsid w:val="00717F0A"/>
    <w:rsid w:val="00720390"/>
    <w:rsid w:val="0072067A"/>
    <w:rsid w:val="00720A63"/>
    <w:rsid w:val="00720C72"/>
    <w:rsid w:val="00721425"/>
    <w:rsid w:val="007214A9"/>
    <w:rsid w:val="00721563"/>
    <w:rsid w:val="007231BD"/>
    <w:rsid w:val="007237BA"/>
    <w:rsid w:val="00723A62"/>
    <w:rsid w:val="00723CAE"/>
    <w:rsid w:val="00724161"/>
    <w:rsid w:val="00724CBE"/>
    <w:rsid w:val="00727C87"/>
    <w:rsid w:val="00727C92"/>
    <w:rsid w:val="00732225"/>
    <w:rsid w:val="00732370"/>
    <w:rsid w:val="00732925"/>
    <w:rsid w:val="007329B1"/>
    <w:rsid w:val="007330CC"/>
    <w:rsid w:val="00733879"/>
    <w:rsid w:val="007342BE"/>
    <w:rsid w:val="00735124"/>
    <w:rsid w:val="00735E6A"/>
    <w:rsid w:val="007368F8"/>
    <w:rsid w:val="00736AD6"/>
    <w:rsid w:val="00740A49"/>
    <w:rsid w:val="0074147E"/>
    <w:rsid w:val="00742DD6"/>
    <w:rsid w:val="00743478"/>
    <w:rsid w:val="007436BE"/>
    <w:rsid w:val="00744739"/>
    <w:rsid w:val="007455D1"/>
    <w:rsid w:val="0074581A"/>
    <w:rsid w:val="00746060"/>
    <w:rsid w:val="0074606E"/>
    <w:rsid w:val="00746DED"/>
    <w:rsid w:val="007470F1"/>
    <w:rsid w:val="007477B0"/>
    <w:rsid w:val="00747863"/>
    <w:rsid w:val="007478A0"/>
    <w:rsid w:val="00750A4B"/>
    <w:rsid w:val="00751D79"/>
    <w:rsid w:val="00752100"/>
    <w:rsid w:val="00752A94"/>
    <w:rsid w:val="00752EF0"/>
    <w:rsid w:val="007531D0"/>
    <w:rsid w:val="00753F96"/>
    <w:rsid w:val="00754380"/>
    <w:rsid w:val="00754789"/>
    <w:rsid w:val="00755273"/>
    <w:rsid w:val="0075546E"/>
    <w:rsid w:val="00755472"/>
    <w:rsid w:val="00756AB6"/>
    <w:rsid w:val="00757F77"/>
    <w:rsid w:val="00760014"/>
    <w:rsid w:val="00760100"/>
    <w:rsid w:val="00760161"/>
    <w:rsid w:val="00761191"/>
    <w:rsid w:val="00761821"/>
    <w:rsid w:val="007622BF"/>
    <w:rsid w:val="00762677"/>
    <w:rsid w:val="007645C3"/>
    <w:rsid w:val="00764A00"/>
    <w:rsid w:val="00764B90"/>
    <w:rsid w:val="00764F64"/>
    <w:rsid w:val="007657C2"/>
    <w:rsid w:val="00766523"/>
    <w:rsid w:val="00766689"/>
    <w:rsid w:val="0076787C"/>
    <w:rsid w:val="0076790F"/>
    <w:rsid w:val="00767929"/>
    <w:rsid w:val="00767D6A"/>
    <w:rsid w:val="0077021F"/>
    <w:rsid w:val="00770C41"/>
    <w:rsid w:val="00770D3C"/>
    <w:rsid w:val="00771319"/>
    <w:rsid w:val="00773009"/>
    <w:rsid w:val="007734AA"/>
    <w:rsid w:val="00773752"/>
    <w:rsid w:val="00774110"/>
    <w:rsid w:val="00774127"/>
    <w:rsid w:val="007744B4"/>
    <w:rsid w:val="00776C21"/>
    <w:rsid w:val="00776F2C"/>
    <w:rsid w:val="007771A9"/>
    <w:rsid w:val="00780419"/>
    <w:rsid w:val="007810D2"/>
    <w:rsid w:val="007822C6"/>
    <w:rsid w:val="007823B3"/>
    <w:rsid w:val="00782A0A"/>
    <w:rsid w:val="00782B58"/>
    <w:rsid w:val="00782B77"/>
    <w:rsid w:val="00783DA9"/>
    <w:rsid w:val="007846B7"/>
    <w:rsid w:val="00784AF3"/>
    <w:rsid w:val="00785605"/>
    <w:rsid w:val="00786465"/>
    <w:rsid w:val="00787892"/>
    <w:rsid w:val="00787A75"/>
    <w:rsid w:val="00790070"/>
    <w:rsid w:val="007901BC"/>
    <w:rsid w:val="00790208"/>
    <w:rsid w:val="00790A14"/>
    <w:rsid w:val="00790A9D"/>
    <w:rsid w:val="007917DE"/>
    <w:rsid w:val="007919A2"/>
    <w:rsid w:val="0079334D"/>
    <w:rsid w:val="007934D9"/>
    <w:rsid w:val="0079391D"/>
    <w:rsid w:val="00793942"/>
    <w:rsid w:val="00793C20"/>
    <w:rsid w:val="0079444A"/>
    <w:rsid w:val="00795395"/>
    <w:rsid w:val="00795961"/>
    <w:rsid w:val="00795EF4"/>
    <w:rsid w:val="00796276"/>
    <w:rsid w:val="00796637"/>
    <w:rsid w:val="007967BE"/>
    <w:rsid w:val="00796A30"/>
    <w:rsid w:val="00796E0F"/>
    <w:rsid w:val="00797974"/>
    <w:rsid w:val="007A020F"/>
    <w:rsid w:val="007A0AAC"/>
    <w:rsid w:val="007A1038"/>
    <w:rsid w:val="007A112A"/>
    <w:rsid w:val="007A223A"/>
    <w:rsid w:val="007A2253"/>
    <w:rsid w:val="007A384D"/>
    <w:rsid w:val="007A3D00"/>
    <w:rsid w:val="007A43A1"/>
    <w:rsid w:val="007A5EDC"/>
    <w:rsid w:val="007A6298"/>
    <w:rsid w:val="007A6DF6"/>
    <w:rsid w:val="007A733E"/>
    <w:rsid w:val="007B058A"/>
    <w:rsid w:val="007B090F"/>
    <w:rsid w:val="007B0E27"/>
    <w:rsid w:val="007B1764"/>
    <w:rsid w:val="007B1850"/>
    <w:rsid w:val="007B2009"/>
    <w:rsid w:val="007B42A9"/>
    <w:rsid w:val="007B4C2A"/>
    <w:rsid w:val="007B51F5"/>
    <w:rsid w:val="007B60C3"/>
    <w:rsid w:val="007B66C3"/>
    <w:rsid w:val="007B679E"/>
    <w:rsid w:val="007B6C77"/>
    <w:rsid w:val="007B7049"/>
    <w:rsid w:val="007B75C4"/>
    <w:rsid w:val="007B7B09"/>
    <w:rsid w:val="007B7C5D"/>
    <w:rsid w:val="007C01DA"/>
    <w:rsid w:val="007C141E"/>
    <w:rsid w:val="007C16CB"/>
    <w:rsid w:val="007C1C7E"/>
    <w:rsid w:val="007C1C84"/>
    <w:rsid w:val="007C29FE"/>
    <w:rsid w:val="007C411F"/>
    <w:rsid w:val="007C4599"/>
    <w:rsid w:val="007C56FB"/>
    <w:rsid w:val="007C6D96"/>
    <w:rsid w:val="007C6E3C"/>
    <w:rsid w:val="007C72D8"/>
    <w:rsid w:val="007C7E6C"/>
    <w:rsid w:val="007D1471"/>
    <w:rsid w:val="007D1772"/>
    <w:rsid w:val="007D1CDA"/>
    <w:rsid w:val="007D3C6A"/>
    <w:rsid w:val="007D42A4"/>
    <w:rsid w:val="007D45FE"/>
    <w:rsid w:val="007D5C57"/>
    <w:rsid w:val="007D6989"/>
    <w:rsid w:val="007D6BD8"/>
    <w:rsid w:val="007D73F0"/>
    <w:rsid w:val="007D77E7"/>
    <w:rsid w:val="007D780D"/>
    <w:rsid w:val="007E10A5"/>
    <w:rsid w:val="007E1C29"/>
    <w:rsid w:val="007E2545"/>
    <w:rsid w:val="007E2562"/>
    <w:rsid w:val="007E2DB5"/>
    <w:rsid w:val="007E3686"/>
    <w:rsid w:val="007E4516"/>
    <w:rsid w:val="007E48D5"/>
    <w:rsid w:val="007E5223"/>
    <w:rsid w:val="007E7B25"/>
    <w:rsid w:val="007E7EAB"/>
    <w:rsid w:val="007F1CA5"/>
    <w:rsid w:val="007F1F46"/>
    <w:rsid w:val="007F2A87"/>
    <w:rsid w:val="007F376A"/>
    <w:rsid w:val="007F384D"/>
    <w:rsid w:val="007F3F91"/>
    <w:rsid w:val="007F428A"/>
    <w:rsid w:val="007F49D5"/>
    <w:rsid w:val="007F52DE"/>
    <w:rsid w:val="007F5478"/>
    <w:rsid w:val="007F5C05"/>
    <w:rsid w:val="007F6054"/>
    <w:rsid w:val="007F6151"/>
    <w:rsid w:val="007F6338"/>
    <w:rsid w:val="007F6924"/>
    <w:rsid w:val="007F695E"/>
    <w:rsid w:val="007F69A9"/>
    <w:rsid w:val="007F738E"/>
    <w:rsid w:val="007F7933"/>
    <w:rsid w:val="008002EC"/>
    <w:rsid w:val="0080133A"/>
    <w:rsid w:val="00801528"/>
    <w:rsid w:val="008028A0"/>
    <w:rsid w:val="00803B6D"/>
    <w:rsid w:val="0080468A"/>
    <w:rsid w:val="00804915"/>
    <w:rsid w:val="00804B77"/>
    <w:rsid w:val="00804EC7"/>
    <w:rsid w:val="00806A92"/>
    <w:rsid w:val="00806B70"/>
    <w:rsid w:val="00807F31"/>
    <w:rsid w:val="00807FBC"/>
    <w:rsid w:val="008118A6"/>
    <w:rsid w:val="00811E8C"/>
    <w:rsid w:val="00812640"/>
    <w:rsid w:val="00812B41"/>
    <w:rsid w:val="00813505"/>
    <w:rsid w:val="00814F2D"/>
    <w:rsid w:val="00814F48"/>
    <w:rsid w:val="008156AB"/>
    <w:rsid w:val="00815D53"/>
    <w:rsid w:val="00815F9A"/>
    <w:rsid w:val="0081747F"/>
    <w:rsid w:val="008200E4"/>
    <w:rsid w:val="008205CA"/>
    <w:rsid w:val="00822398"/>
    <w:rsid w:val="008226CB"/>
    <w:rsid w:val="00822739"/>
    <w:rsid w:val="00823F74"/>
    <w:rsid w:val="00824043"/>
    <w:rsid w:val="00825566"/>
    <w:rsid w:val="008255E4"/>
    <w:rsid w:val="0082565B"/>
    <w:rsid w:val="00826051"/>
    <w:rsid w:val="00826711"/>
    <w:rsid w:val="00826ADC"/>
    <w:rsid w:val="00827934"/>
    <w:rsid w:val="00827A70"/>
    <w:rsid w:val="00827C18"/>
    <w:rsid w:val="00827F25"/>
    <w:rsid w:val="0083044B"/>
    <w:rsid w:val="0083057D"/>
    <w:rsid w:val="0083323F"/>
    <w:rsid w:val="00833440"/>
    <w:rsid w:val="00833BD5"/>
    <w:rsid w:val="00833BE5"/>
    <w:rsid w:val="0083480F"/>
    <w:rsid w:val="00834A5A"/>
    <w:rsid w:val="00834DBE"/>
    <w:rsid w:val="00835202"/>
    <w:rsid w:val="008355BA"/>
    <w:rsid w:val="0083584F"/>
    <w:rsid w:val="00835F0B"/>
    <w:rsid w:val="00835F77"/>
    <w:rsid w:val="00835F83"/>
    <w:rsid w:val="008364FD"/>
    <w:rsid w:val="0083677A"/>
    <w:rsid w:val="008371F7"/>
    <w:rsid w:val="00837E06"/>
    <w:rsid w:val="00837E2E"/>
    <w:rsid w:val="008403F5"/>
    <w:rsid w:val="0084137D"/>
    <w:rsid w:val="00841852"/>
    <w:rsid w:val="008420D7"/>
    <w:rsid w:val="008428B5"/>
    <w:rsid w:val="00842A43"/>
    <w:rsid w:val="00842FD1"/>
    <w:rsid w:val="0084318B"/>
    <w:rsid w:val="008432E5"/>
    <w:rsid w:val="00843408"/>
    <w:rsid w:val="008451B3"/>
    <w:rsid w:val="00845C52"/>
    <w:rsid w:val="00846634"/>
    <w:rsid w:val="00847390"/>
    <w:rsid w:val="008477A5"/>
    <w:rsid w:val="00847AB9"/>
    <w:rsid w:val="008517C7"/>
    <w:rsid w:val="00851A69"/>
    <w:rsid w:val="00851D80"/>
    <w:rsid w:val="00851F97"/>
    <w:rsid w:val="00852129"/>
    <w:rsid w:val="00852B3E"/>
    <w:rsid w:val="00854015"/>
    <w:rsid w:val="008546B6"/>
    <w:rsid w:val="0085473F"/>
    <w:rsid w:val="008549A0"/>
    <w:rsid w:val="00855C0E"/>
    <w:rsid w:val="00856316"/>
    <w:rsid w:val="00857DC4"/>
    <w:rsid w:val="00860B5F"/>
    <w:rsid w:val="008627CC"/>
    <w:rsid w:val="008628A1"/>
    <w:rsid w:val="00862CB3"/>
    <w:rsid w:val="00863813"/>
    <w:rsid w:val="00863ACC"/>
    <w:rsid w:val="00863BC4"/>
    <w:rsid w:val="00863DF2"/>
    <w:rsid w:val="00864099"/>
    <w:rsid w:val="00864328"/>
    <w:rsid w:val="0086490F"/>
    <w:rsid w:val="00864F50"/>
    <w:rsid w:val="00866544"/>
    <w:rsid w:val="00866793"/>
    <w:rsid w:val="00870427"/>
    <w:rsid w:val="0087100C"/>
    <w:rsid w:val="008724FE"/>
    <w:rsid w:val="0087264A"/>
    <w:rsid w:val="0087279B"/>
    <w:rsid w:val="008727AE"/>
    <w:rsid w:val="008729A2"/>
    <w:rsid w:val="00873586"/>
    <w:rsid w:val="00873D8B"/>
    <w:rsid w:val="008748D6"/>
    <w:rsid w:val="00875324"/>
    <w:rsid w:val="0087591E"/>
    <w:rsid w:val="00875B64"/>
    <w:rsid w:val="00875D9A"/>
    <w:rsid w:val="008765BF"/>
    <w:rsid w:val="00877213"/>
    <w:rsid w:val="00877EFC"/>
    <w:rsid w:val="0088061A"/>
    <w:rsid w:val="00880BB3"/>
    <w:rsid w:val="0088114B"/>
    <w:rsid w:val="0088204A"/>
    <w:rsid w:val="00882839"/>
    <w:rsid w:val="00882DC3"/>
    <w:rsid w:val="008830EC"/>
    <w:rsid w:val="00883ED8"/>
    <w:rsid w:val="0088403F"/>
    <w:rsid w:val="0088497E"/>
    <w:rsid w:val="00885851"/>
    <w:rsid w:val="00885E05"/>
    <w:rsid w:val="00890016"/>
    <w:rsid w:val="008927B3"/>
    <w:rsid w:val="008928E6"/>
    <w:rsid w:val="008930B4"/>
    <w:rsid w:val="008937B4"/>
    <w:rsid w:val="008941FA"/>
    <w:rsid w:val="0089460F"/>
    <w:rsid w:val="00894B8F"/>
    <w:rsid w:val="00894DE0"/>
    <w:rsid w:val="00895F47"/>
    <w:rsid w:val="00896803"/>
    <w:rsid w:val="00897CCE"/>
    <w:rsid w:val="008A0A60"/>
    <w:rsid w:val="008A20D7"/>
    <w:rsid w:val="008A23DA"/>
    <w:rsid w:val="008A271C"/>
    <w:rsid w:val="008A2E68"/>
    <w:rsid w:val="008A3C90"/>
    <w:rsid w:val="008A42E9"/>
    <w:rsid w:val="008A49DA"/>
    <w:rsid w:val="008A4D27"/>
    <w:rsid w:val="008A53BE"/>
    <w:rsid w:val="008A5404"/>
    <w:rsid w:val="008A5AEA"/>
    <w:rsid w:val="008A5B5A"/>
    <w:rsid w:val="008A6215"/>
    <w:rsid w:val="008A63FC"/>
    <w:rsid w:val="008A771F"/>
    <w:rsid w:val="008B028B"/>
    <w:rsid w:val="008B02F9"/>
    <w:rsid w:val="008B1DA5"/>
    <w:rsid w:val="008B28FD"/>
    <w:rsid w:val="008B487C"/>
    <w:rsid w:val="008B58A4"/>
    <w:rsid w:val="008B6357"/>
    <w:rsid w:val="008B67B5"/>
    <w:rsid w:val="008B6B26"/>
    <w:rsid w:val="008B721C"/>
    <w:rsid w:val="008B7806"/>
    <w:rsid w:val="008B7FAE"/>
    <w:rsid w:val="008C0638"/>
    <w:rsid w:val="008C10B6"/>
    <w:rsid w:val="008C1B9F"/>
    <w:rsid w:val="008C28CA"/>
    <w:rsid w:val="008C3F02"/>
    <w:rsid w:val="008C411F"/>
    <w:rsid w:val="008C4725"/>
    <w:rsid w:val="008C4AF2"/>
    <w:rsid w:val="008C4AF8"/>
    <w:rsid w:val="008C5111"/>
    <w:rsid w:val="008C665F"/>
    <w:rsid w:val="008C78D3"/>
    <w:rsid w:val="008D01EA"/>
    <w:rsid w:val="008D0859"/>
    <w:rsid w:val="008D08DA"/>
    <w:rsid w:val="008D2207"/>
    <w:rsid w:val="008D2AC5"/>
    <w:rsid w:val="008D2C6F"/>
    <w:rsid w:val="008D311E"/>
    <w:rsid w:val="008D3C31"/>
    <w:rsid w:val="008D4078"/>
    <w:rsid w:val="008D4CE9"/>
    <w:rsid w:val="008D539A"/>
    <w:rsid w:val="008D5578"/>
    <w:rsid w:val="008D6168"/>
    <w:rsid w:val="008E0252"/>
    <w:rsid w:val="008E0690"/>
    <w:rsid w:val="008E1185"/>
    <w:rsid w:val="008E1C2B"/>
    <w:rsid w:val="008E1E10"/>
    <w:rsid w:val="008E2284"/>
    <w:rsid w:val="008E25A5"/>
    <w:rsid w:val="008E37AD"/>
    <w:rsid w:val="008E3F9D"/>
    <w:rsid w:val="008E4C10"/>
    <w:rsid w:val="008E503F"/>
    <w:rsid w:val="008E51DE"/>
    <w:rsid w:val="008E74A0"/>
    <w:rsid w:val="008E7549"/>
    <w:rsid w:val="008E76EE"/>
    <w:rsid w:val="008E7AFD"/>
    <w:rsid w:val="008F1472"/>
    <w:rsid w:val="008F167E"/>
    <w:rsid w:val="008F1770"/>
    <w:rsid w:val="008F28B6"/>
    <w:rsid w:val="008F3281"/>
    <w:rsid w:val="008F36CE"/>
    <w:rsid w:val="008F36FA"/>
    <w:rsid w:val="008F3DBB"/>
    <w:rsid w:val="008F40E3"/>
    <w:rsid w:val="008F55A7"/>
    <w:rsid w:val="008F5DAF"/>
    <w:rsid w:val="008F65DF"/>
    <w:rsid w:val="008F66D8"/>
    <w:rsid w:val="008F7717"/>
    <w:rsid w:val="00900A1F"/>
    <w:rsid w:val="00901385"/>
    <w:rsid w:val="00902049"/>
    <w:rsid w:val="0090361F"/>
    <w:rsid w:val="00904D8A"/>
    <w:rsid w:val="00904E5C"/>
    <w:rsid w:val="00905744"/>
    <w:rsid w:val="00905C98"/>
    <w:rsid w:val="009071EB"/>
    <w:rsid w:val="00907832"/>
    <w:rsid w:val="0090788D"/>
    <w:rsid w:val="00910076"/>
    <w:rsid w:val="00910D13"/>
    <w:rsid w:val="00910EEE"/>
    <w:rsid w:val="00912B5B"/>
    <w:rsid w:val="00915377"/>
    <w:rsid w:val="00917609"/>
    <w:rsid w:val="00917A46"/>
    <w:rsid w:val="00917AA1"/>
    <w:rsid w:val="00917AF5"/>
    <w:rsid w:val="009200AA"/>
    <w:rsid w:val="00921AC9"/>
    <w:rsid w:val="00922085"/>
    <w:rsid w:val="009220D6"/>
    <w:rsid w:val="00922DFD"/>
    <w:rsid w:val="0092436D"/>
    <w:rsid w:val="00924D80"/>
    <w:rsid w:val="00925368"/>
    <w:rsid w:val="00925A46"/>
    <w:rsid w:val="00925FC2"/>
    <w:rsid w:val="009262E3"/>
    <w:rsid w:val="00927E37"/>
    <w:rsid w:val="009328E7"/>
    <w:rsid w:val="00932D05"/>
    <w:rsid w:val="00933C2D"/>
    <w:rsid w:val="00934555"/>
    <w:rsid w:val="0093472A"/>
    <w:rsid w:val="00934BBA"/>
    <w:rsid w:val="00934DBF"/>
    <w:rsid w:val="00936268"/>
    <w:rsid w:val="009366BC"/>
    <w:rsid w:val="00936905"/>
    <w:rsid w:val="00936BC3"/>
    <w:rsid w:val="00937B1F"/>
    <w:rsid w:val="00937F61"/>
    <w:rsid w:val="00941A1E"/>
    <w:rsid w:val="00941B1A"/>
    <w:rsid w:val="009420AE"/>
    <w:rsid w:val="00942552"/>
    <w:rsid w:val="00943381"/>
    <w:rsid w:val="00943A0C"/>
    <w:rsid w:val="00944407"/>
    <w:rsid w:val="00944437"/>
    <w:rsid w:val="00945148"/>
    <w:rsid w:val="009454D3"/>
    <w:rsid w:val="0094564F"/>
    <w:rsid w:val="009469B8"/>
    <w:rsid w:val="009473A1"/>
    <w:rsid w:val="00947AF8"/>
    <w:rsid w:val="00950A2A"/>
    <w:rsid w:val="00951323"/>
    <w:rsid w:val="00951949"/>
    <w:rsid w:val="00951966"/>
    <w:rsid w:val="00952288"/>
    <w:rsid w:val="00952A22"/>
    <w:rsid w:val="00952B33"/>
    <w:rsid w:val="009543C2"/>
    <w:rsid w:val="00955C45"/>
    <w:rsid w:val="00956743"/>
    <w:rsid w:val="00956E7D"/>
    <w:rsid w:val="00956F6E"/>
    <w:rsid w:val="00960B66"/>
    <w:rsid w:val="00961AD6"/>
    <w:rsid w:val="00962050"/>
    <w:rsid w:val="0096260B"/>
    <w:rsid w:val="00963CAE"/>
    <w:rsid w:val="00964BF7"/>
    <w:rsid w:val="009653F9"/>
    <w:rsid w:val="00966E6F"/>
    <w:rsid w:val="0096791F"/>
    <w:rsid w:val="00970818"/>
    <w:rsid w:val="00973121"/>
    <w:rsid w:val="0097313E"/>
    <w:rsid w:val="00973249"/>
    <w:rsid w:val="00973D4E"/>
    <w:rsid w:val="00973EE3"/>
    <w:rsid w:val="00974801"/>
    <w:rsid w:val="0097483E"/>
    <w:rsid w:val="00974EDA"/>
    <w:rsid w:val="00975095"/>
    <w:rsid w:val="0097582E"/>
    <w:rsid w:val="00976E3B"/>
    <w:rsid w:val="00977A80"/>
    <w:rsid w:val="00977D76"/>
    <w:rsid w:val="00977E3F"/>
    <w:rsid w:val="00980B6F"/>
    <w:rsid w:val="00981BBA"/>
    <w:rsid w:val="00981EB8"/>
    <w:rsid w:val="009820C3"/>
    <w:rsid w:val="009825AF"/>
    <w:rsid w:val="00982651"/>
    <w:rsid w:val="009833AC"/>
    <w:rsid w:val="009837F1"/>
    <w:rsid w:val="00984A67"/>
    <w:rsid w:val="00985766"/>
    <w:rsid w:val="00986321"/>
    <w:rsid w:val="00987A44"/>
    <w:rsid w:val="0099011A"/>
    <w:rsid w:val="00990168"/>
    <w:rsid w:val="009901A3"/>
    <w:rsid w:val="009909B9"/>
    <w:rsid w:val="00990A7A"/>
    <w:rsid w:val="00990C6B"/>
    <w:rsid w:val="0099226E"/>
    <w:rsid w:val="009928AF"/>
    <w:rsid w:val="00992C6C"/>
    <w:rsid w:val="009932D6"/>
    <w:rsid w:val="00993B43"/>
    <w:rsid w:val="0099475E"/>
    <w:rsid w:val="009951F2"/>
    <w:rsid w:val="009977D3"/>
    <w:rsid w:val="009A0E47"/>
    <w:rsid w:val="009A16DC"/>
    <w:rsid w:val="009A17F9"/>
    <w:rsid w:val="009A19D0"/>
    <w:rsid w:val="009A1C03"/>
    <w:rsid w:val="009A211A"/>
    <w:rsid w:val="009A52C9"/>
    <w:rsid w:val="009A5EDA"/>
    <w:rsid w:val="009A60DA"/>
    <w:rsid w:val="009A6908"/>
    <w:rsid w:val="009B0EAB"/>
    <w:rsid w:val="009B2173"/>
    <w:rsid w:val="009B223B"/>
    <w:rsid w:val="009B236B"/>
    <w:rsid w:val="009B26DC"/>
    <w:rsid w:val="009B34AD"/>
    <w:rsid w:val="009B4EA4"/>
    <w:rsid w:val="009B4EAD"/>
    <w:rsid w:val="009B4EC8"/>
    <w:rsid w:val="009B52AE"/>
    <w:rsid w:val="009B536D"/>
    <w:rsid w:val="009B5BFA"/>
    <w:rsid w:val="009B6264"/>
    <w:rsid w:val="009B7002"/>
    <w:rsid w:val="009C0063"/>
    <w:rsid w:val="009C01D7"/>
    <w:rsid w:val="009C0461"/>
    <w:rsid w:val="009C04F3"/>
    <w:rsid w:val="009C12C4"/>
    <w:rsid w:val="009C1C51"/>
    <w:rsid w:val="009C1D12"/>
    <w:rsid w:val="009C3956"/>
    <w:rsid w:val="009C3AC5"/>
    <w:rsid w:val="009C4DF6"/>
    <w:rsid w:val="009C595C"/>
    <w:rsid w:val="009C7642"/>
    <w:rsid w:val="009C7882"/>
    <w:rsid w:val="009C7F55"/>
    <w:rsid w:val="009D050B"/>
    <w:rsid w:val="009D087D"/>
    <w:rsid w:val="009D09F7"/>
    <w:rsid w:val="009D0CFC"/>
    <w:rsid w:val="009D108D"/>
    <w:rsid w:val="009D15F3"/>
    <w:rsid w:val="009D18E4"/>
    <w:rsid w:val="009D1A34"/>
    <w:rsid w:val="009D228D"/>
    <w:rsid w:val="009D2F0E"/>
    <w:rsid w:val="009D3713"/>
    <w:rsid w:val="009D3D68"/>
    <w:rsid w:val="009D4568"/>
    <w:rsid w:val="009D4EC2"/>
    <w:rsid w:val="009D5159"/>
    <w:rsid w:val="009D5517"/>
    <w:rsid w:val="009D56E2"/>
    <w:rsid w:val="009D595A"/>
    <w:rsid w:val="009D5EBE"/>
    <w:rsid w:val="009D6629"/>
    <w:rsid w:val="009D70D7"/>
    <w:rsid w:val="009D7522"/>
    <w:rsid w:val="009D7605"/>
    <w:rsid w:val="009D7765"/>
    <w:rsid w:val="009D7D4A"/>
    <w:rsid w:val="009E0A4B"/>
    <w:rsid w:val="009E338F"/>
    <w:rsid w:val="009E429D"/>
    <w:rsid w:val="009E4549"/>
    <w:rsid w:val="009E4ECA"/>
    <w:rsid w:val="009E5D4E"/>
    <w:rsid w:val="009E6E5B"/>
    <w:rsid w:val="009F0042"/>
    <w:rsid w:val="009F0204"/>
    <w:rsid w:val="009F0649"/>
    <w:rsid w:val="009F07C0"/>
    <w:rsid w:val="009F09CF"/>
    <w:rsid w:val="009F1E80"/>
    <w:rsid w:val="009F255E"/>
    <w:rsid w:val="009F2B18"/>
    <w:rsid w:val="009F3A7E"/>
    <w:rsid w:val="009F4390"/>
    <w:rsid w:val="009F47F3"/>
    <w:rsid w:val="009F4FE3"/>
    <w:rsid w:val="009F55B1"/>
    <w:rsid w:val="009F5679"/>
    <w:rsid w:val="009F64EF"/>
    <w:rsid w:val="009F672B"/>
    <w:rsid w:val="009F6AC3"/>
    <w:rsid w:val="009F6DD5"/>
    <w:rsid w:val="009F75BF"/>
    <w:rsid w:val="009F7671"/>
    <w:rsid w:val="009F76DE"/>
    <w:rsid w:val="009F7D32"/>
    <w:rsid w:val="009F7E4C"/>
    <w:rsid w:val="00A03A20"/>
    <w:rsid w:val="00A04226"/>
    <w:rsid w:val="00A0423D"/>
    <w:rsid w:val="00A04A63"/>
    <w:rsid w:val="00A05441"/>
    <w:rsid w:val="00A078AB"/>
    <w:rsid w:val="00A1003F"/>
    <w:rsid w:val="00A103AA"/>
    <w:rsid w:val="00A107B5"/>
    <w:rsid w:val="00A10AFE"/>
    <w:rsid w:val="00A10D4E"/>
    <w:rsid w:val="00A10DB0"/>
    <w:rsid w:val="00A12718"/>
    <w:rsid w:val="00A130D4"/>
    <w:rsid w:val="00A14020"/>
    <w:rsid w:val="00A142E2"/>
    <w:rsid w:val="00A14752"/>
    <w:rsid w:val="00A147DB"/>
    <w:rsid w:val="00A15166"/>
    <w:rsid w:val="00A1631E"/>
    <w:rsid w:val="00A16817"/>
    <w:rsid w:val="00A20751"/>
    <w:rsid w:val="00A208E7"/>
    <w:rsid w:val="00A219DA"/>
    <w:rsid w:val="00A233AE"/>
    <w:rsid w:val="00A24D9B"/>
    <w:rsid w:val="00A25326"/>
    <w:rsid w:val="00A25839"/>
    <w:rsid w:val="00A2671F"/>
    <w:rsid w:val="00A272C7"/>
    <w:rsid w:val="00A273A4"/>
    <w:rsid w:val="00A273AC"/>
    <w:rsid w:val="00A27A7F"/>
    <w:rsid w:val="00A3210D"/>
    <w:rsid w:val="00A32FC9"/>
    <w:rsid w:val="00A33973"/>
    <w:rsid w:val="00A33F65"/>
    <w:rsid w:val="00A34E89"/>
    <w:rsid w:val="00A35116"/>
    <w:rsid w:val="00A3601F"/>
    <w:rsid w:val="00A371D3"/>
    <w:rsid w:val="00A37459"/>
    <w:rsid w:val="00A37C5F"/>
    <w:rsid w:val="00A405F1"/>
    <w:rsid w:val="00A40F73"/>
    <w:rsid w:val="00A41180"/>
    <w:rsid w:val="00A416D8"/>
    <w:rsid w:val="00A42290"/>
    <w:rsid w:val="00A43029"/>
    <w:rsid w:val="00A44292"/>
    <w:rsid w:val="00A44449"/>
    <w:rsid w:val="00A448FF"/>
    <w:rsid w:val="00A45830"/>
    <w:rsid w:val="00A45E0F"/>
    <w:rsid w:val="00A46131"/>
    <w:rsid w:val="00A469D7"/>
    <w:rsid w:val="00A5089D"/>
    <w:rsid w:val="00A52274"/>
    <w:rsid w:val="00A5268E"/>
    <w:rsid w:val="00A52863"/>
    <w:rsid w:val="00A52B78"/>
    <w:rsid w:val="00A52DF8"/>
    <w:rsid w:val="00A52FD4"/>
    <w:rsid w:val="00A535F2"/>
    <w:rsid w:val="00A53706"/>
    <w:rsid w:val="00A5384A"/>
    <w:rsid w:val="00A53D33"/>
    <w:rsid w:val="00A55A05"/>
    <w:rsid w:val="00A561D5"/>
    <w:rsid w:val="00A5636F"/>
    <w:rsid w:val="00A5662A"/>
    <w:rsid w:val="00A57048"/>
    <w:rsid w:val="00A575A4"/>
    <w:rsid w:val="00A57CF2"/>
    <w:rsid w:val="00A60385"/>
    <w:rsid w:val="00A6079A"/>
    <w:rsid w:val="00A60DE1"/>
    <w:rsid w:val="00A61043"/>
    <w:rsid w:val="00A6145A"/>
    <w:rsid w:val="00A62EEC"/>
    <w:rsid w:val="00A634E5"/>
    <w:rsid w:val="00A63E0C"/>
    <w:rsid w:val="00A6571C"/>
    <w:rsid w:val="00A66339"/>
    <w:rsid w:val="00A668A0"/>
    <w:rsid w:val="00A66BDF"/>
    <w:rsid w:val="00A71253"/>
    <w:rsid w:val="00A724E4"/>
    <w:rsid w:val="00A725C5"/>
    <w:rsid w:val="00A72667"/>
    <w:rsid w:val="00A730BB"/>
    <w:rsid w:val="00A735C1"/>
    <w:rsid w:val="00A736AE"/>
    <w:rsid w:val="00A74847"/>
    <w:rsid w:val="00A74AC5"/>
    <w:rsid w:val="00A75164"/>
    <w:rsid w:val="00A75AA1"/>
    <w:rsid w:val="00A75BCE"/>
    <w:rsid w:val="00A760B3"/>
    <w:rsid w:val="00A7720D"/>
    <w:rsid w:val="00A77338"/>
    <w:rsid w:val="00A77BF2"/>
    <w:rsid w:val="00A807F4"/>
    <w:rsid w:val="00A80DFA"/>
    <w:rsid w:val="00A81DA0"/>
    <w:rsid w:val="00A81EAF"/>
    <w:rsid w:val="00A82E0B"/>
    <w:rsid w:val="00A82F4E"/>
    <w:rsid w:val="00A84A56"/>
    <w:rsid w:val="00A853B8"/>
    <w:rsid w:val="00A854D2"/>
    <w:rsid w:val="00A8579D"/>
    <w:rsid w:val="00A85DC1"/>
    <w:rsid w:val="00A861AB"/>
    <w:rsid w:val="00A864B0"/>
    <w:rsid w:val="00A864D9"/>
    <w:rsid w:val="00A8661A"/>
    <w:rsid w:val="00A90D80"/>
    <w:rsid w:val="00A91814"/>
    <w:rsid w:val="00A91D8B"/>
    <w:rsid w:val="00A92D56"/>
    <w:rsid w:val="00A93726"/>
    <w:rsid w:val="00A93801"/>
    <w:rsid w:val="00A93BB4"/>
    <w:rsid w:val="00A951D1"/>
    <w:rsid w:val="00A95F33"/>
    <w:rsid w:val="00A96078"/>
    <w:rsid w:val="00A96EEC"/>
    <w:rsid w:val="00A97650"/>
    <w:rsid w:val="00A979D9"/>
    <w:rsid w:val="00A97D00"/>
    <w:rsid w:val="00A97DB3"/>
    <w:rsid w:val="00AA0966"/>
    <w:rsid w:val="00AA10FB"/>
    <w:rsid w:val="00AA13CE"/>
    <w:rsid w:val="00AA1589"/>
    <w:rsid w:val="00AA20EC"/>
    <w:rsid w:val="00AA2447"/>
    <w:rsid w:val="00AA24E8"/>
    <w:rsid w:val="00AA39D7"/>
    <w:rsid w:val="00AA5254"/>
    <w:rsid w:val="00AA562F"/>
    <w:rsid w:val="00AA5EFE"/>
    <w:rsid w:val="00AA62F2"/>
    <w:rsid w:val="00AA769D"/>
    <w:rsid w:val="00AA792D"/>
    <w:rsid w:val="00AB0BC8"/>
    <w:rsid w:val="00AB19A5"/>
    <w:rsid w:val="00AB240D"/>
    <w:rsid w:val="00AB3750"/>
    <w:rsid w:val="00AB3A61"/>
    <w:rsid w:val="00AB3B02"/>
    <w:rsid w:val="00AB3DCC"/>
    <w:rsid w:val="00AB3FA1"/>
    <w:rsid w:val="00AB57B0"/>
    <w:rsid w:val="00AB57E0"/>
    <w:rsid w:val="00AB5994"/>
    <w:rsid w:val="00AB74FB"/>
    <w:rsid w:val="00AB7AB3"/>
    <w:rsid w:val="00AB7FF3"/>
    <w:rsid w:val="00AC05A8"/>
    <w:rsid w:val="00AC2009"/>
    <w:rsid w:val="00AC22AD"/>
    <w:rsid w:val="00AC3A69"/>
    <w:rsid w:val="00AC43D3"/>
    <w:rsid w:val="00AC5275"/>
    <w:rsid w:val="00AC63CA"/>
    <w:rsid w:val="00AC734F"/>
    <w:rsid w:val="00AC773F"/>
    <w:rsid w:val="00AD0FC4"/>
    <w:rsid w:val="00AD1E54"/>
    <w:rsid w:val="00AD3374"/>
    <w:rsid w:val="00AD39D4"/>
    <w:rsid w:val="00AD3BF8"/>
    <w:rsid w:val="00AD440E"/>
    <w:rsid w:val="00AD53FF"/>
    <w:rsid w:val="00AD60F7"/>
    <w:rsid w:val="00AD6A94"/>
    <w:rsid w:val="00AD6C87"/>
    <w:rsid w:val="00AD7102"/>
    <w:rsid w:val="00AD7715"/>
    <w:rsid w:val="00AE09A8"/>
    <w:rsid w:val="00AE1067"/>
    <w:rsid w:val="00AE109A"/>
    <w:rsid w:val="00AE162E"/>
    <w:rsid w:val="00AE24DD"/>
    <w:rsid w:val="00AE278F"/>
    <w:rsid w:val="00AE45D9"/>
    <w:rsid w:val="00AE45F1"/>
    <w:rsid w:val="00AE5179"/>
    <w:rsid w:val="00AE53C4"/>
    <w:rsid w:val="00AE5967"/>
    <w:rsid w:val="00AE602D"/>
    <w:rsid w:val="00AE6700"/>
    <w:rsid w:val="00AE6AF1"/>
    <w:rsid w:val="00AE7708"/>
    <w:rsid w:val="00AE7F0B"/>
    <w:rsid w:val="00AF1406"/>
    <w:rsid w:val="00AF2BF8"/>
    <w:rsid w:val="00AF2C1A"/>
    <w:rsid w:val="00AF39EF"/>
    <w:rsid w:val="00AF3C33"/>
    <w:rsid w:val="00AF4779"/>
    <w:rsid w:val="00AF6238"/>
    <w:rsid w:val="00AF6462"/>
    <w:rsid w:val="00AF6495"/>
    <w:rsid w:val="00AF681A"/>
    <w:rsid w:val="00AF68B1"/>
    <w:rsid w:val="00AF6B1F"/>
    <w:rsid w:val="00AF7008"/>
    <w:rsid w:val="00AF7E0A"/>
    <w:rsid w:val="00B01775"/>
    <w:rsid w:val="00B019C0"/>
    <w:rsid w:val="00B0287B"/>
    <w:rsid w:val="00B028FF"/>
    <w:rsid w:val="00B029DC"/>
    <w:rsid w:val="00B02C57"/>
    <w:rsid w:val="00B0342B"/>
    <w:rsid w:val="00B037D0"/>
    <w:rsid w:val="00B04381"/>
    <w:rsid w:val="00B0515E"/>
    <w:rsid w:val="00B05862"/>
    <w:rsid w:val="00B05B4D"/>
    <w:rsid w:val="00B05B84"/>
    <w:rsid w:val="00B05E13"/>
    <w:rsid w:val="00B05E47"/>
    <w:rsid w:val="00B06878"/>
    <w:rsid w:val="00B1018D"/>
    <w:rsid w:val="00B10CEB"/>
    <w:rsid w:val="00B11144"/>
    <w:rsid w:val="00B11202"/>
    <w:rsid w:val="00B1209D"/>
    <w:rsid w:val="00B12253"/>
    <w:rsid w:val="00B12DAB"/>
    <w:rsid w:val="00B14859"/>
    <w:rsid w:val="00B1542F"/>
    <w:rsid w:val="00B158D7"/>
    <w:rsid w:val="00B16217"/>
    <w:rsid w:val="00B1682D"/>
    <w:rsid w:val="00B1737B"/>
    <w:rsid w:val="00B179C2"/>
    <w:rsid w:val="00B20304"/>
    <w:rsid w:val="00B20EE5"/>
    <w:rsid w:val="00B2194E"/>
    <w:rsid w:val="00B21CFA"/>
    <w:rsid w:val="00B22A40"/>
    <w:rsid w:val="00B23812"/>
    <w:rsid w:val="00B249EB"/>
    <w:rsid w:val="00B24EC5"/>
    <w:rsid w:val="00B30114"/>
    <w:rsid w:val="00B31143"/>
    <w:rsid w:val="00B3136C"/>
    <w:rsid w:val="00B3370A"/>
    <w:rsid w:val="00B34B40"/>
    <w:rsid w:val="00B34BEC"/>
    <w:rsid w:val="00B352C0"/>
    <w:rsid w:val="00B35AF5"/>
    <w:rsid w:val="00B35B12"/>
    <w:rsid w:val="00B361D7"/>
    <w:rsid w:val="00B36B71"/>
    <w:rsid w:val="00B36DAA"/>
    <w:rsid w:val="00B37490"/>
    <w:rsid w:val="00B40191"/>
    <w:rsid w:val="00B40693"/>
    <w:rsid w:val="00B40AD5"/>
    <w:rsid w:val="00B4198C"/>
    <w:rsid w:val="00B41BC7"/>
    <w:rsid w:val="00B42A10"/>
    <w:rsid w:val="00B42A7A"/>
    <w:rsid w:val="00B4343B"/>
    <w:rsid w:val="00B43D59"/>
    <w:rsid w:val="00B442B7"/>
    <w:rsid w:val="00B442D3"/>
    <w:rsid w:val="00B44995"/>
    <w:rsid w:val="00B449EA"/>
    <w:rsid w:val="00B46472"/>
    <w:rsid w:val="00B46593"/>
    <w:rsid w:val="00B4666B"/>
    <w:rsid w:val="00B467F6"/>
    <w:rsid w:val="00B468F2"/>
    <w:rsid w:val="00B47DE6"/>
    <w:rsid w:val="00B514FB"/>
    <w:rsid w:val="00B51ACA"/>
    <w:rsid w:val="00B51C17"/>
    <w:rsid w:val="00B52704"/>
    <w:rsid w:val="00B52F2A"/>
    <w:rsid w:val="00B53956"/>
    <w:rsid w:val="00B53E5B"/>
    <w:rsid w:val="00B540BD"/>
    <w:rsid w:val="00B54814"/>
    <w:rsid w:val="00B54876"/>
    <w:rsid w:val="00B54EBD"/>
    <w:rsid w:val="00B55569"/>
    <w:rsid w:val="00B55647"/>
    <w:rsid w:val="00B56288"/>
    <w:rsid w:val="00B56661"/>
    <w:rsid w:val="00B56A01"/>
    <w:rsid w:val="00B56DD2"/>
    <w:rsid w:val="00B57094"/>
    <w:rsid w:val="00B57220"/>
    <w:rsid w:val="00B603D6"/>
    <w:rsid w:val="00B60C8B"/>
    <w:rsid w:val="00B613A2"/>
    <w:rsid w:val="00B61A82"/>
    <w:rsid w:val="00B61B82"/>
    <w:rsid w:val="00B62A14"/>
    <w:rsid w:val="00B63DA8"/>
    <w:rsid w:val="00B6447F"/>
    <w:rsid w:val="00B6466D"/>
    <w:rsid w:val="00B64B6D"/>
    <w:rsid w:val="00B655FD"/>
    <w:rsid w:val="00B663E0"/>
    <w:rsid w:val="00B66588"/>
    <w:rsid w:val="00B66617"/>
    <w:rsid w:val="00B66995"/>
    <w:rsid w:val="00B67742"/>
    <w:rsid w:val="00B7076A"/>
    <w:rsid w:val="00B70B19"/>
    <w:rsid w:val="00B70E9A"/>
    <w:rsid w:val="00B71595"/>
    <w:rsid w:val="00B7292B"/>
    <w:rsid w:val="00B72E7A"/>
    <w:rsid w:val="00B754A8"/>
    <w:rsid w:val="00B75634"/>
    <w:rsid w:val="00B75F26"/>
    <w:rsid w:val="00B7602B"/>
    <w:rsid w:val="00B76E6E"/>
    <w:rsid w:val="00B76F01"/>
    <w:rsid w:val="00B76F1D"/>
    <w:rsid w:val="00B77D75"/>
    <w:rsid w:val="00B810EF"/>
    <w:rsid w:val="00B823D6"/>
    <w:rsid w:val="00B83FDA"/>
    <w:rsid w:val="00B84606"/>
    <w:rsid w:val="00B84641"/>
    <w:rsid w:val="00B849CB"/>
    <w:rsid w:val="00B85F89"/>
    <w:rsid w:val="00B86CDC"/>
    <w:rsid w:val="00B8769D"/>
    <w:rsid w:val="00B8779C"/>
    <w:rsid w:val="00B90256"/>
    <w:rsid w:val="00B909B3"/>
    <w:rsid w:val="00B90D0A"/>
    <w:rsid w:val="00B91161"/>
    <w:rsid w:val="00B9215E"/>
    <w:rsid w:val="00B925FA"/>
    <w:rsid w:val="00B927B1"/>
    <w:rsid w:val="00B92D2B"/>
    <w:rsid w:val="00B94D40"/>
    <w:rsid w:val="00B951A2"/>
    <w:rsid w:val="00B96058"/>
    <w:rsid w:val="00B969F2"/>
    <w:rsid w:val="00BA0248"/>
    <w:rsid w:val="00BA2361"/>
    <w:rsid w:val="00BA587E"/>
    <w:rsid w:val="00BA68AB"/>
    <w:rsid w:val="00BB1F92"/>
    <w:rsid w:val="00BB29AA"/>
    <w:rsid w:val="00BB2B33"/>
    <w:rsid w:val="00BB35CB"/>
    <w:rsid w:val="00BB386B"/>
    <w:rsid w:val="00BB3A1A"/>
    <w:rsid w:val="00BB5008"/>
    <w:rsid w:val="00BB50E5"/>
    <w:rsid w:val="00BB522E"/>
    <w:rsid w:val="00BB5775"/>
    <w:rsid w:val="00BB60A5"/>
    <w:rsid w:val="00BB665C"/>
    <w:rsid w:val="00BB6FD9"/>
    <w:rsid w:val="00BB7DF5"/>
    <w:rsid w:val="00BC0725"/>
    <w:rsid w:val="00BC2F77"/>
    <w:rsid w:val="00BC31B8"/>
    <w:rsid w:val="00BC35EE"/>
    <w:rsid w:val="00BC3814"/>
    <w:rsid w:val="00BC5000"/>
    <w:rsid w:val="00BC6449"/>
    <w:rsid w:val="00BC7762"/>
    <w:rsid w:val="00BC7D60"/>
    <w:rsid w:val="00BD0D8E"/>
    <w:rsid w:val="00BD1198"/>
    <w:rsid w:val="00BD2D31"/>
    <w:rsid w:val="00BD2FE3"/>
    <w:rsid w:val="00BD331D"/>
    <w:rsid w:val="00BD3E43"/>
    <w:rsid w:val="00BD4912"/>
    <w:rsid w:val="00BD4980"/>
    <w:rsid w:val="00BD516B"/>
    <w:rsid w:val="00BD591F"/>
    <w:rsid w:val="00BD63C6"/>
    <w:rsid w:val="00BD66BC"/>
    <w:rsid w:val="00BD6855"/>
    <w:rsid w:val="00BD6B5F"/>
    <w:rsid w:val="00BD6BA4"/>
    <w:rsid w:val="00BD7329"/>
    <w:rsid w:val="00BD78BC"/>
    <w:rsid w:val="00BE06F3"/>
    <w:rsid w:val="00BE1138"/>
    <w:rsid w:val="00BE1A16"/>
    <w:rsid w:val="00BE1E08"/>
    <w:rsid w:val="00BE1EF7"/>
    <w:rsid w:val="00BE1F67"/>
    <w:rsid w:val="00BE2066"/>
    <w:rsid w:val="00BE2342"/>
    <w:rsid w:val="00BE312C"/>
    <w:rsid w:val="00BE4188"/>
    <w:rsid w:val="00BE4FA6"/>
    <w:rsid w:val="00BE5A8E"/>
    <w:rsid w:val="00BE5ED4"/>
    <w:rsid w:val="00BE70C9"/>
    <w:rsid w:val="00BE7AF1"/>
    <w:rsid w:val="00BE7E98"/>
    <w:rsid w:val="00BF018E"/>
    <w:rsid w:val="00BF0C54"/>
    <w:rsid w:val="00BF2E31"/>
    <w:rsid w:val="00BF3981"/>
    <w:rsid w:val="00BF3ECF"/>
    <w:rsid w:val="00BF4351"/>
    <w:rsid w:val="00BF469C"/>
    <w:rsid w:val="00BF55CB"/>
    <w:rsid w:val="00BF6BFE"/>
    <w:rsid w:val="00BF6D30"/>
    <w:rsid w:val="00BF7E48"/>
    <w:rsid w:val="00C00382"/>
    <w:rsid w:val="00C003BF"/>
    <w:rsid w:val="00C0116C"/>
    <w:rsid w:val="00C011F6"/>
    <w:rsid w:val="00C01FFD"/>
    <w:rsid w:val="00C02593"/>
    <w:rsid w:val="00C02C8F"/>
    <w:rsid w:val="00C03B7D"/>
    <w:rsid w:val="00C03E78"/>
    <w:rsid w:val="00C05D86"/>
    <w:rsid w:val="00C066C0"/>
    <w:rsid w:val="00C072EB"/>
    <w:rsid w:val="00C07343"/>
    <w:rsid w:val="00C0753B"/>
    <w:rsid w:val="00C07AED"/>
    <w:rsid w:val="00C07C17"/>
    <w:rsid w:val="00C118D4"/>
    <w:rsid w:val="00C12044"/>
    <w:rsid w:val="00C1274E"/>
    <w:rsid w:val="00C14B15"/>
    <w:rsid w:val="00C1645C"/>
    <w:rsid w:val="00C1791C"/>
    <w:rsid w:val="00C17CF2"/>
    <w:rsid w:val="00C226BB"/>
    <w:rsid w:val="00C24C9B"/>
    <w:rsid w:val="00C25C76"/>
    <w:rsid w:val="00C25FD4"/>
    <w:rsid w:val="00C2621F"/>
    <w:rsid w:val="00C3014B"/>
    <w:rsid w:val="00C309FD"/>
    <w:rsid w:val="00C30B4C"/>
    <w:rsid w:val="00C30F6C"/>
    <w:rsid w:val="00C30FF5"/>
    <w:rsid w:val="00C310B9"/>
    <w:rsid w:val="00C315C7"/>
    <w:rsid w:val="00C32511"/>
    <w:rsid w:val="00C325A7"/>
    <w:rsid w:val="00C32629"/>
    <w:rsid w:val="00C33327"/>
    <w:rsid w:val="00C339EC"/>
    <w:rsid w:val="00C33DDD"/>
    <w:rsid w:val="00C34EF6"/>
    <w:rsid w:val="00C34FD8"/>
    <w:rsid w:val="00C35042"/>
    <w:rsid w:val="00C363CE"/>
    <w:rsid w:val="00C364CA"/>
    <w:rsid w:val="00C3654D"/>
    <w:rsid w:val="00C36A48"/>
    <w:rsid w:val="00C37A18"/>
    <w:rsid w:val="00C414F2"/>
    <w:rsid w:val="00C41F4F"/>
    <w:rsid w:val="00C42AD4"/>
    <w:rsid w:val="00C434AE"/>
    <w:rsid w:val="00C43ADD"/>
    <w:rsid w:val="00C44109"/>
    <w:rsid w:val="00C44E60"/>
    <w:rsid w:val="00C452BD"/>
    <w:rsid w:val="00C462CA"/>
    <w:rsid w:val="00C464FA"/>
    <w:rsid w:val="00C467FB"/>
    <w:rsid w:val="00C46911"/>
    <w:rsid w:val="00C47014"/>
    <w:rsid w:val="00C47287"/>
    <w:rsid w:val="00C476AE"/>
    <w:rsid w:val="00C47CDC"/>
    <w:rsid w:val="00C47F41"/>
    <w:rsid w:val="00C508A7"/>
    <w:rsid w:val="00C5184A"/>
    <w:rsid w:val="00C51EC7"/>
    <w:rsid w:val="00C51FA1"/>
    <w:rsid w:val="00C5280A"/>
    <w:rsid w:val="00C52F66"/>
    <w:rsid w:val="00C532FE"/>
    <w:rsid w:val="00C539E7"/>
    <w:rsid w:val="00C54361"/>
    <w:rsid w:val="00C54D30"/>
    <w:rsid w:val="00C55643"/>
    <w:rsid w:val="00C55BBB"/>
    <w:rsid w:val="00C563AA"/>
    <w:rsid w:val="00C61280"/>
    <w:rsid w:val="00C6175D"/>
    <w:rsid w:val="00C61C00"/>
    <w:rsid w:val="00C63ABF"/>
    <w:rsid w:val="00C64A9D"/>
    <w:rsid w:val="00C6526E"/>
    <w:rsid w:val="00C6543C"/>
    <w:rsid w:val="00C6569F"/>
    <w:rsid w:val="00C65A95"/>
    <w:rsid w:val="00C65E82"/>
    <w:rsid w:val="00C65FE9"/>
    <w:rsid w:val="00C66255"/>
    <w:rsid w:val="00C66B30"/>
    <w:rsid w:val="00C70011"/>
    <w:rsid w:val="00C701B4"/>
    <w:rsid w:val="00C701E3"/>
    <w:rsid w:val="00C707FB"/>
    <w:rsid w:val="00C70889"/>
    <w:rsid w:val="00C70B36"/>
    <w:rsid w:val="00C712CC"/>
    <w:rsid w:val="00C71815"/>
    <w:rsid w:val="00C71EFD"/>
    <w:rsid w:val="00C71FA5"/>
    <w:rsid w:val="00C723C7"/>
    <w:rsid w:val="00C724BD"/>
    <w:rsid w:val="00C7269B"/>
    <w:rsid w:val="00C7289A"/>
    <w:rsid w:val="00C72A07"/>
    <w:rsid w:val="00C7306E"/>
    <w:rsid w:val="00C73B53"/>
    <w:rsid w:val="00C73E92"/>
    <w:rsid w:val="00C7457D"/>
    <w:rsid w:val="00C74FA7"/>
    <w:rsid w:val="00C75EA2"/>
    <w:rsid w:val="00C76AFD"/>
    <w:rsid w:val="00C76FE4"/>
    <w:rsid w:val="00C776C2"/>
    <w:rsid w:val="00C77E21"/>
    <w:rsid w:val="00C814AC"/>
    <w:rsid w:val="00C8150A"/>
    <w:rsid w:val="00C81995"/>
    <w:rsid w:val="00C8263B"/>
    <w:rsid w:val="00C826EF"/>
    <w:rsid w:val="00C82F25"/>
    <w:rsid w:val="00C834E0"/>
    <w:rsid w:val="00C84749"/>
    <w:rsid w:val="00C84B81"/>
    <w:rsid w:val="00C850DB"/>
    <w:rsid w:val="00C851DD"/>
    <w:rsid w:val="00C8581C"/>
    <w:rsid w:val="00C86338"/>
    <w:rsid w:val="00C864E4"/>
    <w:rsid w:val="00C87F17"/>
    <w:rsid w:val="00C90000"/>
    <w:rsid w:val="00C9003F"/>
    <w:rsid w:val="00C90622"/>
    <w:rsid w:val="00C91F5A"/>
    <w:rsid w:val="00C9296C"/>
    <w:rsid w:val="00C92985"/>
    <w:rsid w:val="00C92DE8"/>
    <w:rsid w:val="00C9378B"/>
    <w:rsid w:val="00C937C1"/>
    <w:rsid w:val="00C946E4"/>
    <w:rsid w:val="00C97513"/>
    <w:rsid w:val="00C97584"/>
    <w:rsid w:val="00C9774E"/>
    <w:rsid w:val="00CA081E"/>
    <w:rsid w:val="00CA1E50"/>
    <w:rsid w:val="00CA2C5F"/>
    <w:rsid w:val="00CA31FA"/>
    <w:rsid w:val="00CA3915"/>
    <w:rsid w:val="00CA4588"/>
    <w:rsid w:val="00CA49E7"/>
    <w:rsid w:val="00CA5FB3"/>
    <w:rsid w:val="00CA755A"/>
    <w:rsid w:val="00CA7AA0"/>
    <w:rsid w:val="00CB0942"/>
    <w:rsid w:val="00CB2462"/>
    <w:rsid w:val="00CB4C8C"/>
    <w:rsid w:val="00CB4E24"/>
    <w:rsid w:val="00CB4EB4"/>
    <w:rsid w:val="00CB6638"/>
    <w:rsid w:val="00CB692B"/>
    <w:rsid w:val="00CB6CAB"/>
    <w:rsid w:val="00CB7CC9"/>
    <w:rsid w:val="00CC042D"/>
    <w:rsid w:val="00CC0883"/>
    <w:rsid w:val="00CC1061"/>
    <w:rsid w:val="00CC1084"/>
    <w:rsid w:val="00CC1956"/>
    <w:rsid w:val="00CC1CA7"/>
    <w:rsid w:val="00CC22E2"/>
    <w:rsid w:val="00CC23F6"/>
    <w:rsid w:val="00CC325C"/>
    <w:rsid w:val="00CC467C"/>
    <w:rsid w:val="00CC4F1C"/>
    <w:rsid w:val="00CC590B"/>
    <w:rsid w:val="00CC60CB"/>
    <w:rsid w:val="00CC67F8"/>
    <w:rsid w:val="00CC67FC"/>
    <w:rsid w:val="00CD04AA"/>
    <w:rsid w:val="00CD2168"/>
    <w:rsid w:val="00CD22EF"/>
    <w:rsid w:val="00CD258D"/>
    <w:rsid w:val="00CD2916"/>
    <w:rsid w:val="00CD2A53"/>
    <w:rsid w:val="00CD2BEC"/>
    <w:rsid w:val="00CD33D1"/>
    <w:rsid w:val="00CD582A"/>
    <w:rsid w:val="00CD5832"/>
    <w:rsid w:val="00CD59D0"/>
    <w:rsid w:val="00CD5DD9"/>
    <w:rsid w:val="00CD638A"/>
    <w:rsid w:val="00CD6511"/>
    <w:rsid w:val="00CD668D"/>
    <w:rsid w:val="00CD6723"/>
    <w:rsid w:val="00CD6BC4"/>
    <w:rsid w:val="00CD6CD1"/>
    <w:rsid w:val="00CD6E7D"/>
    <w:rsid w:val="00CD7588"/>
    <w:rsid w:val="00CE0559"/>
    <w:rsid w:val="00CE1399"/>
    <w:rsid w:val="00CE1AE2"/>
    <w:rsid w:val="00CE24A6"/>
    <w:rsid w:val="00CE2663"/>
    <w:rsid w:val="00CE2F3F"/>
    <w:rsid w:val="00CE328F"/>
    <w:rsid w:val="00CE4463"/>
    <w:rsid w:val="00CE454F"/>
    <w:rsid w:val="00CE57E1"/>
    <w:rsid w:val="00CE673F"/>
    <w:rsid w:val="00CE772F"/>
    <w:rsid w:val="00CE7AE6"/>
    <w:rsid w:val="00CF0361"/>
    <w:rsid w:val="00CF121C"/>
    <w:rsid w:val="00CF1538"/>
    <w:rsid w:val="00CF17DC"/>
    <w:rsid w:val="00CF24CA"/>
    <w:rsid w:val="00CF2AD6"/>
    <w:rsid w:val="00CF3233"/>
    <w:rsid w:val="00CF3C99"/>
    <w:rsid w:val="00CF4A5D"/>
    <w:rsid w:val="00CF55A7"/>
    <w:rsid w:val="00CF56D4"/>
    <w:rsid w:val="00CF6899"/>
    <w:rsid w:val="00CF696F"/>
    <w:rsid w:val="00CF6E24"/>
    <w:rsid w:val="00CF6E7F"/>
    <w:rsid w:val="00CF7766"/>
    <w:rsid w:val="00D0006F"/>
    <w:rsid w:val="00D00348"/>
    <w:rsid w:val="00D00BC6"/>
    <w:rsid w:val="00D021F1"/>
    <w:rsid w:val="00D025A3"/>
    <w:rsid w:val="00D02720"/>
    <w:rsid w:val="00D03386"/>
    <w:rsid w:val="00D03F49"/>
    <w:rsid w:val="00D0444D"/>
    <w:rsid w:val="00D04A4F"/>
    <w:rsid w:val="00D05207"/>
    <w:rsid w:val="00D057BE"/>
    <w:rsid w:val="00D05883"/>
    <w:rsid w:val="00D06346"/>
    <w:rsid w:val="00D06888"/>
    <w:rsid w:val="00D078BF"/>
    <w:rsid w:val="00D10264"/>
    <w:rsid w:val="00D1041A"/>
    <w:rsid w:val="00D11C3C"/>
    <w:rsid w:val="00D121EF"/>
    <w:rsid w:val="00D12D2F"/>
    <w:rsid w:val="00D135A0"/>
    <w:rsid w:val="00D13D10"/>
    <w:rsid w:val="00D14613"/>
    <w:rsid w:val="00D16A21"/>
    <w:rsid w:val="00D16C1B"/>
    <w:rsid w:val="00D17227"/>
    <w:rsid w:val="00D17442"/>
    <w:rsid w:val="00D201D4"/>
    <w:rsid w:val="00D20CFD"/>
    <w:rsid w:val="00D20F67"/>
    <w:rsid w:val="00D21200"/>
    <w:rsid w:val="00D216DA"/>
    <w:rsid w:val="00D224CE"/>
    <w:rsid w:val="00D227A1"/>
    <w:rsid w:val="00D23661"/>
    <w:rsid w:val="00D23BF6"/>
    <w:rsid w:val="00D23D67"/>
    <w:rsid w:val="00D242BC"/>
    <w:rsid w:val="00D2572D"/>
    <w:rsid w:val="00D25A58"/>
    <w:rsid w:val="00D25D14"/>
    <w:rsid w:val="00D25EC1"/>
    <w:rsid w:val="00D26519"/>
    <w:rsid w:val="00D26984"/>
    <w:rsid w:val="00D27137"/>
    <w:rsid w:val="00D27BFC"/>
    <w:rsid w:val="00D30745"/>
    <w:rsid w:val="00D30860"/>
    <w:rsid w:val="00D31521"/>
    <w:rsid w:val="00D325D4"/>
    <w:rsid w:val="00D32734"/>
    <w:rsid w:val="00D32944"/>
    <w:rsid w:val="00D32E5B"/>
    <w:rsid w:val="00D33C36"/>
    <w:rsid w:val="00D3615B"/>
    <w:rsid w:val="00D36F39"/>
    <w:rsid w:val="00D370D5"/>
    <w:rsid w:val="00D37385"/>
    <w:rsid w:val="00D40389"/>
    <w:rsid w:val="00D41122"/>
    <w:rsid w:val="00D42032"/>
    <w:rsid w:val="00D428BF"/>
    <w:rsid w:val="00D42C01"/>
    <w:rsid w:val="00D430A9"/>
    <w:rsid w:val="00D43324"/>
    <w:rsid w:val="00D43C4D"/>
    <w:rsid w:val="00D45757"/>
    <w:rsid w:val="00D46143"/>
    <w:rsid w:val="00D4649A"/>
    <w:rsid w:val="00D46AC7"/>
    <w:rsid w:val="00D46BD1"/>
    <w:rsid w:val="00D470F1"/>
    <w:rsid w:val="00D52FFC"/>
    <w:rsid w:val="00D53006"/>
    <w:rsid w:val="00D53063"/>
    <w:rsid w:val="00D531B5"/>
    <w:rsid w:val="00D546C3"/>
    <w:rsid w:val="00D562AA"/>
    <w:rsid w:val="00D56AA5"/>
    <w:rsid w:val="00D56ECD"/>
    <w:rsid w:val="00D57926"/>
    <w:rsid w:val="00D57C37"/>
    <w:rsid w:val="00D60D0A"/>
    <w:rsid w:val="00D61AFD"/>
    <w:rsid w:val="00D62188"/>
    <w:rsid w:val="00D625BC"/>
    <w:rsid w:val="00D630EE"/>
    <w:rsid w:val="00D64358"/>
    <w:rsid w:val="00D66726"/>
    <w:rsid w:val="00D67076"/>
    <w:rsid w:val="00D6746F"/>
    <w:rsid w:val="00D676DC"/>
    <w:rsid w:val="00D6787E"/>
    <w:rsid w:val="00D70720"/>
    <w:rsid w:val="00D721F3"/>
    <w:rsid w:val="00D722BB"/>
    <w:rsid w:val="00D72487"/>
    <w:rsid w:val="00D726FB"/>
    <w:rsid w:val="00D72ABB"/>
    <w:rsid w:val="00D731EB"/>
    <w:rsid w:val="00D73364"/>
    <w:rsid w:val="00D73468"/>
    <w:rsid w:val="00D74224"/>
    <w:rsid w:val="00D75E9C"/>
    <w:rsid w:val="00D75EC1"/>
    <w:rsid w:val="00D75F9C"/>
    <w:rsid w:val="00D7684C"/>
    <w:rsid w:val="00D76AB5"/>
    <w:rsid w:val="00D76BBC"/>
    <w:rsid w:val="00D76E38"/>
    <w:rsid w:val="00D77271"/>
    <w:rsid w:val="00D77718"/>
    <w:rsid w:val="00D77E62"/>
    <w:rsid w:val="00D80C25"/>
    <w:rsid w:val="00D81344"/>
    <w:rsid w:val="00D8143F"/>
    <w:rsid w:val="00D8293A"/>
    <w:rsid w:val="00D82DA9"/>
    <w:rsid w:val="00D830D5"/>
    <w:rsid w:val="00D83A1F"/>
    <w:rsid w:val="00D8431D"/>
    <w:rsid w:val="00D851AD"/>
    <w:rsid w:val="00D85BEB"/>
    <w:rsid w:val="00D863B2"/>
    <w:rsid w:val="00D8744E"/>
    <w:rsid w:val="00D90240"/>
    <w:rsid w:val="00D903F3"/>
    <w:rsid w:val="00D90F8E"/>
    <w:rsid w:val="00D91914"/>
    <w:rsid w:val="00D91ABA"/>
    <w:rsid w:val="00D91C00"/>
    <w:rsid w:val="00D91CB8"/>
    <w:rsid w:val="00D92102"/>
    <w:rsid w:val="00D921EF"/>
    <w:rsid w:val="00D928E6"/>
    <w:rsid w:val="00D92F4F"/>
    <w:rsid w:val="00D9487F"/>
    <w:rsid w:val="00D955C4"/>
    <w:rsid w:val="00D95C44"/>
    <w:rsid w:val="00D95D65"/>
    <w:rsid w:val="00D96852"/>
    <w:rsid w:val="00D97CAB"/>
    <w:rsid w:val="00DA20AF"/>
    <w:rsid w:val="00DA2A85"/>
    <w:rsid w:val="00DA318F"/>
    <w:rsid w:val="00DA510B"/>
    <w:rsid w:val="00DA5CF5"/>
    <w:rsid w:val="00DA67F1"/>
    <w:rsid w:val="00DA6805"/>
    <w:rsid w:val="00DA6B40"/>
    <w:rsid w:val="00DA76BD"/>
    <w:rsid w:val="00DA79C6"/>
    <w:rsid w:val="00DB0108"/>
    <w:rsid w:val="00DB0550"/>
    <w:rsid w:val="00DB23BC"/>
    <w:rsid w:val="00DB321F"/>
    <w:rsid w:val="00DB4ABB"/>
    <w:rsid w:val="00DB5882"/>
    <w:rsid w:val="00DB5ABA"/>
    <w:rsid w:val="00DB628E"/>
    <w:rsid w:val="00DB6387"/>
    <w:rsid w:val="00DB6808"/>
    <w:rsid w:val="00DB7287"/>
    <w:rsid w:val="00DB7518"/>
    <w:rsid w:val="00DB764E"/>
    <w:rsid w:val="00DB77AC"/>
    <w:rsid w:val="00DB7A24"/>
    <w:rsid w:val="00DC033B"/>
    <w:rsid w:val="00DC1A40"/>
    <w:rsid w:val="00DC22D4"/>
    <w:rsid w:val="00DC362E"/>
    <w:rsid w:val="00DC3CDC"/>
    <w:rsid w:val="00DC4AA2"/>
    <w:rsid w:val="00DC54A4"/>
    <w:rsid w:val="00DC5FB0"/>
    <w:rsid w:val="00DC6110"/>
    <w:rsid w:val="00DC66A2"/>
    <w:rsid w:val="00DC7AA8"/>
    <w:rsid w:val="00DD03C8"/>
    <w:rsid w:val="00DD08C6"/>
    <w:rsid w:val="00DD17A1"/>
    <w:rsid w:val="00DD1C02"/>
    <w:rsid w:val="00DD1E6D"/>
    <w:rsid w:val="00DD2153"/>
    <w:rsid w:val="00DD2B7A"/>
    <w:rsid w:val="00DD402B"/>
    <w:rsid w:val="00DD4EA2"/>
    <w:rsid w:val="00DD53E0"/>
    <w:rsid w:val="00DD715E"/>
    <w:rsid w:val="00DE016C"/>
    <w:rsid w:val="00DE0586"/>
    <w:rsid w:val="00DE0E90"/>
    <w:rsid w:val="00DE1271"/>
    <w:rsid w:val="00DE1AA2"/>
    <w:rsid w:val="00DE211B"/>
    <w:rsid w:val="00DE2FC3"/>
    <w:rsid w:val="00DE4793"/>
    <w:rsid w:val="00DE5ABE"/>
    <w:rsid w:val="00DE5D30"/>
    <w:rsid w:val="00DE63CE"/>
    <w:rsid w:val="00DE6C2E"/>
    <w:rsid w:val="00DE6F31"/>
    <w:rsid w:val="00DE6FE3"/>
    <w:rsid w:val="00DE7331"/>
    <w:rsid w:val="00DE7E8D"/>
    <w:rsid w:val="00DF0312"/>
    <w:rsid w:val="00DF0BB6"/>
    <w:rsid w:val="00DF10D0"/>
    <w:rsid w:val="00DF2065"/>
    <w:rsid w:val="00DF27A3"/>
    <w:rsid w:val="00DF3225"/>
    <w:rsid w:val="00DF36D8"/>
    <w:rsid w:val="00DF3E09"/>
    <w:rsid w:val="00DF55A2"/>
    <w:rsid w:val="00DF5EBF"/>
    <w:rsid w:val="00DF6566"/>
    <w:rsid w:val="00DF7AB9"/>
    <w:rsid w:val="00E00ABF"/>
    <w:rsid w:val="00E01025"/>
    <w:rsid w:val="00E01BAA"/>
    <w:rsid w:val="00E01F7E"/>
    <w:rsid w:val="00E027AD"/>
    <w:rsid w:val="00E0289C"/>
    <w:rsid w:val="00E032EE"/>
    <w:rsid w:val="00E039F4"/>
    <w:rsid w:val="00E04B11"/>
    <w:rsid w:val="00E07CC4"/>
    <w:rsid w:val="00E07F56"/>
    <w:rsid w:val="00E109F0"/>
    <w:rsid w:val="00E10EB6"/>
    <w:rsid w:val="00E1192D"/>
    <w:rsid w:val="00E12020"/>
    <w:rsid w:val="00E129F4"/>
    <w:rsid w:val="00E13D4C"/>
    <w:rsid w:val="00E14B46"/>
    <w:rsid w:val="00E1527F"/>
    <w:rsid w:val="00E1670C"/>
    <w:rsid w:val="00E176BC"/>
    <w:rsid w:val="00E1781D"/>
    <w:rsid w:val="00E17840"/>
    <w:rsid w:val="00E20B9E"/>
    <w:rsid w:val="00E20E52"/>
    <w:rsid w:val="00E2111F"/>
    <w:rsid w:val="00E21582"/>
    <w:rsid w:val="00E23344"/>
    <w:rsid w:val="00E23382"/>
    <w:rsid w:val="00E235AC"/>
    <w:rsid w:val="00E241CB"/>
    <w:rsid w:val="00E242AD"/>
    <w:rsid w:val="00E256FA"/>
    <w:rsid w:val="00E25A35"/>
    <w:rsid w:val="00E26DDA"/>
    <w:rsid w:val="00E27221"/>
    <w:rsid w:val="00E31B5F"/>
    <w:rsid w:val="00E32335"/>
    <w:rsid w:val="00E32B34"/>
    <w:rsid w:val="00E340DE"/>
    <w:rsid w:val="00E34F9F"/>
    <w:rsid w:val="00E353B6"/>
    <w:rsid w:val="00E355CC"/>
    <w:rsid w:val="00E3565F"/>
    <w:rsid w:val="00E4071B"/>
    <w:rsid w:val="00E41B67"/>
    <w:rsid w:val="00E42A84"/>
    <w:rsid w:val="00E4309E"/>
    <w:rsid w:val="00E436B7"/>
    <w:rsid w:val="00E4381F"/>
    <w:rsid w:val="00E43E50"/>
    <w:rsid w:val="00E44555"/>
    <w:rsid w:val="00E44896"/>
    <w:rsid w:val="00E44E45"/>
    <w:rsid w:val="00E47194"/>
    <w:rsid w:val="00E47B6C"/>
    <w:rsid w:val="00E50944"/>
    <w:rsid w:val="00E51039"/>
    <w:rsid w:val="00E5127A"/>
    <w:rsid w:val="00E51390"/>
    <w:rsid w:val="00E51AEF"/>
    <w:rsid w:val="00E527C8"/>
    <w:rsid w:val="00E53C6E"/>
    <w:rsid w:val="00E53E65"/>
    <w:rsid w:val="00E545F6"/>
    <w:rsid w:val="00E55C12"/>
    <w:rsid w:val="00E566D8"/>
    <w:rsid w:val="00E57237"/>
    <w:rsid w:val="00E57FD2"/>
    <w:rsid w:val="00E60089"/>
    <w:rsid w:val="00E60A65"/>
    <w:rsid w:val="00E632AF"/>
    <w:rsid w:val="00E6343C"/>
    <w:rsid w:val="00E63841"/>
    <w:rsid w:val="00E64F32"/>
    <w:rsid w:val="00E65468"/>
    <w:rsid w:val="00E654D6"/>
    <w:rsid w:val="00E666F0"/>
    <w:rsid w:val="00E67103"/>
    <w:rsid w:val="00E67DC7"/>
    <w:rsid w:val="00E67FBF"/>
    <w:rsid w:val="00E70B07"/>
    <w:rsid w:val="00E70C60"/>
    <w:rsid w:val="00E7269C"/>
    <w:rsid w:val="00E726C4"/>
    <w:rsid w:val="00E72D37"/>
    <w:rsid w:val="00E73F92"/>
    <w:rsid w:val="00E76B3C"/>
    <w:rsid w:val="00E77222"/>
    <w:rsid w:val="00E77309"/>
    <w:rsid w:val="00E776F5"/>
    <w:rsid w:val="00E777CA"/>
    <w:rsid w:val="00E80651"/>
    <w:rsid w:val="00E80CB0"/>
    <w:rsid w:val="00E80DB0"/>
    <w:rsid w:val="00E815F2"/>
    <w:rsid w:val="00E821BB"/>
    <w:rsid w:val="00E82460"/>
    <w:rsid w:val="00E826A4"/>
    <w:rsid w:val="00E82AF6"/>
    <w:rsid w:val="00E83BC8"/>
    <w:rsid w:val="00E840B2"/>
    <w:rsid w:val="00E84D24"/>
    <w:rsid w:val="00E866D5"/>
    <w:rsid w:val="00E87210"/>
    <w:rsid w:val="00E87591"/>
    <w:rsid w:val="00E90519"/>
    <w:rsid w:val="00E9051A"/>
    <w:rsid w:val="00E90B9D"/>
    <w:rsid w:val="00E90F54"/>
    <w:rsid w:val="00E91469"/>
    <w:rsid w:val="00E92F96"/>
    <w:rsid w:val="00E932AC"/>
    <w:rsid w:val="00E936FB"/>
    <w:rsid w:val="00E93FD3"/>
    <w:rsid w:val="00E94A91"/>
    <w:rsid w:val="00E94AA4"/>
    <w:rsid w:val="00E94EB0"/>
    <w:rsid w:val="00E965A2"/>
    <w:rsid w:val="00E97234"/>
    <w:rsid w:val="00E972D5"/>
    <w:rsid w:val="00E973C1"/>
    <w:rsid w:val="00E97B4C"/>
    <w:rsid w:val="00EA0DF9"/>
    <w:rsid w:val="00EA18BC"/>
    <w:rsid w:val="00EA25A9"/>
    <w:rsid w:val="00EA2727"/>
    <w:rsid w:val="00EA3A9C"/>
    <w:rsid w:val="00EA3D67"/>
    <w:rsid w:val="00EA558A"/>
    <w:rsid w:val="00EA56C8"/>
    <w:rsid w:val="00EA61B4"/>
    <w:rsid w:val="00EA68D1"/>
    <w:rsid w:val="00EA777D"/>
    <w:rsid w:val="00EB0E05"/>
    <w:rsid w:val="00EB1924"/>
    <w:rsid w:val="00EB387F"/>
    <w:rsid w:val="00EB4A54"/>
    <w:rsid w:val="00EB4D9B"/>
    <w:rsid w:val="00EB5518"/>
    <w:rsid w:val="00EB5B7C"/>
    <w:rsid w:val="00EB5BBC"/>
    <w:rsid w:val="00EB668F"/>
    <w:rsid w:val="00EB6A9D"/>
    <w:rsid w:val="00EB725A"/>
    <w:rsid w:val="00EB7D3C"/>
    <w:rsid w:val="00EC00BD"/>
    <w:rsid w:val="00EC0644"/>
    <w:rsid w:val="00EC119F"/>
    <w:rsid w:val="00EC2397"/>
    <w:rsid w:val="00EC25BA"/>
    <w:rsid w:val="00EC269E"/>
    <w:rsid w:val="00EC2827"/>
    <w:rsid w:val="00EC282B"/>
    <w:rsid w:val="00EC2ACB"/>
    <w:rsid w:val="00EC3573"/>
    <w:rsid w:val="00EC3681"/>
    <w:rsid w:val="00EC3A17"/>
    <w:rsid w:val="00EC4AC6"/>
    <w:rsid w:val="00EC519E"/>
    <w:rsid w:val="00EC5514"/>
    <w:rsid w:val="00EC556B"/>
    <w:rsid w:val="00EC5E46"/>
    <w:rsid w:val="00EC7280"/>
    <w:rsid w:val="00EC7AC8"/>
    <w:rsid w:val="00EC7D4F"/>
    <w:rsid w:val="00ED0931"/>
    <w:rsid w:val="00ED0A50"/>
    <w:rsid w:val="00ED0C8D"/>
    <w:rsid w:val="00ED18E8"/>
    <w:rsid w:val="00ED1D46"/>
    <w:rsid w:val="00ED281E"/>
    <w:rsid w:val="00ED300F"/>
    <w:rsid w:val="00ED4199"/>
    <w:rsid w:val="00ED526C"/>
    <w:rsid w:val="00ED59A3"/>
    <w:rsid w:val="00ED5CAF"/>
    <w:rsid w:val="00ED69A0"/>
    <w:rsid w:val="00ED6DD7"/>
    <w:rsid w:val="00ED6F86"/>
    <w:rsid w:val="00ED750B"/>
    <w:rsid w:val="00ED7A5D"/>
    <w:rsid w:val="00ED7E60"/>
    <w:rsid w:val="00EE00AB"/>
    <w:rsid w:val="00EE03A6"/>
    <w:rsid w:val="00EE04E2"/>
    <w:rsid w:val="00EE0754"/>
    <w:rsid w:val="00EE0918"/>
    <w:rsid w:val="00EE1F8A"/>
    <w:rsid w:val="00EE307C"/>
    <w:rsid w:val="00EE3D98"/>
    <w:rsid w:val="00EE421D"/>
    <w:rsid w:val="00EE47E9"/>
    <w:rsid w:val="00EE4F50"/>
    <w:rsid w:val="00EE51AD"/>
    <w:rsid w:val="00EE5D35"/>
    <w:rsid w:val="00EE7645"/>
    <w:rsid w:val="00EE79E5"/>
    <w:rsid w:val="00EF01B8"/>
    <w:rsid w:val="00EF0FFD"/>
    <w:rsid w:val="00EF1577"/>
    <w:rsid w:val="00EF1710"/>
    <w:rsid w:val="00EF186A"/>
    <w:rsid w:val="00EF254E"/>
    <w:rsid w:val="00EF26DC"/>
    <w:rsid w:val="00EF42BD"/>
    <w:rsid w:val="00EF497D"/>
    <w:rsid w:val="00EF4F8C"/>
    <w:rsid w:val="00EF551D"/>
    <w:rsid w:val="00EF58BC"/>
    <w:rsid w:val="00EF5C97"/>
    <w:rsid w:val="00EF5D6F"/>
    <w:rsid w:val="00EF6A4E"/>
    <w:rsid w:val="00EF72B0"/>
    <w:rsid w:val="00F00CED"/>
    <w:rsid w:val="00F00CF9"/>
    <w:rsid w:val="00F00E84"/>
    <w:rsid w:val="00F0186F"/>
    <w:rsid w:val="00F0303B"/>
    <w:rsid w:val="00F04129"/>
    <w:rsid w:val="00F0452F"/>
    <w:rsid w:val="00F04787"/>
    <w:rsid w:val="00F05405"/>
    <w:rsid w:val="00F05763"/>
    <w:rsid w:val="00F05ED0"/>
    <w:rsid w:val="00F0641A"/>
    <w:rsid w:val="00F0712C"/>
    <w:rsid w:val="00F07D5C"/>
    <w:rsid w:val="00F07E14"/>
    <w:rsid w:val="00F100B3"/>
    <w:rsid w:val="00F1061F"/>
    <w:rsid w:val="00F106E9"/>
    <w:rsid w:val="00F1073B"/>
    <w:rsid w:val="00F116AA"/>
    <w:rsid w:val="00F11F5D"/>
    <w:rsid w:val="00F120BA"/>
    <w:rsid w:val="00F127F2"/>
    <w:rsid w:val="00F12876"/>
    <w:rsid w:val="00F1346A"/>
    <w:rsid w:val="00F13D2E"/>
    <w:rsid w:val="00F1414A"/>
    <w:rsid w:val="00F144C2"/>
    <w:rsid w:val="00F14E6C"/>
    <w:rsid w:val="00F16B1E"/>
    <w:rsid w:val="00F16F2D"/>
    <w:rsid w:val="00F17721"/>
    <w:rsid w:val="00F2006B"/>
    <w:rsid w:val="00F2110F"/>
    <w:rsid w:val="00F21AA3"/>
    <w:rsid w:val="00F21DDD"/>
    <w:rsid w:val="00F22436"/>
    <w:rsid w:val="00F22BD1"/>
    <w:rsid w:val="00F22E4A"/>
    <w:rsid w:val="00F233E9"/>
    <w:rsid w:val="00F23552"/>
    <w:rsid w:val="00F23623"/>
    <w:rsid w:val="00F24898"/>
    <w:rsid w:val="00F25388"/>
    <w:rsid w:val="00F253D6"/>
    <w:rsid w:val="00F26020"/>
    <w:rsid w:val="00F26E35"/>
    <w:rsid w:val="00F270BF"/>
    <w:rsid w:val="00F30999"/>
    <w:rsid w:val="00F30A61"/>
    <w:rsid w:val="00F311F4"/>
    <w:rsid w:val="00F31BD6"/>
    <w:rsid w:val="00F31FF6"/>
    <w:rsid w:val="00F339B2"/>
    <w:rsid w:val="00F33A7D"/>
    <w:rsid w:val="00F33FDF"/>
    <w:rsid w:val="00F34172"/>
    <w:rsid w:val="00F3419B"/>
    <w:rsid w:val="00F34C67"/>
    <w:rsid w:val="00F34E0D"/>
    <w:rsid w:val="00F34EDB"/>
    <w:rsid w:val="00F35799"/>
    <w:rsid w:val="00F36384"/>
    <w:rsid w:val="00F368B7"/>
    <w:rsid w:val="00F36A86"/>
    <w:rsid w:val="00F3721E"/>
    <w:rsid w:val="00F37610"/>
    <w:rsid w:val="00F37655"/>
    <w:rsid w:val="00F37BE0"/>
    <w:rsid w:val="00F4041E"/>
    <w:rsid w:val="00F40898"/>
    <w:rsid w:val="00F40B59"/>
    <w:rsid w:val="00F41029"/>
    <w:rsid w:val="00F42108"/>
    <w:rsid w:val="00F43351"/>
    <w:rsid w:val="00F4349D"/>
    <w:rsid w:val="00F43696"/>
    <w:rsid w:val="00F442EE"/>
    <w:rsid w:val="00F44C0B"/>
    <w:rsid w:val="00F44E90"/>
    <w:rsid w:val="00F471A8"/>
    <w:rsid w:val="00F4731D"/>
    <w:rsid w:val="00F47472"/>
    <w:rsid w:val="00F4760B"/>
    <w:rsid w:val="00F50935"/>
    <w:rsid w:val="00F52E40"/>
    <w:rsid w:val="00F5324E"/>
    <w:rsid w:val="00F5389C"/>
    <w:rsid w:val="00F53BEC"/>
    <w:rsid w:val="00F540E4"/>
    <w:rsid w:val="00F5410D"/>
    <w:rsid w:val="00F54197"/>
    <w:rsid w:val="00F54E18"/>
    <w:rsid w:val="00F55D51"/>
    <w:rsid w:val="00F56520"/>
    <w:rsid w:val="00F565A5"/>
    <w:rsid w:val="00F56C18"/>
    <w:rsid w:val="00F57F6B"/>
    <w:rsid w:val="00F60659"/>
    <w:rsid w:val="00F607B9"/>
    <w:rsid w:val="00F60CBA"/>
    <w:rsid w:val="00F60F72"/>
    <w:rsid w:val="00F616A8"/>
    <w:rsid w:val="00F61A84"/>
    <w:rsid w:val="00F62C04"/>
    <w:rsid w:val="00F63199"/>
    <w:rsid w:val="00F6488F"/>
    <w:rsid w:val="00F65164"/>
    <w:rsid w:val="00F65AF3"/>
    <w:rsid w:val="00F65C3D"/>
    <w:rsid w:val="00F661DE"/>
    <w:rsid w:val="00F6658A"/>
    <w:rsid w:val="00F66640"/>
    <w:rsid w:val="00F66981"/>
    <w:rsid w:val="00F669C4"/>
    <w:rsid w:val="00F66CB6"/>
    <w:rsid w:val="00F672E3"/>
    <w:rsid w:val="00F67450"/>
    <w:rsid w:val="00F67764"/>
    <w:rsid w:val="00F67847"/>
    <w:rsid w:val="00F67C52"/>
    <w:rsid w:val="00F7144D"/>
    <w:rsid w:val="00F71966"/>
    <w:rsid w:val="00F71BD7"/>
    <w:rsid w:val="00F72657"/>
    <w:rsid w:val="00F72BA4"/>
    <w:rsid w:val="00F7353D"/>
    <w:rsid w:val="00F738CD"/>
    <w:rsid w:val="00F74A6A"/>
    <w:rsid w:val="00F7593B"/>
    <w:rsid w:val="00F75F6A"/>
    <w:rsid w:val="00F76437"/>
    <w:rsid w:val="00F76BA6"/>
    <w:rsid w:val="00F76DA6"/>
    <w:rsid w:val="00F77183"/>
    <w:rsid w:val="00F77C32"/>
    <w:rsid w:val="00F807A9"/>
    <w:rsid w:val="00F8099E"/>
    <w:rsid w:val="00F80AF5"/>
    <w:rsid w:val="00F814DD"/>
    <w:rsid w:val="00F8347F"/>
    <w:rsid w:val="00F84C04"/>
    <w:rsid w:val="00F85857"/>
    <w:rsid w:val="00F86191"/>
    <w:rsid w:val="00F86A34"/>
    <w:rsid w:val="00F8779C"/>
    <w:rsid w:val="00F87E4A"/>
    <w:rsid w:val="00F91AF8"/>
    <w:rsid w:val="00F91EAF"/>
    <w:rsid w:val="00F92677"/>
    <w:rsid w:val="00F92F62"/>
    <w:rsid w:val="00F931ED"/>
    <w:rsid w:val="00F944EF"/>
    <w:rsid w:val="00F945DA"/>
    <w:rsid w:val="00F9461B"/>
    <w:rsid w:val="00F95574"/>
    <w:rsid w:val="00F95F0F"/>
    <w:rsid w:val="00F96781"/>
    <w:rsid w:val="00F96932"/>
    <w:rsid w:val="00F972E2"/>
    <w:rsid w:val="00F975F0"/>
    <w:rsid w:val="00F97817"/>
    <w:rsid w:val="00FA1257"/>
    <w:rsid w:val="00FA126D"/>
    <w:rsid w:val="00FA129F"/>
    <w:rsid w:val="00FA1EAC"/>
    <w:rsid w:val="00FA29F0"/>
    <w:rsid w:val="00FA2DF7"/>
    <w:rsid w:val="00FA2E98"/>
    <w:rsid w:val="00FA3490"/>
    <w:rsid w:val="00FA3E0A"/>
    <w:rsid w:val="00FA3F4B"/>
    <w:rsid w:val="00FA51B1"/>
    <w:rsid w:val="00FA5835"/>
    <w:rsid w:val="00FB07E3"/>
    <w:rsid w:val="00FB0DB0"/>
    <w:rsid w:val="00FB0F49"/>
    <w:rsid w:val="00FB1D8B"/>
    <w:rsid w:val="00FB1EB0"/>
    <w:rsid w:val="00FB2505"/>
    <w:rsid w:val="00FB3A83"/>
    <w:rsid w:val="00FB3F4A"/>
    <w:rsid w:val="00FB42A5"/>
    <w:rsid w:val="00FC009B"/>
    <w:rsid w:val="00FC009C"/>
    <w:rsid w:val="00FC0D64"/>
    <w:rsid w:val="00FC0EBE"/>
    <w:rsid w:val="00FC230E"/>
    <w:rsid w:val="00FC2802"/>
    <w:rsid w:val="00FC2FE2"/>
    <w:rsid w:val="00FC3732"/>
    <w:rsid w:val="00FC42E8"/>
    <w:rsid w:val="00FC47B8"/>
    <w:rsid w:val="00FC47EE"/>
    <w:rsid w:val="00FC4CA7"/>
    <w:rsid w:val="00FC61F6"/>
    <w:rsid w:val="00FC65E1"/>
    <w:rsid w:val="00FC6F9B"/>
    <w:rsid w:val="00FC7C23"/>
    <w:rsid w:val="00FD179B"/>
    <w:rsid w:val="00FD198E"/>
    <w:rsid w:val="00FD2A2E"/>
    <w:rsid w:val="00FD2DFA"/>
    <w:rsid w:val="00FD2FF4"/>
    <w:rsid w:val="00FD350E"/>
    <w:rsid w:val="00FD3E68"/>
    <w:rsid w:val="00FD54FF"/>
    <w:rsid w:val="00FD599A"/>
    <w:rsid w:val="00FD5E8E"/>
    <w:rsid w:val="00FD6759"/>
    <w:rsid w:val="00FD70E1"/>
    <w:rsid w:val="00FD7A5D"/>
    <w:rsid w:val="00FE1964"/>
    <w:rsid w:val="00FE2F28"/>
    <w:rsid w:val="00FE30F3"/>
    <w:rsid w:val="00FE35D1"/>
    <w:rsid w:val="00FE3AE8"/>
    <w:rsid w:val="00FE3EF5"/>
    <w:rsid w:val="00FE4349"/>
    <w:rsid w:val="00FE4A9B"/>
    <w:rsid w:val="00FE4EFD"/>
    <w:rsid w:val="00FE5444"/>
    <w:rsid w:val="00FE6422"/>
    <w:rsid w:val="00FE65E6"/>
    <w:rsid w:val="00FE73E6"/>
    <w:rsid w:val="00FE78AF"/>
    <w:rsid w:val="00FF0631"/>
    <w:rsid w:val="00FF13B7"/>
    <w:rsid w:val="00FF28BC"/>
    <w:rsid w:val="00FF2E51"/>
    <w:rsid w:val="00FF39C9"/>
    <w:rsid w:val="00FF48E2"/>
    <w:rsid w:val="00FF55FE"/>
    <w:rsid w:val="00FF5832"/>
    <w:rsid w:val="00FF5B66"/>
    <w:rsid w:val="00FF5DE6"/>
    <w:rsid w:val="00FF668E"/>
    <w:rsid w:val="00FF66A7"/>
    <w:rsid w:val="00FF67DF"/>
    <w:rsid w:val="00FF70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9D5E24"/>
  <w15:chartTrackingRefBased/>
  <w15:docId w15:val="{55A74B6C-81F7-424D-AF48-DE72BB7E2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009"/>
    <w:pPr>
      <w:spacing w:after="0"/>
    </w:pPr>
    <w:rPr>
      <w:rFonts w:ascii="Verdana" w:hAnsi="Verdana"/>
      <w:sz w:val="20"/>
    </w:rPr>
  </w:style>
  <w:style w:type="paragraph" w:styleId="Heading1">
    <w:name w:val="heading 1"/>
    <w:basedOn w:val="Normal"/>
    <w:next w:val="Normal"/>
    <w:link w:val="Heading1Char"/>
    <w:uiPriority w:val="9"/>
    <w:qFormat/>
    <w:rsid w:val="00E815F2"/>
    <w:pPr>
      <w:keepNext/>
      <w:keepLines/>
      <w:spacing w:before="120"/>
      <w:outlineLvl w:val="0"/>
    </w:pPr>
    <w:rPr>
      <w:rFonts w:asciiTheme="majorHAnsi" w:eastAsiaTheme="majorEastAsia" w:hAnsiTheme="majorHAnsi" w:cstheme="majorBidi"/>
      <w:b/>
      <w:bCs/>
      <w:color w:val="C0504D" w:themeColor="accent2"/>
      <w:sz w:val="36"/>
      <w:szCs w:val="28"/>
    </w:rPr>
  </w:style>
  <w:style w:type="paragraph" w:styleId="Heading2">
    <w:name w:val="heading 2"/>
    <w:basedOn w:val="Heading1"/>
    <w:next w:val="Normal"/>
    <w:link w:val="Heading2Char"/>
    <w:uiPriority w:val="9"/>
    <w:unhideWhenUsed/>
    <w:qFormat/>
    <w:rsid w:val="008E3F9D"/>
    <w:pPr>
      <w:outlineLvl w:val="1"/>
    </w:pPr>
    <w:rPr>
      <w:rFonts w:ascii="Cambria" w:hAnsi="Cambria"/>
      <w:bCs w:val="0"/>
      <w:color w:val="4F81BD" w:themeColor="accent1"/>
      <w:sz w:val="28"/>
      <w:szCs w:val="26"/>
    </w:rPr>
  </w:style>
  <w:style w:type="paragraph" w:styleId="Heading3">
    <w:name w:val="heading 3"/>
    <w:basedOn w:val="Normal"/>
    <w:next w:val="Normal"/>
    <w:link w:val="Heading3Char"/>
    <w:uiPriority w:val="9"/>
    <w:unhideWhenUsed/>
    <w:qFormat/>
    <w:rsid w:val="00E51390"/>
    <w:pPr>
      <w:keepNext/>
      <w:keepLines/>
      <w:spacing w:before="200"/>
      <w:outlineLvl w:val="2"/>
    </w:pPr>
    <w:rPr>
      <w:rFonts w:asciiTheme="majorHAnsi" w:eastAsiaTheme="majorEastAsia" w:hAnsiTheme="majorHAnsi" w:cstheme="majorBidi"/>
      <w:b/>
      <w:bCs/>
      <w:color w:val="943634" w:themeColor="accent2" w:themeShade="BF"/>
      <w:sz w:val="24"/>
      <w:szCs w:val="20"/>
    </w:rPr>
  </w:style>
  <w:style w:type="paragraph" w:styleId="Heading4">
    <w:name w:val="heading 4"/>
    <w:basedOn w:val="Normal"/>
    <w:next w:val="Normal"/>
    <w:link w:val="Heading4Char"/>
    <w:uiPriority w:val="9"/>
    <w:unhideWhenUsed/>
    <w:qFormat/>
    <w:rsid w:val="00E815F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815F2"/>
    <w:pPr>
      <w:tabs>
        <w:tab w:val="center" w:pos="4536"/>
        <w:tab w:val="right" w:pos="9072"/>
      </w:tabs>
      <w:spacing w:line="240" w:lineRule="auto"/>
    </w:pPr>
  </w:style>
  <w:style w:type="character" w:customStyle="1" w:styleId="HeaderChar">
    <w:name w:val="Header Char"/>
    <w:basedOn w:val="DefaultParagraphFont"/>
    <w:link w:val="Header"/>
    <w:uiPriority w:val="99"/>
    <w:semiHidden/>
    <w:rsid w:val="00E815F2"/>
    <w:rPr>
      <w:rFonts w:ascii="Verdana" w:hAnsi="Verdana"/>
      <w:sz w:val="20"/>
    </w:rPr>
  </w:style>
  <w:style w:type="paragraph" w:styleId="Footer">
    <w:name w:val="footer"/>
    <w:basedOn w:val="Normal"/>
    <w:link w:val="FooterChar"/>
    <w:uiPriority w:val="99"/>
    <w:unhideWhenUsed/>
    <w:rsid w:val="00E815F2"/>
    <w:pPr>
      <w:tabs>
        <w:tab w:val="center" w:pos="4536"/>
        <w:tab w:val="right" w:pos="9072"/>
      </w:tabs>
      <w:spacing w:line="240" w:lineRule="auto"/>
    </w:pPr>
  </w:style>
  <w:style w:type="character" w:customStyle="1" w:styleId="FooterChar">
    <w:name w:val="Footer Char"/>
    <w:basedOn w:val="DefaultParagraphFont"/>
    <w:link w:val="Footer"/>
    <w:uiPriority w:val="99"/>
    <w:rsid w:val="00E815F2"/>
    <w:rPr>
      <w:rFonts w:ascii="Verdana" w:hAnsi="Verdana"/>
      <w:sz w:val="20"/>
    </w:rPr>
  </w:style>
  <w:style w:type="character" w:customStyle="1" w:styleId="Heading1Char">
    <w:name w:val="Heading 1 Char"/>
    <w:basedOn w:val="DefaultParagraphFont"/>
    <w:link w:val="Heading1"/>
    <w:uiPriority w:val="9"/>
    <w:rsid w:val="00E815F2"/>
    <w:rPr>
      <w:rFonts w:asciiTheme="majorHAnsi" w:eastAsiaTheme="majorEastAsia" w:hAnsiTheme="majorHAnsi" w:cstheme="majorBidi"/>
      <w:b/>
      <w:bCs/>
      <w:color w:val="C0504D" w:themeColor="accent2"/>
      <w:sz w:val="36"/>
      <w:szCs w:val="28"/>
    </w:rPr>
  </w:style>
  <w:style w:type="character" w:customStyle="1" w:styleId="Heading2Char">
    <w:name w:val="Heading 2 Char"/>
    <w:basedOn w:val="DefaultParagraphFont"/>
    <w:link w:val="Heading2"/>
    <w:uiPriority w:val="9"/>
    <w:rsid w:val="008E3F9D"/>
    <w:rPr>
      <w:rFonts w:ascii="Cambria" w:eastAsiaTheme="majorEastAsia" w:hAnsi="Cambria" w:cstheme="majorBidi"/>
      <w:b/>
      <w:color w:val="4F81BD" w:themeColor="accent1"/>
      <w:sz w:val="28"/>
      <w:szCs w:val="26"/>
    </w:rPr>
  </w:style>
  <w:style w:type="character" w:customStyle="1" w:styleId="Heading3Char">
    <w:name w:val="Heading 3 Char"/>
    <w:basedOn w:val="DefaultParagraphFont"/>
    <w:link w:val="Heading3"/>
    <w:uiPriority w:val="9"/>
    <w:rsid w:val="00E51390"/>
    <w:rPr>
      <w:rFonts w:asciiTheme="majorHAnsi" w:eastAsiaTheme="majorEastAsia" w:hAnsiTheme="majorHAnsi" w:cstheme="majorBidi"/>
      <w:b/>
      <w:bCs/>
      <w:color w:val="943634" w:themeColor="accent2" w:themeShade="BF"/>
      <w:sz w:val="24"/>
      <w:szCs w:val="20"/>
    </w:rPr>
  </w:style>
  <w:style w:type="character" w:customStyle="1" w:styleId="Heading4Char">
    <w:name w:val="Heading 4 Char"/>
    <w:basedOn w:val="DefaultParagraphFont"/>
    <w:link w:val="Heading4"/>
    <w:uiPriority w:val="9"/>
    <w:rsid w:val="00E815F2"/>
    <w:rPr>
      <w:rFonts w:asciiTheme="majorHAnsi" w:eastAsiaTheme="majorEastAsia" w:hAnsiTheme="majorHAnsi" w:cstheme="majorBidi"/>
      <w:b/>
      <w:bCs/>
      <w:i/>
      <w:iCs/>
      <w:color w:val="4F81BD" w:themeColor="accent1"/>
      <w:sz w:val="20"/>
    </w:rPr>
  </w:style>
  <w:style w:type="paragraph" w:styleId="NoSpacing">
    <w:name w:val="No Spacing"/>
    <w:uiPriority w:val="1"/>
    <w:rsid w:val="00E815F2"/>
    <w:pPr>
      <w:spacing w:after="0" w:line="240" w:lineRule="auto"/>
    </w:pPr>
    <w:rPr>
      <w:rFonts w:ascii="Verdana" w:hAnsi="Verdana"/>
      <w:sz w:val="20"/>
    </w:rPr>
  </w:style>
  <w:style w:type="character" w:styleId="PlaceholderText">
    <w:name w:val="Placeholder Text"/>
    <w:basedOn w:val="DefaultParagraphFont"/>
    <w:uiPriority w:val="99"/>
    <w:semiHidden/>
    <w:rsid w:val="00E51390"/>
    <w:rPr>
      <w:color w:val="808080"/>
    </w:rPr>
  </w:style>
  <w:style w:type="character" w:styleId="Hyperlink">
    <w:name w:val="Hyperlink"/>
    <w:basedOn w:val="DefaultParagraphFont"/>
    <w:uiPriority w:val="99"/>
    <w:unhideWhenUsed/>
    <w:rsid w:val="00962050"/>
    <w:rPr>
      <w:color w:val="0000FF" w:themeColor="hyperlink"/>
      <w:u w:val="single"/>
    </w:rPr>
  </w:style>
  <w:style w:type="character" w:styleId="UnresolvedMention">
    <w:name w:val="Unresolved Mention"/>
    <w:basedOn w:val="DefaultParagraphFont"/>
    <w:uiPriority w:val="99"/>
    <w:semiHidden/>
    <w:unhideWhenUsed/>
    <w:rsid w:val="00962050"/>
    <w:rPr>
      <w:color w:val="605E5C"/>
      <w:shd w:val="clear" w:color="auto" w:fill="E1DFDD"/>
    </w:rPr>
  </w:style>
  <w:style w:type="character" w:styleId="FollowedHyperlink">
    <w:name w:val="FollowedHyperlink"/>
    <w:basedOn w:val="DefaultParagraphFont"/>
    <w:uiPriority w:val="99"/>
    <w:semiHidden/>
    <w:unhideWhenUsed/>
    <w:rsid w:val="007657C2"/>
    <w:rPr>
      <w:color w:val="800080" w:themeColor="followedHyperlink"/>
      <w:u w:val="single"/>
    </w:rPr>
  </w:style>
  <w:style w:type="table" w:styleId="TableGrid">
    <w:name w:val="Table Grid"/>
    <w:basedOn w:val="TableNormal"/>
    <w:uiPriority w:val="59"/>
    <w:rsid w:val="00776C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5B4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AE4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F0E7F"/>
    <w:pPr>
      <w:ind w:left="720"/>
      <w:contextualSpacing/>
    </w:pPr>
  </w:style>
  <w:style w:type="table" w:customStyle="1" w:styleId="TableGrid3">
    <w:name w:val="Table Grid3"/>
    <w:basedOn w:val="TableNormal"/>
    <w:next w:val="TableGrid"/>
    <w:uiPriority w:val="59"/>
    <w:rsid w:val="00C819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302457">
      <w:bodyDiv w:val="1"/>
      <w:marLeft w:val="0"/>
      <w:marRight w:val="0"/>
      <w:marTop w:val="0"/>
      <w:marBottom w:val="0"/>
      <w:divBdr>
        <w:top w:val="none" w:sz="0" w:space="0" w:color="auto"/>
        <w:left w:val="none" w:sz="0" w:space="0" w:color="auto"/>
        <w:bottom w:val="none" w:sz="0" w:space="0" w:color="auto"/>
        <w:right w:val="none" w:sz="0" w:space="0" w:color="auto"/>
      </w:divBdr>
    </w:div>
    <w:div w:id="117645920">
      <w:bodyDiv w:val="1"/>
      <w:marLeft w:val="0"/>
      <w:marRight w:val="0"/>
      <w:marTop w:val="0"/>
      <w:marBottom w:val="0"/>
      <w:divBdr>
        <w:top w:val="none" w:sz="0" w:space="0" w:color="auto"/>
        <w:left w:val="none" w:sz="0" w:space="0" w:color="auto"/>
        <w:bottom w:val="none" w:sz="0" w:space="0" w:color="auto"/>
        <w:right w:val="none" w:sz="0" w:space="0" w:color="auto"/>
      </w:divBdr>
    </w:div>
    <w:div w:id="150221668">
      <w:bodyDiv w:val="1"/>
      <w:marLeft w:val="0"/>
      <w:marRight w:val="0"/>
      <w:marTop w:val="0"/>
      <w:marBottom w:val="0"/>
      <w:divBdr>
        <w:top w:val="none" w:sz="0" w:space="0" w:color="auto"/>
        <w:left w:val="none" w:sz="0" w:space="0" w:color="auto"/>
        <w:bottom w:val="none" w:sz="0" w:space="0" w:color="auto"/>
        <w:right w:val="none" w:sz="0" w:space="0" w:color="auto"/>
      </w:divBdr>
    </w:div>
    <w:div w:id="377628596">
      <w:bodyDiv w:val="1"/>
      <w:marLeft w:val="0"/>
      <w:marRight w:val="0"/>
      <w:marTop w:val="0"/>
      <w:marBottom w:val="0"/>
      <w:divBdr>
        <w:top w:val="none" w:sz="0" w:space="0" w:color="auto"/>
        <w:left w:val="none" w:sz="0" w:space="0" w:color="auto"/>
        <w:bottom w:val="none" w:sz="0" w:space="0" w:color="auto"/>
        <w:right w:val="none" w:sz="0" w:space="0" w:color="auto"/>
      </w:divBdr>
    </w:div>
    <w:div w:id="449131588">
      <w:bodyDiv w:val="1"/>
      <w:marLeft w:val="0"/>
      <w:marRight w:val="0"/>
      <w:marTop w:val="0"/>
      <w:marBottom w:val="0"/>
      <w:divBdr>
        <w:top w:val="none" w:sz="0" w:space="0" w:color="auto"/>
        <w:left w:val="none" w:sz="0" w:space="0" w:color="auto"/>
        <w:bottom w:val="none" w:sz="0" w:space="0" w:color="auto"/>
        <w:right w:val="none" w:sz="0" w:space="0" w:color="auto"/>
      </w:divBdr>
    </w:div>
    <w:div w:id="539633257">
      <w:bodyDiv w:val="1"/>
      <w:marLeft w:val="0"/>
      <w:marRight w:val="0"/>
      <w:marTop w:val="0"/>
      <w:marBottom w:val="0"/>
      <w:divBdr>
        <w:top w:val="none" w:sz="0" w:space="0" w:color="auto"/>
        <w:left w:val="none" w:sz="0" w:space="0" w:color="auto"/>
        <w:bottom w:val="none" w:sz="0" w:space="0" w:color="auto"/>
        <w:right w:val="none" w:sz="0" w:space="0" w:color="auto"/>
      </w:divBdr>
    </w:div>
    <w:div w:id="555050850">
      <w:bodyDiv w:val="1"/>
      <w:marLeft w:val="0"/>
      <w:marRight w:val="0"/>
      <w:marTop w:val="0"/>
      <w:marBottom w:val="0"/>
      <w:divBdr>
        <w:top w:val="none" w:sz="0" w:space="0" w:color="auto"/>
        <w:left w:val="none" w:sz="0" w:space="0" w:color="auto"/>
        <w:bottom w:val="none" w:sz="0" w:space="0" w:color="auto"/>
        <w:right w:val="none" w:sz="0" w:space="0" w:color="auto"/>
      </w:divBdr>
    </w:div>
    <w:div w:id="560143774">
      <w:bodyDiv w:val="1"/>
      <w:marLeft w:val="0"/>
      <w:marRight w:val="0"/>
      <w:marTop w:val="0"/>
      <w:marBottom w:val="0"/>
      <w:divBdr>
        <w:top w:val="none" w:sz="0" w:space="0" w:color="auto"/>
        <w:left w:val="none" w:sz="0" w:space="0" w:color="auto"/>
        <w:bottom w:val="none" w:sz="0" w:space="0" w:color="auto"/>
        <w:right w:val="none" w:sz="0" w:space="0" w:color="auto"/>
      </w:divBdr>
    </w:div>
    <w:div w:id="589049347">
      <w:bodyDiv w:val="1"/>
      <w:marLeft w:val="0"/>
      <w:marRight w:val="0"/>
      <w:marTop w:val="0"/>
      <w:marBottom w:val="0"/>
      <w:divBdr>
        <w:top w:val="none" w:sz="0" w:space="0" w:color="auto"/>
        <w:left w:val="none" w:sz="0" w:space="0" w:color="auto"/>
        <w:bottom w:val="none" w:sz="0" w:space="0" w:color="auto"/>
        <w:right w:val="none" w:sz="0" w:space="0" w:color="auto"/>
      </w:divBdr>
    </w:div>
    <w:div w:id="601493337">
      <w:bodyDiv w:val="1"/>
      <w:marLeft w:val="0"/>
      <w:marRight w:val="0"/>
      <w:marTop w:val="0"/>
      <w:marBottom w:val="0"/>
      <w:divBdr>
        <w:top w:val="none" w:sz="0" w:space="0" w:color="auto"/>
        <w:left w:val="none" w:sz="0" w:space="0" w:color="auto"/>
        <w:bottom w:val="none" w:sz="0" w:space="0" w:color="auto"/>
        <w:right w:val="none" w:sz="0" w:space="0" w:color="auto"/>
      </w:divBdr>
    </w:div>
    <w:div w:id="667903441">
      <w:bodyDiv w:val="1"/>
      <w:marLeft w:val="0"/>
      <w:marRight w:val="0"/>
      <w:marTop w:val="0"/>
      <w:marBottom w:val="0"/>
      <w:divBdr>
        <w:top w:val="none" w:sz="0" w:space="0" w:color="auto"/>
        <w:left w:val="none" w:sz="0" w:space="0" w:color="auto"/>
        <w:bottom w:val="none" w:sz="0" w:space="0" w:color="auto"/>
        <w:right w:val="none" w:sz="0" w:space="0" w:color="auto"/>
      </w:divBdr>
    </w:div>
    <w:div w:id="712995531">
      <w:bodyDiv w:val="1"/>
      <w:marLeft w:val="0"/>
      <w:marRight w:val="0"/>
      <w:marTop w:val="0"/>
      <w:marBottom w:val="0"/>
      <w:divBdr>
        <w:top w:val="none" w:sz="0" w:space="0" w:color="auto"/>
        <w:left w:val="none" w:sz="0" w:space="0" w:color="auto"/>
        <w:bottom w:val="none" w:sz="0" w:space="0" w:color="auto"/>
        <w:right w:val="none" w:sz="0" w:space="0" w:color="auto"/>
      </w:divBdr>
    </w:div>
    <w:div w:id="926885270">
      <w:bodyDiv w:val="1"/>
      <w:marLeft w:val="0"/>
      <w:marRight w:val="0"/>
      <w:marTop w:val="0"/>
      <w:marBottom w:val="0"/>
      <w:divBdr>
        <w:top w:val="none" w:sz="0" w:space="0" w:color="auto"/>
        <w:left w:val="none" w:sz="0" w:space="0" w:color="auto"/>
        <w:bottom w:val="none" w:sz="0" w:space="0" w:color="auto"/>
        <w:right w:val="none" w:sz="0" w:space="0" w:color="auto"/>
      </w:divBdr>
    </w:div>
    <w:div w:id="955478340">
      <w:bodyDiv w:val="1"/>
      <w:marLeft w:val="0"/>
      <w:marRight w:val="0"/>
      <w:marTop w:val="0"/>
      <w:marBottom w:val="0"/>
      <w:divBdr>
        <w:top w:val="none" w:sz="0" w:space="0" w:color="auto"/>
        <w:left w:val="none" w:sz="0" w:space="0" w:color="auto"/>
        <w:bottom w:val="none" w:sz="0" w:space="0" w:color="auto"/>
        <w:right w:val="none" w:sz="0" w:space="0" w:color="auto"/>
      </w:divBdr>
    </w:div>
    <w:div w:id="1106852526">
      <w:bodyDiv w:val="1"/>
      <w:marLeft w:val="0"/>
      <w:marRight w:val="0"/>
      <w:marTop w:val="0"/>
      <w:marBottom w:val="0"/>
      <w:divBdr>
        <w:top w:val="none" w:sz="0" w:space="0" w:color="auto"/>
        <w:left w:val="none" w:sz="0" w:space="0" w:color="auto"/>
        <w:bottom w:val="none" w:sz="0" w:space="0" w:color="auto"/>
        <w:right w:val="none" w:sz="0" w:space="0" w:color="auto"/>
      </w:divBdr>
    </w:div>
    <w:div w:id="1193156360">
      <w:bodyDiv w:val="1"/>
      <w:marLeft w:val="0"/>
      <w:marRight w:val="0"/>
      <w:marTop w:val="0"/>
      <w:marBottom w:val="0"/>
      <w:divBdr>
        <w:top w:val="none" w:sz="0" w:space="0" w:color="auto"/>
        <w:left w:val="none" w:sz="0" w:space="0" w:color="auto"/>
        <w:bottom w:val="none" w:sz="0" w:space="0" w:color="auto"/>
        <w:right w:val="none" w:sz="0" w:space="0" w:color="auto"/>
      </w:divBdr>
    </w:div>
    <w:div w:id="1272055592">
      <w:bodyDiv w:val="1"/>
      <w:marLeft w:val="0"/>
      <w:marRight w:val="0"/>
      <w:marTop w:val="0"/>
      <w:marBottom w:val="0"/>
      <w:divBdr>
        <w:top w:val="none" w:sz="0" w:space="0" w:color="auto"/>
        <w:left w:val="none" w:sz="0" w:space="0" w:color="auto"/>
        <w:bottom w:val="none" w:sz="0" w:space="0" w:color="auto"/>
        <w:right w:val="none" w:sz="0" w:space="0" w:color="auto"/>
      </w:divBdr>
    </w:div>
    <w:div w:id="1489440466">
      <w:bodyDiv w:val="1"/>
      <w:marLeft w:val="0"/>
      <w:marRight w:val="0"/>
      <w:marTop w:val="0"/>
      <w:marBottom w:val="0"/>
      <w:divBdr>
        <w:top w:val="none" w:sz="0" w:space="0" w:color="auto"/>
        <w:left w:val="none" w:sz="0" w:space="0" w:color="auto"/>
        <w:bottom w:val="none" w:sz="0" w:space="0" w:color="auto"/>
        <w:right w:val="none" w:sz="0" w:space="0" w:color="auto"/>
      </w:divBdr>
    </w:div>
    <w:div w:id="1574927744">
      <w:bodyDiv w:val="1"/>
      <w:marLeft w:val="0"/>
      <w:marRight w:val="0"/>
      <w:marTop w:val="0"/>
      <w:marBottom w:val="0"/>
      <w:divBdr>
        <w:top w:val="none" w:sz="0" w:space="0" w:color="auto"/>
        <w:left w:val="none" w:sz="0" w:space="0" w:color="auto"/>
        <w:bottom w:val="none" w:sz="0" w:space="0" w:color="auto"/>
        <w:right w:val="none" w:sz="0" w:space="0" w:color="auto"/>
      </w:divBdr>
    </w:div>
    <w:div w:id="1730959634">
      <w:bodyDiv w:val="1"/>
      <w:marLeft w:val="0"/>
      <w:marRight w:val="0"/>
      <w:marTop w:val="0"/>
      <w:marBottom w:val="0"/>
      <w:divBdr>
        <w:top w:val="none" w:sz="0" w:space="0" w:color="auto"/>
        <w:left w:val="none" w:sz="0" w:space="0" w:color="auto"/>
        <w:bottom w:val="none" w:sz="0" w:space="0" w:color="auto"/>
        <w:right w:val="none" w:sz="0" w:space="0" w:color="auto"/>
      </w:divBdr>
    </w:div>
    <w:div w:id="1881016578">
      <w:bodyDiv w:val="1"/>
      <w:marLeft w:val="0"/>
      <w:marRight w:val="0"/>
      <w:marTop w:val="0"/>
      <w:marBottom w:val="0"/>
      <w:divBdr>
        <w:top w:val="none" w:sz="0" w:space="0" w:color="auto"/>
        <w:left w:val="none" w:sz="0" w:space="0" w:color="auto"/>
        <w:bottom w:val="none" w:sz="0" w:space="0" w:color="auto"/>
        <w:right w:val="none" w:sz="0" w:space="0" w:color="auto"/>
      </w:divBdr>
    </w:div>
    <w:div w:id="1995840074">
      <w:bodyDiv w:val="1"/>
      <w:marLeft w:val="0"/>
      <w:marRight w:val="0"/>
      <w:marTop w:val="0"/>
      <w:marBottom w:val="0"/>
      <w:divBdr>
        <w:top w:val="none" w:sz="0" w:space="0" w:color="auto"/>
        <w:left w:val="none" w:sz="0" w:space="0" w:color="auto"/>
        <w:bottom w:val="none" w:sz="0" w:space="0" w:color="auto"/>
        <w:right w:val="none" w:sz="0" w:space="0" w:color="auto"/>
      </w:divBdr>
    </w:div>
    <w:div w:id="209304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Einstein_Cross" TargetMode="External"/><Relationship Id="rId18" Type="http://schemas.openxmlformats.org/officeDocument/2006/relationships/image" Target="media/image2.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drive.google.com/open?id=1GLk0zbqatn_mvJp8aOtTzpjqF2S4ADA_" TargetMode="External"/><Relationship Id="rId7" Type="http://schemas.openxmlformats.org/officeDocument/2006/relationships/endnotes" Target="endnotes.xml"/><Relationship Id="rId12" Type="http://schemas.openxmlformats.org/officeDocument/2006/relationships/hyperlink" Target="https://en.wikipedia.org/wiki/RX_J1131-1231" TargetMode="External"/><Relationship Id="rId17" Type="http://schemas.openxmlformats.org/officeDocument/2006/relationships/hyperlink" Target="https://en.wikipedia.org/wiki/Cosmos_Redshift_7" TargetMode="External"/><Relationship Id="rId25" Type="http://schemas.openxmlformats.org/officeDocument/2006/relationships/hyperlink" Target="https://en.wikipedia.org/wiki/Edwin_Hubble" TargetMode="External"/><Relationship Id="rId2" Type="http://schemas.openxmlformats.org/officeDocument/2006/relationships/numbering" Target="numbering.xml"/><Relationship Id="rId16" Type="http://schemas.openxmlformats.org/officeDocument/2006/relationships/hyperlink" Target="https://en.wikipedia.org/wiki/LBG-2377" TargetMode="External"/><Relationship Id="rId20" Type="http://schemas.openxmlformats.org/officeDocument/2006/relationships/hyperlink" Target="https://drive.google.com/open?id=1ixUlVR8jUVDSPlsHU_ePMvn3jazaCB6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araswati_Supercluster" TargetMode="External"/><Relationship Id="rId24" Type="http://schemas.openxmlformats.org/officeDocument/2006/relationships/hyperlink" Target="https://en.wikipedia.org/wiki/Doppler_effect" TargetMode="External"/><Relationship Id="rId5" Type="http://schemas.openxmlformats.org/officeDocument/2006/relationships/webSettings" Target="webSettings.xml"/><Relationship Id="rId15" Type="http://schemas.openxmlformats.org/officeDocument/2006/relationships/hyperlink" Target="https://en.wikipedia.org/wiki/Cloverleaf_quasar" TargetMode="External"/><Relationship Id="rId23" Type="http://schemas.openxmlformats.org/officeDocument/2006/relationships/hyperlink" Target="https://drive.google.com/open?id=1r_vRryZ9BM_l26-qpqFh2Rr-NniFYLVM" TargetMode="External"/><Relationship Id="rId28" Type="http://schemas.openxmlformats.org/officeDocument/2006/relationships/theme" Target="theme/theme1.xml"/><Relationship Id="rId10" Type="http://schemas.openxmlformats.org/officeDocument/2006/relationships/hyperlink" Target="https://en.wikipedia.org/wiki/Messier_87" TargetMode="External"/><Relationship Id="rId19" Type="http://schemas.openxmlformats.org/officeDocument/2006/relationships/hyperlink" Target="https://www.general-relativity.net/"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en.wikipedia.org/wiki/Twin_Quasar" TargetMode="External"/><Relationship Id="rId22" Type="http://schemas.openxmlformats.org/officeDocument/2006/relationships/hyperlink" Target="https://drive.google.com/open?id=12GyuyimvKc-_Nn-305ULhhwGy8EaByO4" TargetMode="Externa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eorg\Google%20drive\Personal\Godel%20Escher%20Bach\Space%20time%20and%20geometry\Commentary%208.5%20Redshifts%20and%20Distances.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'vc vs z'!$B$2</c:f>
              <c:strCache>
                <c:ptCount val="1"/>
                <c:pt idx="0">
                  <c:v>v/c</c:v>
                </c:pt>
              </c:strCache>
            </c:strRef>
          </c:tx>
          <c:spPr>
            <a:ln w="19050" cap="rnd">
              <a:solidFill>
                <a:schemeClr val="accent1"/>
              </a:solidFill>
              <a:round/>
            </a:ln>
            <a:effectLst/>
          </c:spPr>
          <c:marker>
            <c:symbol val="none"/>
          </c:marker>
          <c:xVal>
            <c:numRef>
              <c:f>'vc vs z'!$A$3:$A$63</c:f>
              <c:numCache>
                <c:formatCode>General</c:formatCode>
                <c:ptCount val="61"/>
                <c:pt idx="0">
                  <c:v>0</c:v>
                </c:pt>
                <c:pt idx="1">
                  <c:v>0.1</c:v>
                </c:pt>
                <c:pt idx="2">
                  <c:v>0.2</c:v>
                </c:pt>
                <c:pt idx="3">
                  <c:v>0.30000000000000004</c:v>
                </c:pt>
                <c:pt idx="4">
                  <c:v>0.4</c:v>
                </c:pt>
                <c:pt idx="5">
                  <c:v>0.5</c:v>
                </c:pt>
                <c:pt idx="6">
                  <c:v>0.6</c:v>
                </c:pt>
                <c:pt idx="7">
                  <c:v>0.7</c:v>
                </c:pt>
                <c:pt idx="8">
                  <c:v>0.79999999999999993</c:v>
                </c:pt>
                <c:pt idx="9">
                  <c:v>0.89999999999999991</c:v>
                </c:pt>
                <c:pt idx="10">
                  <c:v>0.99999999999999989</c:v>
                </c:pt>
                <c:pt idx="11">
                  <c:v>1.0999999999999999</c:v>
                </c:pt>
                <c:pt idx="12">
                  <c:v>1.2</c:v>
                </c:pt>
                <c:pt idx="13">
                  <c:v>1.3</c:v>
                </c:pt>
                <c:pt idx="14">
                  <c:v>1.4000000000000001</c:v>
                </c:pt>
                <c:pt idx="15">
                  <c:v>1.5000000000000002</c:v>
                </c:pt>
                <c:pt idx="16">
                  <c:v>1.6000000000000003</c:v>
                </c:pt>
                <c:pt idx="17">
                  <c:v>1.7000000000000004</c:v>
                </c:pt>
                <c:pt idx="18">
                  <c:v>1.8000000000000005</c:v>
                </c:pt>
                <c:pt idx="19">
                  <c:v>1.9000000000000006</c:v>
                </c:pt>
                <c:pt idx="20">
                  <c:v>2.0000000000000004</c:v>
                </c:pt>
                <c:pt idx="21">
                  <c:v>2.1000000000000005</c:v>
                </c:pt>
                <c:pt idx="22">
                  <c:v>2.2000000000000006</c:v>
                </c:pt>
                <c:pt idx="23">
                  <c:v>2.3000000000000007</c:v>
                </c:pt>
                <c:pt idx="24">
                  <c:v>2.4000000000000008</c:v>
                </c:pt>
                <c:pt idx="25">
                  <c:v>2.5000000000000009</c:v>
                </c:pt>
                <c:pt idx="26">
                  <c:v>2.600000000000001</c:v>
                </c:pt>
                <c:pt idx="27">
                  <c:v>2.7000000000000011</c:v>
                </c:pt>
                <c:pt idx="28">
                  <c:v>2.8000000000000012</c:v>
                </c:pt>
                <c:pt idx="29">
                  <c:v>2.9000000000000012</c:v>
                </c:pt>
                <c:pt idx="30">
                  <c:v>3.0000000000000013</c:v>
                </c:pt>
                <c:pt idx="31">
                  <c:v>3.1000000000000014</c:v>
                </c:pt>
                <c:pt idx="32">
                  <c:v>3.2000000000000015</c:v>
                </c:pt>
                <c:pt idx="33">
                  <c:v>3.3000000000000016</c:v>
                </c:pt>
                <c:pt idx="34">
                  <c:v>3.4000000000000017</c:v>
                </c:pt>
                <c:pt idx="35">
                  <c:v>3.5000000000000018</c:v>
                </c:pt>
                <c:pt idx="36">
                  <c:v>3.6000000000000019</c:v>
                </c:pt>
                <c:pt idx="37">
                  <c:v>3.700000000000002</c:v>
                </c:pt>
                <c:pt idx="38">
                  <c:v>3.800000000000002</c:v>
                </c:pt>
                <c:pt idx="39">
                  <c:v>3.9000000000000021</c:v>
                </c:pt>
                <c:pt idx="40">
                  <c:v>4.0000000000000018</c:v>
                </c:pt>
                <c:pt idx="41">
                  <c:v>4.1000000000000014</c:v>
                </c:pt>
                <c:pt idx="42">
                  <c:v>4.2000000000000011</c:v>
                </c:pt>
                <c:pt idx="43">
                  <c:v>4.3000000000000007</c:v>
                </c:pt>
                <c:pt idx="44">
                  <c:v>4.4000000000000004</c:v>
                </c:pt>
                <c:pt idx="45">
                  <c:v>4.5</c:v>
                </c:pt>
                <c:pt idx="46">
                  <c:v>4.5999999999999996</c:v>
                </c:pt>
                <c:pt idx="47">
                  <c:v>4.6999999999999993</c:v>
                </c:pt>
                <c:pt idx="48">
                  <c:v>4.7999999999999989</c:v>
                </c:pt>
                <c:pt idx="49">
                  <c:v>4.8999999999999986</c:v>
                </c:pt>
                <c:pt idx="50">
                  <c:v>4.9999999999999982</c:v>
                </c:pt>
                <c:pt idx="51">
                  <c:v>5.0999999999999979</c:v>
                </c:pt>
                <c:pt idx="52">
                  <c:v>5.1999999999999975</c:v>
                </c:pt>
                <c:pt idx="53">
                  <c:v>5.2999999999999972</c:v>
                </c:pt>
                <c:pt idx="54">
                  <c:v>5.3999999999999968</c:v>
                </c:pt>
                <c:pt idx="55">
                  <c:v>5.4999999999999964</c:v>
                </c:pt>
                <c:pt idx="56">
                  <c:v>5.5999999999999961</c:v>
                </c:pt>
                <c:pt idx="57">
                  <c:v>5.6999999999999957</c:v>
                </c:pt>
                <c:pt idx="58">
                  <c:v>5.7999999999999954</c:v>
                </c:pt>
                <c:pt idx="59">
                  <c:v>5.899999999999995</c:v>
                </c:pt>
                <c:pt idx="60">
                  <c:v>5.9999999999999947</c:v>
                </c:pt>
              </c:numCache>
            </c:numRef>
          </c:xVal>
          <c:yVal>
            <c:numRef>
              <c:f>'vc vs z'!$B$3:$B$63</c:f>
              <c:numCache>
                <c:formatCode>General</c:formatCode>
                <c:ptCount val="61"/>
                <c:pt idx="0">
                  <c:v>0</c:v>
                </c:pt>
                <c:pt idx="1">
                  <c:v>9.502262443438915E-2</c:v>
                </c:pt>
                <c:pt idx="2">
                  <c:v>0.18032786885245905</c:v>
                </c:pt>
                <c:pt idx="3">
                  <c:v>0.25650557620817843</c:v>
                </c:pt>
                <c:pt idx="4">
                  <c:v>0.32432432432432434</c:v>
                </c:pt>
                <c:pt idx="5">
                  <c:v>0.38461538461538464</c:v>
                </c:pt>
                <c:pt idx="6">
                  <c:v>0.4382022471910112</c:v>
                </c:pt>
                <c:pt idx="7">
                  <c:v>0.48586118251928023</c:v>
                </c:pt>
                <c:pt idx="8">
                  <c:v>0.52830188679245282</c:v>
                </c:pt>
                <c:pt idx="9">
                  <c:v>0.56616052060737532</c:v>
                </c:pt>
                <c:pt idx="10">
                  <c:v>0.59999999999999987</c:v>
                </c:pt>
                <c:pt idx="11">
                  <c:v>0.63031423290203337</c:v>
                </c:pt>
                <c:pt idx="12">
                  <c:v>0.65753424657534232</c:v>
                </c:pt>
                <c:pt idx="13">
                  <c:v>0.68203497615262332</c:v>
                </c:pt>
                <c:pt idx="14">
                  <c:v>0.70414201183431946</c:v>
                </c:pt>
                <c:pt idx="15">
                  <c:v>0.72413793103448287</c:v>
                </c:pt>
                <c:pt idx="16">
                  <c:v>0.74226804123711332</c:v>
                </c:pt>
                <c:pt idx="17">
                  <c:v>0.75874547647768409</c:v>
                </c:pt>
                <c:pt idx="18">
                  <c:v>0.77375565610859742</c:v>
                </c:pt>
                <c:pt idx="19">
                  <c:v>0.78746014877789594</c:v>
                </c:pt>
                <c:pt idx="20">
                  <c:v>0.79999999999999993</c:v>
                </c:pt>
                <c:pt idx="21">
                  <c:v>0.81149858623939686</c:v>
                </c:pt>
                <c:pt idx="22">
                  <c:v>0.82206405693950202</c:v>
                </c:pt>
                <c:pt idx="23">
                  <c:v>0.83179142136248951</c:v>
                </c:pt>
                <c:pt idx="24">
                  <c:v>0.84076433121019101</c:v>
                </c:pt>
                <c:pt idx="25">
                  <c:v>0.84905660377358494</c:v>
                </c:pt>
                <c:pt idx="26">
                  <c:v>0.85673352435530103</c:v>
                </c:pt>
                <c:pt idx="27">
                  <c:v>0.86385296119809407</c:v>
                </c:pt>
                <c:pt idx="28">
                  <c:v>0.87046632124352341</c:v>
                </c:pt>
                <c:pt idx="29">
                  <c:v>0.87661937075879104</c:v>
                </c:pt>
                <c:pt idx="30">
                  <c:v>0.88235294117647056</c:v>
                </c:pt>
                <c:pt idx="31">
                  <c:v>0.88770353733857377</c:v>
                </c:pt>
                <c:pt idx="32">
                  <c:v>0.89270386266094448</c:v>
                </c:pt>
                <c:pt idx="33">
                  <c:v>0.89738327347357627</c:v>
                </c:pt>
                <c:pt idx="34">
                  <c:v>0.90176817288801581</c:v>
                </c:pt>
                <c:pt idx="35">
                  <c:v>0.90588235294117658</c:v>
                </c:pt>
                <c:pt idx="36">
                  <c:v>0.90974729241877261</c:v>
                </c:pt>
                <c:pt idx="37">
                  <c:v>0.91338241663057607</c:v>
                </c:pt>
                <c:pt idx="38">
                  <c:v>0.91680532445923457</c:v>
                </c:pt>
                <c:pt idx="39">
                  <c:v>0.92003198720511803</c:v>
                </c:pt>
                <c:pt idx="40">
                  <c:v>0.92307692307692313</c:v>
                </c:pt>
                <c:pt idx="41">
                  <c:v>0.92595335061088491</c:v>
                </c:pt>
                <c:pt idx="42">
                  <c:v>0.92867332382310985</c:v>
                </c:pt>
                <c:pt idx="43">
                  <c:v>0.93124785149535927</c:v>
                </c:pt>
                <c:pt idx="44">
                  <c:v>0.93368700265251992</c:v>
                </c:pt>
                <c:pt idx="45">
                  <c:v>0.93600000000000005</c:v>
                </c:pt>
                <c:pt idx="46">
                  <c:v>0.938195302843016</c:v>
                </c:pt>
                <c:pt idx="47">
                  <c:v>0.94028068080023874</c:v>
                </c:pt>
                <c:pt idx="48">
                  <c:v>0.94226327944572741</c:v>
                </c:pt>
                <c:pt idx="49">
                  <c:v>0.94414967886065337</c:v>
                </c:pt>
                <c:pt idx="50">
                  <c:v>0.94594594594594594</c:v>
                </c:pt>
                <c:pt idx="51">
                  <c:v>0.94765768123527871</c:v>
                </c:pt>
                <c:pt idx="52">
                  <c:v>0.94929006085192691</c:v>
                </c:pt>
                <c:pt idx="53">
                  <c:v>0.95084787417055783</c:v>
                </c:pt>
                <c:pt idx="54">
                  <c:v>0.95233555767397515</c:v>
                </c:pt>
                <c:pt idx="55">
                  <c:v>0.95375722543352592</c:v>
                </c:pt>
                <c:pt idx="56">
                  <c:v>0.95511669658886889</c:v>
                </c:pt>
                <c:pt idx="57">
                  <c:v>0.95641752015689685</c:v>
                </c:pt>
                <c:pt idx="58">
                  <c:v>0.95766299745977979</c:v>
                </c:pt>
                <c:pt idx="59">
                  <c:v>0.95885620242748404</c:v>
                </c:pt>
                <c:pt idx="60">
                  <c:v>0.96</c:v>
                </c:pt>
              </c:numCache>
            </c:numRef>
          </c:yVal>
          <c:smooth val="1"/>
          <c:extLst>
            <c:ext xmlns:c16="http://schemas.microsoft.com/office/drawing/2014/chart" uri="{C3380CC4-5D6E-409C-BE32-E72D297353CC}">
              <c16:uniqueId val="{00000000-E80E-4994-AB23-6D96709ABB5C}"/>
            </c:ext>
          </c:extLst>
        </c:ser>
        <c:ser>
          <c:idx val="1"/>
          <c:order val="1"/>
          <c:tx>
            <c:v>straight</c:v>
          </c:tx>
          <c:spPr>
            <a:ln w="19050" cap="rnd">
              <a:solidFill>
                <a:schemeClr val="accent2"/>
              </a:solidFill>
              <a:round/>
            </a:ln>
            <a:effectLst/>
          </c:spPr>
          <c:marker>
            <c:symbol val="none"/>
          </c:marker>
          <c:xVal>
            <c:numRef>
              <c:f>'vc vs z'!$C$3:$C$4</c:f>
              <c:numCache>
                <c:formatCode>General</c:formatCode>
                <c:ptCount val="2"/>
                <c:pt idx="0">
                  <c:v>0</c:v>
                </c:pt>
                <c:pt idx="1">
                  <c:v>2</c:v>
                </c:pt>
              </c:numCache>
            </c:numRef>
          </c:xVal>
          <c:yVal>
            <c:numRef>
              <c:f>'vc vs z'!$D$3:$D$4</c:f>
              <c:numCache>
                <c:formatCode>General</c:formatCode>
                <c:ptCount val="2"/>
                <c:pt idx="0">
                  <c:v>0</c:v>
                </c:pt>
                <c:pt idx="1">
                  <c:v>2</c:v>
                </c:pt>
              </c:numCache>
            </c:numRef>
          </c:yVal>
          <c:smooth val="1"/>
          <c:extLst>
            <c:ext xmlns:c16="http://schemas.microsoft.com/office/drawing/2014/chart" uri="{C3380CC4-5D6E-409C-BE32-E72D297353CC}">
              <c16:uniqueId val="{00000001-E80E-4994-AB23-6D96709ABB5C}"/>
            </c:ext>
          </c:extLst>
        </c:ser>
        <c:ser>
          <c:idx val="2"/>
          <c:order val="2"/>
          <c:tx>
            <c:v>Saraswati</c:v>
          </c:tx>
          <c:spPr>
            <a:ln w="9525" cap="rnd">
              <a:solidFill>
                <a:schemeClr val="accent3"/>
              </a:solidFill>
              <a:prstDash val="dash"/>
              <a:round/>
            </a:ln>
            <a:effectLst/>
          </c:spPr>
          <c:marker>
            <c:symbol val="none"/>
          </c:marker>
          <c:xVal>
            <c:numRef>
              <c:f>'vc vs z'!$C$6:$C$7</c:f>
              <c:numCache>
                <c:formatCode>General</c:formatCode>
                <c:ptCount val="2"/>
                <c:pt idx="0">
                  <c:v>0.28000000000000003</c:v>
                </c:pt>
                <c:pt idx="1">
                  <c:v>0.28000000000000003</c:v>
                </c:pt>
              </c:numCache>
            </c:numRef>
          </c:xVal>
          <c:yVal>
            <c:numRef>
              <c:f>'vc vs z'!$D$6:$D$7</c:f>
              <c:numCache>
                <c:formatCode>General</c:formatCode>
                <c:ptCount val="2"/>
                <c:pt idx="0">
                  <c:v>0</c:v>
                </c:pt>
                <c:pt idx="1">
                  <c:v>0.5</c:v>
                </c:pt>
              </c:numCache>
            </c:numRef>
          </c:yVal>
          <c:smooth val="1"/>
          <c:extLst>
            <c:ext xmlns:c16="http://schemas.microsoft.com/office/drawing/2014/chart" uri="{C3380CC4-5D6E-409C-BE32-E72D297353CC}">
              <c16:uniqueId val="{00000002-E80E-4994-AB23-6D96709ABB5C}"/>
            </c:ext>
          </c:extLst>
        </c:ser>
        <c:dLbls>
          <c:showLegendKey val="0"/>
          <c:showVal val="0"/>
          <c:showCatName val="0"/>
          <c:showSerName val="0"/>
          <c:showPercent val="0"/>
          <c:showBubbleSize val="0"/>
        </c:dLbls>
        <c:axId val="1617326464"/>
        <c:axId val="1689640176"/>
      </c:scatterChart>
      <c:valAx>
        <c:axId val="1617326464"/>
        <c:scaling>
          <c:orientation val="minMax"/>
          <c:max val="0.5"/>
          <c:min val="0"/>
        </c:scaling>
        <c:delete val="0"/>
        <c:axPos val="b"/>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tailEnd type="arrow"/>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89640176"/>
        <c:crosses val="autoZero"/>
        <c:crossBetween val="midCat"/>
      </c:valAx>
      <c:valAx>
        <c:axId val="1689640176"/>
        <c:scaling>
          <c:orientation val="minMax"/>
          <c:max val="0.5"/>
          <c:min val="0"/>
        </c:scaling>
        <c:delete val="0"/>
        <c:axPos val="l"/>
        <c:majorGridlines>
          <c:spPr>
            <a:ln w="9525" cap="flat" cmpd="sng" algn="ctr">
              <a:noFill/>
              <a:round/>
            </a:ln>
            <a:effectLst/>
          </c:spPr>
        </c:majorGridlines>
        <c:numFmt formatCode="General" sourceLinked="1"/>
        <c:majorTickMark val="out"/>
        <c:minorTickMark val="none"/>
        <c:tickLblPos val="nextTo"/>
        <c:spPr>
          <a:noFill/>
          <a:ln w="9525" cap="flat" cmpd="sng" algn="ctr">
            <a:solidFill>
              <a:schemeClr val="tx1">
                <a:lumMod val="25000"/>
                <a:lumOff val="75000"/>
              </a:schemeClr>
            </a:solidFill>
            <a:round/>
            <a:tailEnd type="arrow"/>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17326464"/>
        <c:crosses val="autoZero"/>
        <c:crossBetween val="midCat"/>
        <c:majorUnit val="0.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0.5684</cdr:x>
      <cdr:y>0.43576</cdr:y>
    </cdr:from>
    <cdr:to>
      <cdr:x>0.87881</cdr:x>
      <cdr:y>0.63194</cdr:y>
    </cdr:to>
    <mc:AlternateContent xmlns:mc="http://schemas.openxmlformats.org/markup-compatibility/2006" xmlns:a14="http://schemas.microsoft.com/office/drawing/2010/main">
      <mc:Choice Requires="a14">
        <cdr:sp macro="" textlink="">
          <cdr:nvSpPr>
            <cdr:cNvPr id="2" name="TextBox 1">
              <a:extLst xmlns:a="http://schemas.openxmlformats.org/drawingml/2006/main">
                <a:ext uri="{FF2B5EF4-FFF2-40B4-BE49-F238E27FC236}">
                  <a16:creationId xmlns:a16="http://schemas.microsoft.com/office/drawing/2014/main" id="{E8FB8DD5-6CFE-42CB-A1B3-85B08D69CB22}"/>
                </a:ext>
              </a:extLst>
            </cdr:cNvPr>
            <cdr:cNvSpPr txBox="1"/>
          </cdr:nvSpPr>
          <cdr:spPr>
            <a:xfrm xmlns:a="http://schemas.openxmlformats.org/drawingml/2006/main">
              <a:off x="1727078" y="1195377"/>
              <a:ext cx="943173" cy="538161"/>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pPr/>
              <a14:m>
                <m:oMathPara xmlns:m="http://schemas.openxmlformats.org/officeDocument/2006/math">
                  <m:oMathParaPr>
                    <m:jc m:val="centerGroup"/>
                  </m:oMathParaPr>
                  <m:oMath xmlns:m="http://schemas.openxmlformats.org/officeDocument/2006/math">
                    <m:f>
                      <m:fPr>
                        <m:ctrlPr>
                          <a:rPr lang="en-GB" sz="1100" i="1">
                            <a:effectLst/>
                            <a:latin typeface="Cambria Math" panose="02040503050406030204" pitchFamily="18" charset="0"/>
                            <a:ea typeface="+mn-ea"/>
                            <a:cs typeface="+mn-cs"/>
                          </a:rPr>
                        </m:ctrlPr>
                      </m:fPr>
                      <m:num>
                        <m:r>
                          <a:rPr lang="en-GB" sz="1100" i="1">
                            <a:effectLst/>
                            <a:latin typeface="Cambria Math" panose="02040503050406030204" pitchFamily="18" charset="0"/>
                            <a:ea typeface="+mn-ea"/>
                            <a:cs typeface="+mn-cs"/>
                          </a:rPr>
                          <m:t>𝑣</m:t>
                        </m:r>
                      </m:num>
                      <m:den>
                        <m:r>
                          <a:rPr lang="en-GB" sz="1100" i="1">
                            <a:effectLst/>
                            <a:latin typeface="Cambria Math" panose="02040503050406030204" pitchFamily="18" charset="0"/>
                            <a:ea typeface="+mn-ea"/>
                            <a:cs typeface="+mn-cs"/>
                          </a:rPr>
                          <m:t>𝑐</m:t>
                        </m:r>
                      </m:den>
                    </m:f>
                    <m:r>
                      <a:rPr lang="en-GB" sz="1100" i="1">
                        <a:effectLst/>
                        <a:latin typeface="Cambria Math" panose="02040503050406030204" pitchFamily="18" charset="0"/>
                        <a:ea typeface="+mn-ea"/>
                        <a:cs typeface="+mn-cs"/>
                      </a:rPr>
                      <m:t>=</m:t>
                    </m:r>
                    <m:r>
                      <a:rPr lang="en-GB" sz="1100" i="1">
                        <a:effectLst/>
                        <a:latin typeface="Cambria Math" panose="02040503050406030204" pitchFamily="18" charset="0"/>
                        <a:ea typeface="+mn-ea"/>
                        <a:cs typeface="+mn-cs"/>
                      </a:rPr>
                      <m:t>𝑧</m:t>
                    </m:r>
                    <m:f>
                      <m:fPr>
                        <m:ctrlPr>
                          <a:rPr lang="en-GB" sz="1100" i="1">
                            <a:effectLst/>
                            <a:latin typeface="Cambria Math" panose="02040503050406030204" pitchFamily="18" charset="0"/>
                            <a:ea typeface="+mn-ea"/>
                            <a:cs typeface="+mn-cs"/>
                          </a:rPr>
                        </m:ctrlPr>
                      </m:fPr>
                      <m:num>
                        <m:r>
                          <a:rPr lang="en-GB" sz="1100" i="1">
                            <a:effectLst/>
                            <a:latin typeface="Cambria Math" panose="02040503050406030204" pitchFamily="18" charset="0"/>
                            <a:ea typeface="+mn-ea"/>
                            <a:cs typeface="+mn-cs"/>
                          </a:rPr>
                          <m:t>𝑧</m:t>
                        </m:r>
                        <m:r>
                          <a:rPr lang="en-GB" sz="1100" i="1">
                            <a:effectLst/>
                            <a:latin typeface="Cambria Math" panose="02040503050406030204" pitchFamily="18" charset="0"/>
                            <a:ea typeface="+mn-ea"/>
                            <a:cs typeface="+mn-cs"/>
                          </a:rPr>
                          <m:t>+2</m:t>
                        </m:r>
                      </m:num>
                      <m:den>
                        <m:sSup>
                          <m:sSupPr>
                            <m:ctrlPr>
                              <a:rPr lang="en-GB" sz="1100" i="1">
                                <a:effectLst/>
                                <a:latin typeface="Cambria Math" panose="02040503050406030204" pitchFamily="18" charset="0"/>
                                <a:ea typeface="+mn-ea"/>
                                <a:cs typeface="+mn-cs"/>
                              </a:rPr>
                            </m:ctrlPr>
                          </m:sSupPr>
                          <m:e>
                            <m:d>
                              <m:dPr>
                                <m:ctrlPr>
                                  <a:rPr lang="en-GB" sz="1100" i="1">
                                    <a:effectLst/>
                                    <a:latin typeface="Cambria Math" panose="02040503050406030204" pitchFamily="18" charset="0"/>
                                    <a:ea typeface="+mn-ea"/>
                                    <a:cs typeface="+mn-cs"/>
                                  </a:rPr>
                                </m:ctrlPr>
                              </m:dPr>
                              <m:e>
                                <m:r>
                                  <a:rPr lang="en-GB" sz="1100" i="1">
                                    <a:effectLst/>
                                    <a:latin typeface="Cambria Math" panose="02040503050406030204" pitchFamily="18" charset="0"/>
                                    <a:ea typeface="+mn-ea"/>
                                    <a:cs typeface="+mn-cs"/>
                                  </a:rPr>
                                  <m:t>𝑧</m:t>
                                </m:r>
                                <m:r>
                                  <a:rPr lang="en-GB" sz="1100" i="1">
                                    <a:effectLst/>
                                    <a:latin typeface="Cambria Math" panose="02040503050406030204" pitchFamily="18" charset="0"/>
                                    <a:ea typeface="+mn-ea"/>
                                    <a:cs typeface="+mn-cs"/>
                                  </a:rPr>
                                  <m:t>+1</m:t>
                                </m:r>
                              </m:e>
                            </m:d>
                          </m:e>
                          <m:sup>
                            <m:r>
                              <a:rPr lang="en-GB" sz="1100" i="1">
                                <a:effectLst/>
                                <a:latin typeface="Cambria Math" panose="02040503050406030204" pitchFamily="18" charset="0"/>
                                <a:ea typeface="+mn-ea"/>
                                <a:cs typeface="+mn-cs"/>
                              </a:rPr>
                              <m:t>2</m:t>
                            </m:r>
                          </m:sup>
                        </m:sSup>
                        <m:r>
                          <a:rPr lang="en-GB" sz="1100" i="1">
                            <a:effectLst/>
                            <a:latin typeface="Cambria Math" panose="02040503050406030204" pitchFamily="18" charset="0"/>
                            <a:ea typeface="+mn-ea"/>
                            <a:cs typeface="+mn-cs"/>
                          </a:rPr>
                          <m:t>+1</m:t>
                        </m:r>
                      </m:den>
                    </m:f>
                  </m:oMath>
                </m:oMathPara>
              </a14:m>
              <a:endParaRPr lang="en-GB" sz="1100"/>
            </a:p>
          </cdr:txBody>
        </cdr:sp>
      </mc:Choice>
      <mc:Fallback xmlns="">
        <cdr:sp macro="" textlink="">
          <cdr:nvSpPr>
            <cdr:cNvPr id="2" name="TextBox 1">
              <a:extLst xmlns:a="http://schemas.openxmlformats.org/drawingml/2006/main">
                <a:ext uri="{FF2B5EF4-FFF2-40B4-BE49-F238E27FC236}">
                  <a16:creationId xmlns:a16="http://schemas.microsoft.com/office/drawing/2014/main" id="{E8FB8DD5-6CFE-42CB-A1B3-85B08D69CB22}"/>
                </a:ext>
              </a:extLst>
            </cdr:cNvPr>
            <cdr:cNvSpPr txBox="1"/>
          </cdr:nvSpPr>
          <cdr:spPr>
            <a:xfrm xmlns:a="http://schemas.openxmlformats.org/drawingml/2006/main">
              <a:off x="1727078" y="1195377"/>
              <a:ext cx="943173" cy="538161"/>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pPr/>
              <a:r>
                <a:rPr lang="en-GB" sz="1100" i="0">
                  <a:effectLst/>
                  <a:latin typeface="Cambria Math" panose="02040503050406030204" pitchFamily="18" charset="0"/>
                  <a:ea typeface="+mn-ea"/>
                  <a:cs typeface="+mn-cs"/>
                </a:rPr>
                <a:t>𝑣/𝑐=𝑧 (𝑧+2)/((𝑧+1)^2+1)</a:t>
              </a:r>
              <a:endParaRPr lang="en-GB" sz="1100"/>
            </a:p>
          </cdr:txBody>
        </cdr:sp>
      </mc:Fallback>
    </mc:AlternateContent>
  </cdr:relSizeAnchor>
  <cdr:relSizeAnchor xmlns:cdr="http://schemas.openxmlformats.org/drawingml/2006/chartDrawing">
    <cdr:from>
      <cdr:x>0.68877</cdr:x>
      <cdr:y>0.04109</cdr:y>
    </cdr:from>
    <cdr:to>
      <cdr:x>0.80943</cdr:x>
      <cdr:y>0.19271</cdr:y>
    </cdr:to>
    <mc:AlternateContent xmlns:mc="http://schemas.openxmlformats.org/markup-compatibility/2006" xmlns:a14="http://schemas.microsoft.com/office/drawing/2010/main">
      <mc:Choice Requires="a14">
        <cdr:sp macro="" textlink="">
          <cdr:nvSpPr>
            <cdr:cNvPr id="4" name="TextBox 1">
              <a:extLst xmlns:a="http://schemas.openxmlformats.org/drawingml/2006/main">
                <a:ext uri="{FF2B5EF4-FFF2-40B4-BE49-F238E27FC236}">
                  <a16:creationId xmlns:a16="http://schemas.microsoft.com/office/drawing/2014/main" id="{71A9BB7F-523B-47E4-89A3-AA800B5CCA36}"/>
                </a:ext>
              </a:extLst>
            </cdr:cNvPr>
            <cdr:cNvSpPr txBox="1"/>
          </cdr:nvSpPr>
          <cdr:spPr>
            <a:xfrm xmlns:a="http://schemas.openxmlformats.org/drawingml/2006/main">
              <a:off x="2092815" y="112725"/>
              <a:ext cx="366622" cy="41592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14:m>
                <m:oMathPara xmlns:m="http://schemas.openxmlformats.org/officeDocument/2006/math">
                  <m:oMathParaPr>
                    <m:jc m:val="centerGroup"/>
                  </m:oMathParaPr>
                  <m:oMath xmlns:m="http://schemas.openxmlformats.org/officeDocument/2006/math">
                    <m:f>
                      <m:fPr>
                        <m:ctrlPr>
                          <a:rPr lang="en-GB" sz="1100" i="1">
                            <a:effectLst/>
                            <a:latin typeface="Cambria Math" panose="02040503050406030204" pitchFamily="18" charset="0"/>
                            <a:ea typeface="+mn-ea"/>
                            <a:cs typeface="+mn-cs"/>
                          </a:rPr>
                        </m:ctrlPr>
                      </m:fPr>
                      <m:num>
                        <m:r>
                          <a:rPr lang="en-GB" sz="1100" i="1">
                            <a:effectLst/>
                            <a:latin typeface="Cambria Math" panose="02040503050406030204" pitchFamily="18" charset="0"/>
                            <a:ea typeface="+mn-ea"/>
                            <a:cs typeface="+mn-cs"/>
                          </a:rPr>
                          <m:t>𝑣</m:t>
                        </m:r>
                      </m:num>
                      <m:den>
                        <m:r>
                          <a:rPr lang="en-GB" sz="1100" i="1">
                            <a:effectLst/>
                            <a:latin typeface="Cambria Math" panose="02040503050406030204" pitchFamily="18" charset="0"/>
                            <a:ea typeface="+mn-ea"/>
                            <a:cs typeface="+mn-cs"/>
                          </a:rPr>
                          <m:t>𝑐</m:t>
                        </m:r>
                      </m:den>
                    </m:f>
                    <m:r>
                      <a:rPr lang="en-GB" sz="1100" i="1">
                        <a:effectLst/>
                        <a:latin typeface="Cambria Math" panose="02040503050406030204" pitchFamily="18" charset="0"/>
                        <a:ea typeface="+mn-ea"/>
                        <a:cs typeface="+mn-cs"/>
                      </a:rPr>
                      <m:t>=</m:t>
                    </m:r>
                    <m:r>
                      <a:rPr lang="en-GB" sz="1100" i="1">
                        <a:effectLst/>
                        <a:latin typeface="Cambria Math" panose="02040503050406030204" pitchFamily="18" charset="0"/>
                        <a:ea typeface="+mn-ea"/>
                        <a:cs typeface="+mn-cs"/>
                      </a:rPr>
                      <m:t>𝑧</m:t>
                    </m:r>
                  </m:oMath>
                </m:oMathPara>
              </a14:m>
              <a:endParaRPr lang="en-GB" sz="1100"/>
            </a:p>
          </cdr:txBody>
        </cdr:sp>
      </mc:Choice>
      <mc:Fallback xmlns="">
        <cdr:sp macro="" textlink="">
          <cdr:nvSpPr>
            <cdr:cNvPr id="4" name="TextBox 1">
              <a:extLst xmlns:a="http://schemas.openxmlformats.org/drawingml/2006/main">
                <a:ext uri="{FF2B5EF4-FFF2-40B4-BE49-F238E27FC236}">
                  <a16:creationId xmlns:a16="http://schemas.microsoft.com/office/drawing/2014/main" id="{71A9BB7F-523B-47E4-89A3-AA800B5CCA36}"/>
                </a:ext>
              </a:extLst>
            </cdr:cNvPr>
            <cdr:cNvSpPr txBox="1"/>
          </cdr:nvSpPr>
          <cdr:spPr>
            <a:xfrm xmlns:a="http://schemas.openxmlformats.org/drawingml/2006/main">
              <a:off x="2092815" y="112725"/>
              <a:ext cx="366622" cy="41592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r>
                <a:rPr lang="en-GB" sz="1100" i="0">
                  <a:effectLst/>
                  <a:latin typeface="Cambria Math" panose="02040503050406030204" pitchFamily="18" charset="0"/>
                  <a:ea typeface="+mn-ea"/>
                  <a:cs typeface="+mn-cs"/>
                </a:rPr>
                <a:t>𝑣/𝑐=𝑧</a:t>
              </a:r>
              <a:endParaRPr lang="en-GB" sz="1100"/>
            </a:p>
          </cdr:txBody>
        </cdr:sp>
      </mc:Fallback>
    </mc:AlternateContent>
  </cdr:relSizeAnchor>
  <cdr:relSizeAnchor xmlns:cdr="http://schemas.openxmlformats.org/drawingml/2006/chartDrawing">
    <cdr:from>
      <cdr:x>0.09571</cdr:x>
      <cdr:y>0.10706</cdr:y>
    </cdr:from>
    <cdr:to>
      <cdr:x>0.16116</cdr:x>
      <cdr:y>0.25868</cdr:y>
    </cdr:to>
    <mc:AlternateContent xmlns:mc="http://schemas.openxmlformats.org/markup-compatibility/2006" xmlns:a14="http://schemas.microsoft.com/office/drawing/2010/main">
      <mc:Choice Requires="a14">
        <cdr:sp macro="" textlink="">
          <cdr:nvSpPr>
            <cdr:cNvPr id="5" name="TextBox 1">
              <a:extLst xmlns:a="http://schemas.openxmlformats.org/drawingml/2006/main">
                <a:ext uri="{FF2B5EF4-FFF2-40B4-BE49-F238E27FC236}">
                  <a16:creationId xmlns:a16="http://schemas.microsoft.com/office/drawing/2014/main" id="{22FDF8D2-6665-409F-B4FD-390BEB60208D}"/>
                </a:ext>
              </a:extLst>
            </cdr:cNvPr>
            <cdr:cNvSpPr txBox="1"/>
          </cdr:nvSpPr>
          <cdr:spPr>
            <a:xfrm xmlns:a="http://schemas.openxmlformats.org/drawingml/2006/main">
              <a:off x="290813" y="293681"/>
              <a:ext cx="198869" cy="41592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14:m>
                <m:oMathPara xmlns:m="http://schemas.openxmlformats.org/officeDocument/2006/math">
                  <m:oMathParaPr>
                    <m:jc m:val="centerGroup"/>
                  </m:oMathParaPr>
                  <m:oMath xmlns:m="http://schemas.openxmlformats.org/officeDocument/2006/math">
                    <m:f>
                      <m:fPr>
                        <m:ctrlPr>
                          <a:rPr lang="en-GB" sz="1100" i="1">
                            <a:effectLst/>
                            <a:latin typeface="Cambria Math" panose="02040503050406030204" pitchFamily="18" charset="0"/>
                            <a:ea typeface="+mn-ea"/>
                            <a:cs typeface="+mn-cs"/>
                          </a:rPr>
                        </m:ctrlPr>
                      </m:fPr>
                      <m:num>
                        <m:r>
                          <a:rPr lang="en-GB" sz="1100" i="1">
                            <a:effectLst/>
                            <a:latin typeface="Cambria Math" panose="02040503050406030204" pitchFamily="18" charset="0"/>
                            <a:ea typeface="+mn-ea"/>
                            <a:cs typeface="+mn-cs"/>
                          </a:rPr>
                          <m:t>𝑣</m:t>
                        </m:r>
                      </m:num>
                      <m:den>
                        <m:r>
                          <a:rPr lang="en-GB" sz="1100" i="1">
                            <a:effectLst/>
                            <a:latin typeface="Cambria Math" panose="02040503050406030204" pitchFamily="18" charset="0"/>
                            <a:ea typeface="+mn-ea"/>
                            <a:cs typeface="+mn-cs"/>
                          </a:rPr>
                          <m:t>𝑐</m:t>
                        </m:r>
                      </m:den>
                    </m:f>
                  </m:oMath>
                </m:oMathPara>
              </a14:m>
              <a:endParaRPr lang="en-GB" sz="1100"/>
            </a:p>
          </cdr:txBody>
        </cdr:sp>
      </mc:Choice>
      <mc:Fallback xmlns="">
        <cdr:sp macro="" textlink="">
          <cdr:nvSpPr>
            <cdr:cNvPr id="5" name="TextBox 1">
              <a:extLst xmlns:a="http://schemas.openxmlformats.org/drawingml/2006/main">
                <a:ext uri="{FF2B5EF4-FFF2-40B4-BE49-F238E27FC236}">
                  <a16:creationId xmlns:a16="http://schemas.microsoft.com/office/drawing/2014/main" id="{22FDF8D2-6665-409F-B4FD-390BEB60208D}"/>
                </a:ext>
              </a:extLst>
            </cdr:cNvPr>
            <cdr:cNvSpPr txBox="1"/>
          </cdr:nvSpPr>
          <cdr:spPr>
            <a:xfrm xmlns:a="http://schemas.openxmlformats.org/drawingml/2006/main">
              <a:off x="290813" y="293681"/>
              <a:ext cx="198869" cy="415924"/>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r>
                <a:rPr lang="en-GB" sz="1100" i="0">
                  <a:effectLst/>
                  <a:latin typeface="Cambria Math" panose="02040503050406030204" pitchFamily="18" charset="0"/>
                  <a:ea typeface="+mn-ea"/>
                  <a:cs typeface="+mn-cs"/>
                </a:rPr>
                <a:t>𝑣/𝑐</a:t>
              </a:r>
              <a:endParaRPr lang="en-GB" sz="1100"/>
            </a:p>
          </cdr:txBody>
        </cdr:sp>
      </mc:Fallback>
    </mc:AlternateContent>
  </cdr:relSizeAnchor>
  <cdr:relSizeAnchor xmlns:cdr="http://schemas.openxmlformats.org/drawingml/2006/chartDrawing">
    <cdr:from>
      <cdr:x>0.81007</cdr:x>
      <cdr:y>0.8206</cdr:y>
    </cdr:from>
    <cdr:to>
      <cdr:x>0.87552</cdr:x>
      <cdr:y>0.91146</cdr:y>
    </cdr:to>
    <mc:AlternateContent xmlns:mc="http://schemas.openxmlformats.org/markup-compatibility/2006" xmlns:a14="http://schemas.microsoft.com/office/drawing/2010/main">
      <mc:Choice Requires="a14">
        <cdr:sp macro="" textlink="">
          <cdr:nvSpPr>
            <cdr:cNvPr id="6" name="TextBox 1">
              <a:extLst xmlns:a="http://schemas.openxmlformats.org/drawingml/2006/main">
                <a:ext uri="{FF2B5EF4-FFF2-40B4-BE49-F238E27FC236}">
                  <a16:creationId xmlns:a16="http://schemas.microsoft.com/office/drawing/2014/main" id="{E96EFBE8-9AF4-4882-BF74-6BE7CB6D912D}"/>
                </a:ext>
              </a:extLst>
            </cdr:cNvPr>
            <cdr:cNvSpPr txBox="1"/>
          </cdr:nvSpPr>
          <cdr:spPr>
            <a:xfrm xmlns:a="http://schemas.openxmlformats.org/drawingml/2006/main">
              <a:off x="3703638" y="2251075"/>
              <a:ext cx="299244" cy="249238"/>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14:m>
                <m:oMathPara xmlns:m="http://schemas.openxmlformats.org/officeDocument/2006/math">
                  <m:oMathParaPr>
                    <m:jc m:val="centerGroup"/>
                  </m:oMathParaPr>
                  <m:oMath xmlns:m="http://schemas.openxmlformats.org/officeDocument/2006/math">
                    <m:r>
                      <a:rPr lang="en-US" sz="1100" b="0" i="1">
                        <a:effectLst/>
                        <a:latin typeface="Cambria Math" panose="02040503050406030204" pitchFamily="18" charset="0"/>
                        <a:ea typeface="+mn-ea"/>
                        <a:cs typeface="+mn-cs"/>
                      </a:rPr>
                      <m:t>𝑧</m:t>
                    </m:r>
                  </m:oMath>
                </m:oMathPara>
              </a14:m>
              <a:endParaRPr lang="en-GB" sz="1100"/>
            </a:p>
          </cdr:txBody>
        </cdr:sp>
      </mc:Choice>
      <mc:Fallback xmlns="">
        <cdr:sp macro="" textlink="">
          <cdr:nvSpPr>
            <cdr:cNvPr id="6" name="TextBox 1">
              <a:extLst xmlns:a="http://schemas.openxmlformats.org/drawingml/2006/main">
                <a:ext uri="{FF2B5EF4-FFF2-40B4-BE49-F238E27FC236}">
                  <a16:creationId xmlns:a16="http://schemas.microsoft.com/office/drawing/2014/main" id="{E96EFBE8-9AF4-4882-BF74-6BE7CB6D912D}"/>
                </a:ext>
              </a:extLst>
            </cdr:cNvPr>
            <cdr:cNvSpPr txBox="1"/>
          </cdr:nvSpPr>
          <cdr:spPr>
            <a:xfrm xmlns:a="http://schemas.openxmlformats.org/drawingml/2006/main">
              <a:off x="3703638" y="2251075"/>
              <a:ext cx="299244" cy="249238"/>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pPr/>
              <a:r>
                <a:rPr lang="en-US" sz="1100" b="0" i="0">
                  <a:effectLst/>
                  <a:latin typeface="Cambria Math" panose="02040503050406030204" pitchFamily="18" charset="0"/>
                  <a:ea typeface="+mn-ea"/>
                  <a:cs typeface="+mn-cs"/>
                </a:rPr>
                <a:t>𝑧</a:t>
              </a:r>
              <a:endParaRPr lang="en-GB" sz="1100"/>
            </a:p>
          </cdr:txBody>
        </cdr:sp>
      </mc:Fallback>
    </mc:AlternateContent>
  </cdr:relSizeAnchor>
  <cdr:relSizeAnchor xmlns:cdr="http://schemas.openxmlformats.org/drawingml/2006/chartDrawing">
    <cdr:from>
      <cdr:x>0.54836</cdr:x>
      <cdr:y>0.00173</cdr:y>
    </cdr:from>
    <cdr:to>
      <cdr:x>0.60982</cdr:x>
      <cdr:y>0.2743</cdr:y>
    </cdr:to>
    <cdr:sp macro="" textlink="">
      <cdr:nvSpPr>
        <cdr:cNvPr id="3" name="TextBox 2">
          <a:extLst xmlns:a="http://schemas.openxmlformats.org/drawingml/2006/main">
            <a:ext uri="{FF2B5EF4-FFF2-40B4-BE49-F238E27FC236}">
              <a16:creationId xmlns:a16="http://schemas.microsoft.com/office/drawing/2014/main" id="{26EFC7B7-6A5F-4DD3-B654-03EB069E5988}"/>
            </a:ext>
          </a:extLst>
        </cdr:cNvPr>
        <cdr:cNvSpPr txBox="1"/>
      </cdr:nvSpPr>
      <cdr:spPr>
        <a:xfrm xmlns:a="http://schemas.openxmlformats.org/drawingml/2006/main" rot="16200000">
          <a:off x="1385699" y="285238"/>
          <a:ext cx="747714" cy="186744"/>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GB" sz="1100"/>
            <a:t>Saraswati</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53B96-CD4C-4815-88D7-F3B895A0C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2271</Words>
  <Characters>12951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gk</dc:creator>
  <cp:keywords/>
  <dc:description/>
  <cp:lastModifiedBy>gk</cp:lastModifiedBy>
  <cp:revision>4</cp:revision>
  <cp:lastPrinted>2020-12-01T15:23:00Z</cp:lastPrinted>
  <dcterms:created xsi:type="dcterms:W3CDTF">2022-06-29T08:31:00Z</dcterms:created>
  <dcterms:modified xsi:type="dcterms:W3CDTF">2022-06-29T14:21:00Z</dcterms:modified>
</cp:coreProperties>
</file>