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FF87" w14:textId="4FCFDAB4" w:rsidR="008E3F9D" w:rsidRDefault="008A3381" w:rsidP="00220AF9">
      <w:pPr>
        <w:pStyle w:val="NoSpacing"/>
        <w:rPr>
          <w:lang w:val="en-US"/>
        </w:rPr>
      </w:pPr>
      <w:r>
        <w:rPr>
          <w:lang w:val="en-US"/>
        </w:rPr>
        <w:t>Test Doc</w:t>
      </w:r>
    </w:p>
    <w:p w14:paraId="28B0168F" w14:textId="77777777" w:rsidR="00C80A74" w:rsidRPr="00620CF1" w:rsidRDefault="00C80A74" w:rsidP="00C80A74">
      <w:pPr>
        <w:spacing w:line="240" w:lineRule="auto"/>
        <w:jc w:val="center"/>
      </w:pPr>
      <w:bookmarkStart w:id="0" w:name="_Hlk58059351"/>
      <w:r w:rsidRPr="00620CF1">
        <w:rPr>
          <w:b/>
          <w:bCs/>
        </w:rPr>
        <w:t>Redshifts and Distances</w:t>
      </w:r>
    </w:p>
    <w:bookmarkEnd w:id="0"/>
    <w:p w14:paraId="065E4246" w14:textId="77777777" w:rsidR="00C80A74" w:rsidRPr="00620CF1" w:rsidRDefault="00C80A74" w:rsidP="00C80A74">
      <w:pPr>
        <w:spacing w:line="240" w:lineRule="auto"/>
        <w:rPr>
          <w:lang w:val="en-US"/>
        </w:rPr>
      </w:pP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E32A1" w:rsidRPr="006E1504" w14:paraId="71447464" w14:textId="77777777" w:rsidTr="00BA150F">
        <w:trPr>
          <w:trHeight w:val="731"/>
        </w:trPr>
        <w:tc>
          <w:tcPr>
            <w:tcW w:w="8506" w:type="dxa"/>
            <w:shd w:val="clear" w:color="auto" w:fill="auto"/>
            <w:vAlign w:val="center"/>
          </w:tcPr>
          <w:p w14:paraId="09A9AF8E" w14:textId="62E537E6" w:rsidR="00CE32A1" w:rsidRPr="006E1504" w:rsidRDefault="002E5D80" w:rsidP="00BA150F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abc</m:t>
                    </m:r>
                  </m:sup>
                </m:sSubSup>
              </m:oMath>
            </m:oMathPara>
          </w:p>
        </w:tc>
        <w:tc>
          <w:tcPr>
            <w:tcW w:w="782" w:type="dxa"/>
            <w:shd w:val="clear" w:color="auto" w:fill="auto"/>
            <w:vAlign w:val="center"/>
          </w:tcPr>
          <w:p w14:paraId="4DC09C99" w14:textId="77777777" w:rsidR="00CE32A1" w:rsidRPr="006E1504" w:rsidRDefault="00CE32A1" w:rsidP="00BA150F">
            <w:pPr>
              <w:jc w:val="right"/>
            </w:pPr>
            <w:r>
              <w:t>(1)</w:t>
            </w:r>
          </w:p>
        </w:tc>
      </w:tr>
    </w:tbl>
    <w:p w14:paraId="379A81E9" w14:textId="74D28879" w:rsidR="00C80A74" w:rsidRDefault="00C80A74" w:rsidP="00C80A74">
      <w:pPr>
        <w:spacing w:line="276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80A74" w14:paraId="5780EDFD" w14:textId="77777777" w:rsidTr="002503EB">
        <w:trPr>
          <w:trHeight w:val="454"/>
        </w:trPr>
        <w:tc>
          <w:tcPr>
            <w:tcW w:w="3020" w:type="dxa"/>
            <w:shd w:val="clear" w:color="auto" w:fill="auto"/>
          </w:tcPr>
          <w:p w14:paraId="3D76AB73" w14:textId="6BC77B6D" w:rsidR="00C80A74" w:rsidRDefault="00C80A74">
            <w:pPr>
              <w:spacing w:line="276" w:lineRule="auto"/>
              <w:rPr>
                <w:lang w:val="en-US"/>
              </w:rPr>
            </w:pPr>
            <w:bookmarkStart w:id="1" w:name="xxMostRecentEquation"/>
            <w:r>
              <w:rPr>
                <w:lang w:val="en-US"/>
              </w:rPr>
              <w:t xml:space="preserve">Random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x=2</m:t>
              </m:r>
            </m:oMath>
            <w:r w:rsidR="002503EB">
              <w:rPr>
                <w:lang w:val="en-US"/>
              </w:rPr>
              <w:t xml:space="preserve"> </w:t>
            </w:r>
            <w:r>
              <w:rPr>
                <w:lang w:val="en-US"/>
              </w:rPr>
              <w:t>table</w:t>
            </w:r>
          </w:p>
        </w:tc>
        <w:tc>
          <w:tcPr>
            <w:tcW w:w="3020" w:type="dxa"/>
            <w:shd w:val="clear" w:color="auto" w:fill="auto"/>
          </w:tcPr>
          <w:p w14:paraId="0C9C3286" w14:textId="77777777" w:rsidR="00C80A74" w:rsidRDefault="00C80A7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020" w:type="dxa"/>
            <w:shd w:val="clear" w:color="auto" w:fill="auto"/>
          </w:tcPr>
          <w:p w14:paraId="5F4AE6B1" w14:textId="77777777" w:rsidR="00C80A74" w:rsidRDefault="00C80A74">
            <w:pPr>
              <w:spacing w:line="276" w:lineRule="auto"/>
              <w:rPr>
                <w:lang w:val="en-US"/>
              </w:rPr>
            </w:pPr>
          </w:p>
        </w:tc>
      </w:tr>
      <w:tr w:rsidR="00C80A74" w14:paraId="19A5875A" w14:textId="77777777" w:rsidTr="002503EB">
        <w:trPr>
          <w:trHeight w:val="454"/>
        </w:trPr>
        <w:tc>
          <w:tcPr>
            <w:tcW w:w="3020" w:type="dxa"/>
            <w:shd w:val="clear" w:color="auto" w:fill="auto"/>
          </w:tcPr>
          <w:p w14:paraId="0836ED03" w14:textId="77777777" w:rsidR="00C80A74" w:rsidRDefault="00C80A7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020" w:type="dxa"/>
            <w:shd w:val="clear" w:color="auto" w:fill="auto"/>
          </w:tcPr>
          <w:p w14:paraId="3E2F475C" w14:textId="77777777" w:rsidR="00C80A74" w:rsidRDefault="00C80A7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020" w:type="dxa"/>
            <w:shd w:val="clear" w:color="auto" w:fill="auto"/>
          </w:tcPr>
          <w:p w14:paraId="36D161E6" w14:textId="77777777" w:rsidR="00C80A74" w:rsidRDefault="00C80A74">
            <w:pPr>
              <w:spacing w:line="276" w:lineRule="auto"/>
              <w:rPr>
                <w:lang w:val="en-US"/>
              </w:rPr>
            </w:pPr>
          </w:p>
        </w:tc>
      </w:tr>
      <w:bookmarkEnd w:id="1"/>
    </w:tbl>
    <w:p w14:paraId="7E465684" w14:textId="5ED70027" w:rsidR="00C80A74" w:rsidRDefault="00C80A74" w:rsidP="00C80A74">
      <w:pPr>
        <w:spacing w:line="276" w:lineRule="auto"/>
        <w:rPr>
          <w:lang w:val="en-US"/>
        </w:rPr>
      </w:pPr>
    </w:p>
    <w:p w14:paraId="792DC63C" w14:textId="77777777" w:rsidR="002503EB" w:rsidRDefault="002503EB" w:rsidP="00C80A74">
      <w:pPr>
        <w:spacing w:line="276" w:lineRule="auto"/>
        <w:rPr>
          <w:lang w:val="en-US"/>
        </w:rPr>
      </w:pPr>
    </w:p>
    <w:p w14:paraId="2D02950C" w14:textId="3FBF28E3" w:rsidR="002F133F" w:rsidRDefault="002F133F" w:rsidP="00C80A74">
      <w:pPr>
        <w:spacing w:line="276" w:lineRule="auto"/>
        <w:rPr>
          <w:lang w:val="en-US"/>
        </w:rPr>
      </w:pPr>
      <w:r>
        <w:rPr>
          <w:lang w:val="en-US"/>
        </w:rPr>
        <w:t>Tensor to block indices</w:t>
      </w:r>
      <w:r w:rsidR="00C636D1">
        <w:rPr>
          <w:lang w:val="en-US"/>
        </w:rPr>
        <w:t xml:space="preserve"> and the four alternate characters</w:t>
      </w:r>
      <w:r w:rsidR="002503EB">
        <w:rPr>
          <w:lang w:val="en-US"/>
        </w:rPr>
        <w:t xml:space="preserve"> </w:t>
      </w:r>
    </w:p>
    <w:p w14:paraId="6B720973" w14:textId="2DC8981A" w:rsidR="00C80A74" w:rsidRDefault="00C80A74" w:rsidP="00C80A74">
      <w:pPr>
        <w:spacing w:line="276" w:lineRule="auto"/>
        <w:rPr>
          <w:lang w:val="en-US"/>
        </w:rPr>
      </w:pPr>
      <w:bookmarkStart w:id="2" w:name="_Hlk109643771"/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abcdefghijklmnopqrstuvwxyz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αβγδεζηθικλμνξοπρσςτυφχψω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ϑϱϖϕ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  <w:bookmarkEnd w:id="2"/>
    </w:p>
    <w:p w14:paraId="10E17897" w14:textId="705456A7" w:rsidR="00C80A74" w:rsidRDefault="00C80A74" w:rsidP="00C80A74">
      <w:pPr>
        <w:rPr>
          <w:lang w:val="en-US"/>
        </w:rPr>
      </w:pPr>
    </w:p>
    <w:p w14:paraId="3D8F25A3" w14:textId="77777777" w:rsidR="00EF3BC4" w:rsidRDefault="00EF3BC4" w:rsidP="00EF3BC4">
      <w:pPr>
        <w:spacing w:line="276" w:lineRule="auto"/>
        <w:rPr>
          <w:lang w:val="en-US"/>
        </w:rPr>
      </w:pPr>
      <w:bookmarkStart w:id="3" w:name="_Hlk109643772"/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  <w:bookmarkEnd w:id="3"/>
    </w:p>
    <w:p w14:paraId="6E8D4B50" w14:textId="77777777" w:rsidR="00EF3BC4" w:rsidRDefault="00EF3BC4" w:rsidP="00C80A74">
      <w:pPr>
        <w:rPr>
          <w:lang w:val="en-US"/>
        </w:rPr>
      </w:pPr>
    </w:p>
    <w:p w14:paraId="34DBFD6A" w14:textId="77777777" w:rsidR="00C80A74" w:rsidRDefault="00C80A74" w:rsidP="00C80A74">
      <w:pPr>
        <w:rPr>
          <w:lang w:val="en-US"/>
        </w:rPr>
      </w:pPr>
    </w:p>
    <w:p w14:paraId="7695AD10" w14:textId="77777777" w:rsidR="00C80A74" w:rsidRDefault="00C80A74" w:rsidP="00C80A74">
      <w:pPr>
        <w:rPr>
          <w:lang w:val="en-US"/>
        </w:rPr>
      </w:pP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80A74" w:rsidRPr="006E1504" w14:paraId="58592318" w14:textId="77777777">
        <w:trPr>
          <w:trHeight w:val="731"/>
        </w:trPr>
        <w:tc>
          <w:tcPr>
            <w:tcW w:w="8506" w:type="dxa"/>
            <w:shd w:val="clear" w:color="auto" w:fill="auto"/>
            <w:vAlign w:val="center"/>
          </w:tcPr>
          <w:bookmarkStart w:id="4" w:name="_Hlk109643773"/>
          <w:p w14:paraId="671D2BAE" w14:textId="77777777" w:rsidR="00C80A74" w:rsidRPr="006E1504" w:rsidRDefault="00000000">
            <w:pPr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μν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σρ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νρ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ρμ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μν</m:t>
                        </m:r>
                      </m:sub>
                    </m:sSub>
                  </m:e>
                </m:d>
              </m:oMath>
            </m:oMathPara>
            <w:bookmarkEnd w:id="4"/>
          </w:p>
        </w:tc>
        <w:tc>
          <w:tcPr>
            <w:tcW w:w="782" w:type="dxa"/>
            <w:shd w:val="clear" w:color="auto" w:fill="auto"/>
            <w:vAlign w:val="center"/>
          </w:tcPr>
          <w:p w14:paraId="6521AF90" w14:textId="77777777" w:rsidR="00C80A74" w:rsidRPr="006E1504" w:rsidRDefault="00C80A74">
            <w:pPr>
              <w:jc w:val="right"/>
            </w:pPr>
            <w:r>
              <w:t>(1)</w:t>
            </w:r>
          </w:p>
        </w:tc>
      </w:tr>
    </w:tbl>
    <w:p w14:paraId="6EA42C41" w14:textId="77777777" w:rsidR="00C80A74" w:rsidRDefault="00C80A74" w:rsidP="00C80A74">
      <w:pPr>
        <w:spacing w:line="276" w:lineRule="auto"/>
        <w:rPr>
          <w:lang w:val="en-US"/>
        </w:rPr>
      </w:pPr>
    </w:p>
    <w:p w14:paraId="2B429FF8" w14:textId="77777777" w:rsidR="00C80A74" w:rsidRPr="006E1504" w:rsidRDefault="00C80A74" w:rsidP="00C80A74">
      <w:pPr>
        <w:spacing w:line="276" w:lineRule="auto"/>
      </w:pPr>
      <w:r w:rsidRPr="006E1504">
        <w:t xml:space="preserve">The covariant derivative </w:t>
      </w:r>
      <w:bookmarkStart w:id="5" w:name="_Hlk109643774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bookmarkEnd w:id="5"/>
      <w:r w:rsidRPr="006E1504">
        <w:t xml:space="preserve"> is defined for contra- and co-variant vectors as </w:t>
      </w: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80A74" w:rsidRPr="006E1504" w14:paraId="2D9DE283" w14:textId="77777777">
        <w:trPr>
          <w:trHeight w:val="731"/>
        </w:trPr>
        <w:tc>
          <w:tcPr>
            <w:tcW w:w="8505" w:type="dxa"/>
            <w:shd w:val="clear" w:color="auto" w:fill="auto"/>
            <w:vAlign w:val="center"/>
          </w:tcPr>
          <w:bookmarkStart w:id="6" w:name="_Hlk22392549"/>
          <w:p w14:paraId="35FFA55E" w14:textId="77777777" w:rsidR="00C80A74" w:rsidRPr="006E1504" w:rsidRDefault="00000000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μλ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sup>
                </m:sSup>
              </m:oMath>
            </m:oMathPara>
            <w:bookmarkEnd w:id="6"/>
          </w:p>
        </w:tc>
        <w:tc>
          <w:tcPr>
            <w:tcW w:w="782" w:type="dxa"/>
            <w:shd w:val="clear" w:color="auto" w:fill="auto"/>
            <w:vAlign w:val="center"/>
          </w:tcPr>
          <w:p w14:paraId="2B77CA70" w14:textId="77777777" w:rsidR="00C80A74" w:rsidRPr="006E1504" w:rsidRDefault="00C80A74">
            <w:pPr>
              <w:spacing w:line="276" w:lineRule="auto"/>
              <w:jc w:val="right"/>
            </w:pPr>
            <w:r>
              <w:t>(2)</w:t>
            </w:r>
          </w:p>
        </w:tc>
      </w:tr>
    </w:tbl>
    <w:p w14:paraId="1D077B6E" w14:textId="77777777" w:rsidR="00C80A74" w:rsidRPr="006E1504" w:rsidRDefault="00C80A74" w:rsidP="00C80A74">
      <w:pPr>
        <w:spacing w:line="276" w:lineRule="auto"/>
      </w:pPr>
      <w:r w:rsidRPr="006E1504">
        <w:t>and</w:t>
      </w:r>
    </w:p>
    <w:tbl>
      <w:tblPr>
        <w:tblStyle w:val="TableGrid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782"/>
      </w:tblGrid>
      <w:tr w:rsidR="00C80A74" w:rsidRPr="006E1504" w14:paraId="2D4A6064" w14:textId="77777777">
        <w:trPr>
          <w:trHeight w:val="731"/>
        </w:trPr>
        <w:tc>
          <w:tcPr>
            <w:tcW w:w="8505" w:type="dxa"/>
            <w:shd w:val="clear" w:color="auto" w:fill="auto"/>
            <w:vAlign w:val="center"/>
          </w:tcPr>
          <w:bookmarkStart w:id="7" w:name="_Hlk22392603"/>
          <w:p w14:paraId="4316FB82" w14:textId="77777777" w:rsidR="00C80A74" w:rsidRPr="006E1504" w:rsidRDefault="00000000">
            <w:pPr>
              <w:spacing w:line="276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μν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sub>
                </m:sSub>
              </m:oMath>
            </m:oMathPara>
            <w:bookmarkEnd w:id="7"/>
          </w:p>
        </w:tc>
        <w:tc>
          <w:tcPr>
            <w:tcW w:w="782" w:type="dxa"/>
            <w:shd w:val="clear" w:color="auto" w:fill="auto"/>
            <w:vAlign w:val="center"/>
          </w:tcPr>
          <w:p w14:paraId="63BB8E2E" w14:textId="77777777" w:rsidR="00C80A74" w:rsidRPr="006E1504" w:rsidRDefault="00C80A74">
            <w:pPr>
              <w:spacing w:line="276" w:lineRule="auto"/>
              <w:jc w:val="right"/>
            </w:pPr>
            <w:bookmarkStart w:id="8" w:name="MostRecentEquation"/>
            <w:bookmarkEnd w:id="8"/>
            <w:r>
              <w:t>(3)</w:t>
            </w:r>
          </w:p>
        </w:tc>
      </w:tr>
      <w:tr w:rsidR="00194A0D" w:rsidRPr="006E1504" w14:paraId="060BCB1F" w14:textId="77777777">
        <w:trPr>
          <w:trHeight w:val="731"/>
        </w:trPr>
        <w:tc>
          <w:tcPr>
            <w:tcW w:w="8505" w:type="dxa"/>
            <w:shd w:val="clear" w:color="auto" w:fill="auto"/>
            <w:vAlign w:val="center"/>
          </w:tcPr>
          <w:p w14:paraId="3665C169" w14:textId="696774A3" w:rsidR="00194A0D" w:rsidRPr="00194A0D" w:rsidRDefault="00194A0D">
            <w:pPr>
              <w:spacing w:line="276" w:lineRule="auto"/>
              <w:jc w:val="center"/>
              <w:rPr>
                <w:rFonts w:eastAsia="Calibri" w:cs="Arial"/>
                <w:sz w:val="24"/>
                <w:szCs w:val="24"/>
              </w:rPr>
            </w:pPr>
            <w:bookmarkStart w:id="9" w:name="_Hlk109643775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abc</m:t>
                    </m:r>
                  </m:sup>
                </m:sSubSup>
                <m: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</m:oMath>
            </m:oMathPara>
            <w:bookmarkEnd w:id="9"/>
          </w:p>
        </w:tc>
        <w:tc>
          <w:tcPr>
            <w:tcW w:w="782" w:type="dxa"/>
            <w:shd w:val="clear" w:color="auto" w:fill="auto"/>
            <w:vAlign w:val="center"/>
          </w:tcPr>
          <w:p w14:paraId="78B9AC16" w14:textId="4F645FA7" w:rsidR="00194A0D" w:rsidRDefault="00194A0D">
            <w:pPr>
              <w:spacing w:line="276" w:lineRule="auto"/>
              <w:jc w:val="right"/>
            </w:pPr>
            <w:r>
              <w:t>(4)</w:t>
            </w:r>
          </w:p>
        </w:tc>
      </w:tr>
    </w:tbl>
    <w:p w14:paraId="6C6A50EB" w14:textId="77777777" w:rsidR="00194A0D" w:rsidRDefault="00194A0D" w:rsidP="00C80A74">
      <w:pPr>
        <w:spacing w:line="276" w:lineRule="auto"/>
      </w:pPr>
    </w:p>
    <w:p w14:paraId="1960A277" w14:textId="4489901C" w:rsidR="00C80A74" w:rsidRDefault="00C80A74" w:rsidP="00C80A74">
      <w:pPr>
        <w:spacing w:line="276" w:lineRule="auto"/>
      </w:pPr>
      <w:r w:rsidRPr="006E1504">
        <w:t xml:space="preserve">where </w:t>
      </w:r>
      <w:bookmarkStart w:id="10" w:name="_Hlk109643776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bookmarkEnd w:id="10"/>
      <w:r w:rsidRPr="006E1504">
        <w:t xml:space="preserve"> is the Christoffel symbol or connection. </w:t>
      </w:r>
    </w:p>
    <w:p w14:paraId="2B45634F" w14:textId="77777777" w:rsidR="00C80A74" w:rsidRDefault="00C80A74" w:rsidP="00C80A74">
      <w:pPr>
        <w:spacing w:line="276" w:lineRule="auto"/>
        <w:rPr>
          <w:lang w:val="en-US"/>
        </w:rPr>
      </w:pP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E1504" w14:paraId="553712C2" w14:textId="77777777">
        <w:trPr>
          <w:trHeight w:val="454"/>
        </w:trPr>
        <w:tc>
          <w:tcPr>
            <w:tcW w:w="8280" w:type="dxa"/>
            <w:shd w:val="clear" w:color="auto" w:fill="auto"/>
            <w:vAlign w:val="center"/>
          </w:tcPr>
          <w:bookmarkStart w:id="11" w:name="_Hlk109643777"/>
          <w:p w14:paraId="1FFF8A65" w14:textId="77777777" w:rsidR="00C80A74" w:rsidRPr="006E1504" w:rsidRDefault="00000000">
            <w:pPr>
              <w:spacing w:line="276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  σμν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ρ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μλ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νλ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sup>
                </m:sSubSup>
              </m:oMath>
            </m:oMathPara>
            <w:bookmarkEnd w:id="11"/>
          </w:p>
        </w:tc>
        <w:tc>
          <w:tcPr>
            <w:tcW w:w="782" w:type="dxa"/>
            <w:shd w:val="clear" w:color="auto" w:fill="auto"/>
            <w:vAlign w:val="center"/>
          </w:tcPr>
          <w:p w14:paraId="296CFD1D" w14:textId="77777777" w:rsidR="00C80A74" w:rsidRPr="006E1504" w:rsidRDefault="00C80A74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3CD7726B" w14:textId="77777777" w:rsidR="00C80A74" w:rsidRDefault="00C80A74" w:rsidP="00C80A74">
      <w:pPr>
        <w:spacing w:line="276" w:lineRule="auto"/>
        <w:rPr>
          <w:lang w:val="en-US"/>
        </w:rPr>
      </w:pPr>
    </w:p>
    <w:p w14:paraId="304D59D3" w14:textId="77777777" w:rsidR="00C80A74" w:rsidRPr="00620CF1" w:rsidRDefault="00C80A74" w:rsidP="00C80A74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  <w:lang w:val="en-US"/>
        </w:rPr>
      </w:pPr>
      <w:r w:rsidRPr="00620CF1"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  <w:lang w:val="en-US"/>
        </w:rPr>
        <w:t>Summary</w:t>
      </w:r>
    </w:p>
    <w:p w14:paraId="227BBD29" w14:textId="77777777" w:rsidR="00C80A74" w:rsidRPr="00620CF1" w:rsidRDefault="00C80A74" w:rsidP="00C80A74">
      <w:pPr>
        <w:spacing w:line="276" w:lineRule="auto"/>
      </w:pPr>
      <w:r w:rsidRPr="00620CF1">
        <w:rPr>
          <w:lang w:val="en-US"/>
        </w:rPr>
        <w:t xml:space="preserve">In section 8.5 we are looking at redshifts and distances. The latter are more complicated than you might think! </w:t>
      </w:r>
      <w:r w:rsidRPr="00620CF1">
        <w:t>We start in an FLRW universe with metric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20CF1" w14:paraId="330062DC" w14:textId="77777777">
        <w:trPr>
          <w:trHeight w:val="731"/>
        </w:trPr>
        <w:tc>
          <w:tcPr>
            <w:tcW w:w="8280" w:type="dxa"/>
            <w:shd w:val="clear" w:color="auto" w:fill="auto"/>
            <w:vAlign w:val="center"/>
          </w:tcPr>
          <w:bookmarkStart w:id="12" w:name="_Hlk109643778"/>
          <w:p w14:paraId="001488A4" w14:textId="77777777" w:rsidR="00C80A74" w:rsidRPr="00620CF1" w:rsidRDefault="00000000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1-κ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  <w:bookmarkEnd w:id="12"/>
          </w:p>
        </w:tc>
        <w:tc>
          <w:tcPr>
            <w:tcW w:w="782" w:type="dxa"/>
            <w:shd w:val="clear" w:color="auto" w:fill="auto"/>
            <w:vAlign w:val="center"/>
          </w:tcPr>
          <w:p w14:paraId="2ECABEA4" w14:textId="77777777" w:rsidR="00C80A74" w:rsidRPr="00620CF1" w:rsidRDefault="00C80A74">
            <w:pPr>
              <w:jc w:val="right"/>
            </w:pPr>
            <w:r>
              <w:t>(5)</w:t>
            </w:r>
          </w:p>
        </w:tc>
      </w:tr>
    </w:tbl>
    <w:p w14:paraId="30DD6BC3" w14:textId="77777777" w:rsidR="00C80A74" w:rsidRPr="00620CF1" w:rsidRDefault="00C80A74" w:rsidP="00C80A74">
      <w:pPr>
        <w:spacing w:line="276" w:lineRule="auto"/>
      </w:pPr>
      <w:r w:rsidRPr="00620CF1">
        <w:t>We then found a rank 2 Killing tensor</w:t>
      </w:r>
    </w:p>
    <w:tbl>
      <w:tblPr>
        <w:tblStyle w:val="TableGrid"/>
        <w:tblW w:w="9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20CF1" w14:paraId="3C69AE69" w14:textId="77777777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13" w:name="_Hlk109643779"/>
          <w:p w14:paraId="397BE983" w14:textId="77777777" w:rsidR="00C80A74" w:rsidRPr="00620CF1" w:rsidRDefault="00000000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μν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ν</m:t>
                        </m:r>
                      </m:sub>
                    </m:sSub>
                  </m:e>
                </m:d>
              </m:oMath>
            </m:oMathPara>
            <w:bookmarkEnd w:id="13"/>
          </w:p>
        </w:tc>
        <w:tc>
          <w:tcPr>
            <w:tcW w:w="782" w:type="dxa"/>
            <w:shd w:val="clear" w:color="auto" w:fill="auto"/>
            <w:vAlign w:val="center"/>
          </w:tcPr>
          <w:p w14:paraId="61BA1FFA" w14:textId="77777777" w:rsidR="00C80A74" w:rsidRPr="00620CF1" w:rsidRDefault="00C80A74">
            <w:pPr>
              <w:jc w:val="right"/>
            </w:pPr>
            <w:r>
              <w:t>(6)</w:t>
            </w:r>
          </w:p>
        </w:tc>
      </w:tr>
    </w:tbl>
    <w:p w14:paraId="3D54BDE6" w14:textId="77777777" w:rsidR="00C80A74" w:rsidRPr="00620CF1" w:rsidRDefault="00C80A74" w:rsidP="00C80A74">
      <w:pPr>
        <w:spacing w:line="276" w:lineRule="auto"/>
      </w:pPr>
      <w:r w:rsidRPr="00620CF1">
        <w:lastRenderedPageBreak/>
        <w:t xml:space="preserve">where </w:t>
      </w:r>
      <w:bookmarkStart w:id="14" w:name="_Hlk109643780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1,0,0,0</m:t>
            </m:r>
          </m:e>
        </m:d>
      </m:oMath>
      <w:bookmarkEnd w:id="14"/>
      <w:r w:rsidRPr="00620CF1">
        <w:t xml:space="preserve"> is the 4-velocity of (all) comoving observers and </w:t>
      </w:r>
      <w:bookmarkStart w:id="15" w:name="_Hlk109643781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μ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-1,0,0,0</m:t>
            </m:r>
          </m:e>
        </m:d>
      </m:oMath>
      <w:bookmarkEnd w:id="15"/>
      <w:r w:rsidRPr="00620CF1">
        <w:t>. We proved it is a Killing tensor in 'Commentary 8.5 Killing Tensor in FLRW spacetime'.</w:t>
      </w:r>
    </w:p>
    <w:p w14:paraId="7705EC87" w14:textId="77777777" w:rsidR="00C80A74" w:rsidRPr="00620CF1" w:rsidRDefault="00C80A74" w:rsidP="00C80A74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</w:pPr>
      <w:r w:rsidRPr="00620CF1">
        <w:rPr>
          <w:rFonts w:asciiTheme="majorHAnsi" w:eastAsiaTheme="majorEastAsia" w:hAnsiTheme="majorHAnsi" w:cstheme="majorBidi"/>
          <w:b/>
          <w:bCs/>
          <w:color w:val="C0504D" w:themeColor="accent2"/>
          <w:sz w:val="36"/>
          <w:szCs w:val="28"/>
        </w:rPr>
        <w:t>The Business</w:t>
      </w:r>
    </w:p>
    <w:p w14:paraId="394FFE4A" w14:textId="77777777" w:rsidR="00C80A74" w:rsidRPr="00620CF1" w:rsidRDefault="00C80A74" w:rsidP="00C80A74">
      <w:pPr>
        <w:spacing w:line="276" w:lineRule="auto"/>
        <w:rPr>
          <w:lang w:val="en-US"/>
        </w:rPr>
      </w:pPr>
      <w:r w:rsidRPr="00620CF1">
        <w:t xml:space="preserve">Extending our rule about Killing vectors a bit (Carroll 3.175) we have </w:t>
      </w:r>
      <w:bookmarkStart w:id="16" w:name="_Hlk109643782"/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ν</m:t>
            </m:r>
          </m:sup>
        </m:sSup>
      </m:oMath>
      <w:bookmarkEnd w:id="16"/>
      <w:r w:rsidRPr="00620CF1">
        <w:rPr>
          <w:lang w:val="en-US"/>
        </w:rPr>
        <w:t xml:space="preserve"> is conserved along geodesics. </w:t>
      </w:r>
      <w:bookmarkStart w:id="17" w:name="_Hlk109643783"/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</m:oMath>
      <w:bookmarkEnd w:id="17"/>
      <w:r w:rsidRPr="00620CF1">
        <w:rPr>
          <w:lang w:val="en-US"/>
        </w:rPr>
        <w:t xml:space="preserve"> is the four-momentum of some (any) particle. Mass is conserved so that means if its four velocity is 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20CF1" w14:paraId="4F1F24C8" w14:textId="77777777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18" w:name="_Hlk109643784"/>
          <w:p w14:paraId="4CDB317A" w14:textId="77777777" w:rsidR="00C80A74" w:rsidRPr="00620CF1" w:rsidRDefault="00000000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dλ</m:t>
                    </m:r>
                  </m:den>
                </m:f>
              </m:oMath>
            </m:oMathPara>
            <w:bookmarkEnd w:id="18"/>
          </w:p>
        </w:tc>
        <w:tc>
          <w:tcPr>
            <w:tcW w:w="782" w:type="dxa"/>
            <w:shd w:val="clear" w:color="auto" w:fill="auto"/>
            <w:vAlign w:val="center"/>
          </w:tcPr>
          <w:p w14:paraId="1005F1EF" w14:textId="77777777" w:rsidR="00C80A74" w:rsidRPr="00620CF1" w:rsidRDefault="00C80A74">
            <w:pPr>
              <w:jc w:val="right"/>
            </w:pPr>
            <w:r>
              <w:t>(7)</w:t>
            </w:r>
          </w:p>
        </w:tc>
      </w:tr>
    </w:tbl>
    <w:bookmarkStart w:id="19" w:name="_Hlk109643785"/>
    <w:p w14:paraId="78D2E704" w14:textId="77777777" w:rsidR="00C80A74" w:rsidRPr="00620CF1" w:rsidRDefault="00000000" w:rsidP="00C80A74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μν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ν</m:t>
            </m:r>
          </m:sup>
        </m:sSup>
      </m:oMath>
      <w:bookmarkEnd w:id="19"/>
      <w:r w:rsidR="00C80A74" w:rsidRPr="00620CF1">
        <w:t xml:space="preserve"> is conserved for the particle along geodesics. Call the conserved quantity </w:t>
      </w:r>
      <w:bookmarkStart w:id="20" w:name="_Hlk109643786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bookmarkEnd w:id="20"/>
      <w:r w:rsidR="00C80A74" w:rsidRPr="00620CF1">
        <w:t xml:space="preserve"> and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20CF1" w14:paraId="7C25055E" w14:textId="77777777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21" w:name="_Hlk109643787"/>
          <w:p w14:paraId="4DF586E7" w14:textId="77777777" w:rsidR="00C80A74" w:rsidRPr="00620CF1" w:rsidRDefault="00000000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ν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ν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μ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μ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μ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  <w:bookmarkEnd w:id="21"/>
          </w:p>
        </w:tc>
        <w:tc>
          <w:tcPr>
            <w:tcW w:w="782" w:type="dxa"/>
            <w:shd w:val="clear" w:color="auto" w:fill="auto"/>
            <w:vAlign w:val="center"/>
          </w:tcPr>
          <w:p w14:paraId="5F452EE6" w14:textId="77777777" w:rsidR="00C80A74" w:rsidRPr="00620CF1" w:rsidRDefault="00C80A74">
            <w:pPr>
              <w:jc w:val="right"/>
            </w:pPr>
            <w:r>
              <w:t>(8)</w:t>
            </w:r>
          </w:p>
        </w:tc>
      </w:tr>
    </w:tbl>
    <w:p w14:paraId="334BE2DB" w14:textId="77777777" w:rsidR="00C80A74" w:rsidRPr="00620CF1" w:rsidRDefault="00C80A74" w:rsidP="00C80A74">
      <w:pPr>
        <w:spacing w:line="276" w:lineRule="auto"/>
      </w:pPr>
      <w:r w:rsidRPr="00620CF1">
        <w:t xml:space="preserve">is constant for the particle along geodesics. </w:t>
      </w:r>
    </w:p>
    <w:p w14:paraId="014AC135" w14:textId="77777777" w:rsidR="00C80A74" w:rsidRPr="00620CF1" w:rsidRDefault="00C80A74" w:rsidP="00C80A74">
      <w:pPr>
        <w:keepNext/>
        <w:keepLines/>
        <w:spacing w:before="120" w:line="276" w:lineRule="auto"/>
        <w:outlineLvl w:val="1"/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</w:pPr>
      <w:r w:rsidRPr="00620CF1">
        <w:rPr>
          <w:rFonts w:ascii="Cambria" w:eastAsiaTheme="majorEastAsia" w:hAnsi="Cambria" w:cstheme="majorBidi"/>
          <w:b/>
          <w:color w:val="4F81BD" w:themeColor="accent1"/>
          <w:sz w:val="28"/>
          <w:szCs w:val="26"/>
        </w:rPr>
        <w:t>Massive particles (interstellar gas)</w:t>
      </w:r>
    </w:p>
    <w:p w14:paraId="2BE2B2F8" w14:textId="77777777" w:rsidR="00C80A74" w:rsidRPr="00620CF1" w:rsidRDefault="00C80A74" w:rsidP="00C80A74">
      <w:pPr>
        <w:spacing w:line="276" w:lineRule="auto"/>
      </w:pPr>
      <w:r w:rsidRPr="00620CF1">
        <w:t xml:space="preserve">For massive particles </w:t>
      </w:r>
      <w:bookmarkStart w:id="22" w:name="_Hlk109643788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μ</m:t>
            </m:r>
          </m:sup>
        </m:sSup>
        <m:r>
          <w:rPr>
            <w:rFonts w:ascii="Cambria Math" w:hAnsi="Cambria Math"/>
            <w:sz w:val="24"/>
          </w:rPr>
          <m:t>=-1</m:t>
        </m:r>
      </m:oMath>
      <w:bookmarkEnd w:id="22"/>
      <w:r w:rsidRPr="00620CF1">
        <w:t xml:space="preserve"> and so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20CF1" w14:paraId="4215A075" w14:textId="77777777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23" w:name="_Hlk109643789"/>
          <w:p w14:paraId="32F8AE16" w14:textId="77777777" w:rsidR="00C80A74" w:rsidRPr="00620CF1" w:rsidRDefault="00000000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μν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ν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  <w:bookmarkEnd w:id="23"/>
          </w:p>
        </w:tc>
        <w:tc>
          <w:tcPr>
            <w:tcW w:w="782" w:type="dxa"/>
            <w:shd w:val="clear" w:color="auto" w:fill="auto"/>
            <w:vAlign w:val="center"/>
          </w:tcPr>
          <w:p w14:paraId="093B46BE" w14:textId="77777777" w:rsidR="00C80A74" w:rsidRPr="00620CF1" w:rsidRDefault="00C80A74">
            <w:pPr>
              <w:jc w:val="right"/>
            </w:pPr>
            <w:r>
              <w:t>(9)</w:t>
            </w:r>
          </w:p>
        </w:tc>
      </w:tr>
    </w:tbl>
    <w:p w14:paraId="52B977E4" w14:textId="77777777" w:rsidR="00C80A74" w:rsidRPr="00620CF1" w:rsidRDefault="00C80A74" w:rsidP="00C80A74">
      <w:pPr>
        <w:spacing w:line="276" w:lineRule="auto"/>
      </w:pPr>
      <w:r w:rsidRPr="00620CF1">
        <w:t xml:space="preserve">where we introduced </w:t>
      </w:r>
      <w:bookmarkStart w:id="24" w:name="_Hlk109643790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p>
        </m:sSup>
      </m:oMath>
      <w:bookmarkEnd w:id="24"/>
      <w:r w:rsidRPr="00620CF1">
        <w:t xml:space="preserve"> where </w:t>
      </w:r>
      <w:bookmarkStart w:id="25" w:name="_Hlk109643791"/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bookmarkEnd w:id="25"/>
      <w:r w:rsidRPr="00620CF1">
        <w:t xml:space="preserve"> is very like the three-velocity of the particle. Since we are thinking of a particle on a geodesic, it is in free-fall. We also have </w:t>
      </w:r>
      <w:bookmarkStart w:id="26" w:name="_Hlk109643792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μ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μ</m:t>
            </m:r>
          </m:sup>
        </m:sSup>
        <m:r>
          <w:rPr>
            <w:rFonts w:ascii="Cambria Math" w:hAnsi="Cambria Math"/>
            <w:sz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</m:oMath>
      <w:bookmarkEnd w:id="26"/>
      <w:r w:rsidRPr="00620CF1">
        <w:t xml:space="preserve"> so </w:t>
      </w:r>
      <w:r>
        <w:t>(8)</w:t>
      </w:r>
      <w:r w:rsidRPr="00620CF1">
        <w:t xml:space="preserve"> becomes</w:t>
      </w:r>
    </w:p>
    <w:tbl>
      <w:tblPr>
        <w:tblStyle w:val="TableGrid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782"/>
      </w:tblGrid>
      <w:tr w:rsidR="00C80A74" w:rsidRPr="00620CF1" w14:paraId="2CF09E17" w14:textId="77777777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bookmarkStart w:id="27" w:name="_Hlk109643793"/>
          <w:p w14:paraId="30393DA5" w14:textId="77777777" w:rsidR="00C80A74" w:rsidRPr="00620CF1" w:rsidRDefault="00000000">
            <w:pPr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  <w:bookmarkEnd w:id="27"/>
          </w:p>
        </w:tc>
        <w:tc>
          <w:tcPr>
            <w:tcW w:w="782" w:type="dxa"/>
            <w:shd w:val="clear" w:color="auto" w:fill="auto"/>
            <w:vAlign w:val="center"/>
          </w:tcPr>
          <w:p w14:paraId="1EFEB849" w14:textId="77777777" w:rsidR="00C80A74" w:rsidRPr="00620CF1" w:rsidRDefault="00C80A74">
            <w:pPr>
              <w:jc w:val="right"/>
            </w:pPr>
            <w:r>
              <w:t>(10)</w:t>
            </w:r>
          </w:p>
        </w:tc>
      </w:tr>
      <w:tr w:rsidR="00C80A74" w:rsidRPr="00620CF1" w14:paraId="1B8E6BD8" w14:textId="77777777">
        <w:trPr>
          <w:trHeight w:val="731"/>
        </w:trPr>
        <w:tc>
          <w:tcPr>
            <w:tcW w:w="8279" w:type="dxa"/>
            <w:shd w:val="clear" w:color="auto" w:fill="auto"/>
            <w:vAlign w:val="center"/>
          </w:tcPr>
          <w:p w14:paraId="25ED9C78" w14:textId="77777777" w:rsidR="00C80A74" w:rsidRPr="00620CF1" w:rsidRDefault="00C80A74">
            <w:pPr>
              <w:jc w:val="center"/>
              <w:rPr>
                <w:rFonts w:eastAsia="Calibri" w:cs="Times New Roman"/>
                <w:sz w:val="24"/>
              </w:rPr>
            </w:pPr>
            <w:bookmarkStart w:id="28" w:name="_Hlk109643794"/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</w:rPr>
                      <m:t>a</m:t>
                    </m:r>
                  </m:den>
                </m:f>
              </m:oMath>
            </m:oMathPara>
            <w:bookmarkEnd w:id="28"/>
          </w:p>
        </w:tc>
        <w:tc>
          <w:tcPr>
            <w:tcW w:w="782" w:type="dxa"/>
            <w:shd w:val="clear" w:color="auto" w:fill="auto"/>
            <w:vAlign w:val="center"/>
          </w:tcPr>
          <w:p w14:paraId="27985F58" w14:textId="77777777" w:rsidR="00C80A74" w:rsidRPr="00620CF1" w:rsidRDefault="00C80A74">
            <w:pPr>
              <w:jc w:val="right"/>
            </w:pPr>
            <w:r>
              <w:t>(11)</w:t>
            </w:r>
          </w:p>
        </w:tc>
      </w:tr>
    </w:tbl>
    <w:p w14:paraId="41CBEBC6" w14:textId="77777777" w:rsidR="00C80A74" w:rsidRPr="00620CF1" w:rsidRDefault="00C80A74" w:rsidP="00C80A74">
      <w:pPr>
        <w:spacing w:line="276" w:lineRule="auto"/>
      </w:pPr>
    </w:p>
    <w:p w14:paraId="4647434B" w14:textId="77777777" w:rsidR="008A3381" w:rsidRPr="008A3381" w:rsidRDefault="008A3381" w:rsidP="00220AF9">
      <w:pPr>
        <w:pStyle w:val="NoSpacing"/>
        <w:rPr>
          <w:lang w:val="en-US"/>
        </w:rPr>
      </w:pPr>
    </w:p>
    <w:sectPr w:rsidR="008A3381" w:rsidRPr="008A3381" w:rsidSect="00AC58FF">
      <w:footerReference w:type="default" r:id="rId6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DF44" w14:textId="77777777" w:rsidR="006801C8" w:rsidRDefault="006801C8" w:rsidP="00E815F2">
      <w:pPr>
        <w:spacing w:line="240" w:lineRule="auto"/>
      </w:pPr>
      <w:r>
        <w:separator/>
      </w:r>
    </w:p>
  </w:endnote>
  <w:endnote w:type="continuationSeparator" w:id="0">
    <w:p w14:paraId="0D2DA068" w14:textId="77777777" w:rsidR="006801C8" w:rsidRDefault="006801C8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0EB8572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6B2607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35D0" w14:textId="77777777" w:rsidR="006801C8" w:rsidRDefault="006801C8" w:rsidP="00E815F2">
      <w:pPr>
        <w:spacing w:line="240" w:lineRule="auto"/>
      </w:pPr>
      <w:r>
        <w:separator/>
      </w:r>
    </w:p>
  </w:footnote>
  <w:footnote w:type="continuationSeparator" w:id="0">
    <w:p w14:paraId="6F86C427" w14:textId="77777777" w:rsidR="006801C8" w:rsidRDefault="006801C8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81"/>
    <w:rsid w:val="00000AC3"/>
    <w:rsid w:val="000021EA"/>
    <w:rsid w:val="00002560"/>
    <w:rsid w:val="00006BA8"/>
    <w:rsid w:val="00012DC5"/>
    <w:rsid w:val="00013A48"/>
    <w:rsid w:val="00014B08"/>
    <w:rsid w:val="00015E8C"/>
    <w:rsid w:val="0001772C"/>
    <w:rsid w:val="00017E23"/>
    <w:rsid w:val="00021298"/>
    <w:rsid w:val="00021736"/>
    <w:rsid w:val="000217E5"/>
    <w:rsid w:val="00022284"/>
    <w:rsid w:val="000260D0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4930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A38BA"/>
    <w:rsid w:val="000B7731"/>
    <w:rsid w:val="000B7A48"/>
    <w:rsid w:val="000C0466"/>
    <w:rsid w:val="000C0C50"/>
    <w:rsid w:val="000C1880"/>
    <w:rsid w:val="000C1D4A"/>
    <w:rsid w:val="000C31F5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3627"/>
    <w:rsid w:val="001039B7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27A7F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0BFD"/>
    <w:rsid w:val="00171CA8"/>
    <w:rsid w:val="00172824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1BD6"/>
    <w:rsid w:val="001921E7"/>
    <w:rsid w:val="00192691"/>
    <w:rsid w:val="00194884"/>
    <w:rsid w:val="00194A0D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96D"/>
    <w:rsid w:val="001E4A9F"/>
    <w:rsid w:val="001E5506"/>
    <w:rsid w:val="001E753D"/>
    <w:rsid w:val="001F2AF4"/>
    <w:rsid w:val="001F35C8"/>
    <w:rsid w:val="001F412A"/>
    <w:rsid w:val="001F6367"/>
    <w:rsid w:val="00201736"/>
    <w:rsid w:val="002018D4"/>
    <w:rsid w:val="00201AB3"/>
    <w:rsid w:val="00201DE7"/>
    <w:rsid w:val="00202348"/>
    <w:rsid w:val="00203D35"/>
    <w:rsid w:val="00203E73"/>
    <w:rsid w:val="00204FB2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9BF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002C"/>
    <w:rsid w:val="002503EB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830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CAB"/>
    <w:rsid w:val="002C247C"/>
    <w:rsid w:val="002C32B6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43A"/>
    <w:rsid w:val="002D5E99"/>
    <w:rsid w:val="002E264B"/>
    <w:rsid w:val="002E26FB"/>
    <w:rsid w:val="002E583C"/>
    <w:rsid w:val="002E5D80"/>
    <w:rsid w:val="002F108D"/>
    <w:rsid w:val="002F133F"/>
    <w:rsid w:val="002F352C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5FB"/>
    <w:rsid w:val="00360B10"/>
    <w:rsid w:val="00361666"/>
    <w:rsid w:val="0036231C"/>
    <w:rsid w:val="003630E6"/>
    <w:rsid w:val="0036618F"/>
    <w:rsid w:val="003674D4"/>
    <w:rsid w:val="003720EC"/>
    <w:rsid w:val="00372583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3F7E"/>
    <w:rsid w:val="00385686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1C6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226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B6BEF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472"/>
    <w:rsid w:val="004D36BC"/>
    <w:rsid w:val="004D43B9"/>
    <w:rsid w:val="004D4DDC"/>
    <w:rsid w:val="004D5E22"/>
    <w:rsid w:val="004D6F8B"/>
    <w:rsid w:val="004D72DF"/>
    <w:rsid w:val="004D7445"/>
    <w:rsid w:val="004E1625"/>
    <w:rsid w:val="004E1B71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4F7AF4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451"/>
    <w:rsid w:val="00525BE3"/>
    <w:rsid w:val="00525D0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1813"/>
    <w:rsid w:val="0054337F"/>
    <w:rsid w:val="005443E5"/>
    <w:rsid w:val="0054454B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57E43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2E1D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34C"/>
    <w:rsid w:val="005A759C"/>
    <w:rsid w:val="005A75B0"/>
    <w:rsid w:val="005A7EB9"/>
    <w:rsid w:val="005B030B"/>
    <w:rsid w:val="005B2C5D"/>
    <w:rsid w:val="005B30DD"/>
    <w:rsid w:val="005B462B"/>
    <w:rsid w:val="005B4B56"/>
    <w:rsid w:val="005B6917"/>
    <w:rsid w:val="005B71AB"/>
    <w:rsid w:val="005B7B9D"/>
    <w:rsid w:val="005C02AB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17D7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1BC7"/>
    <w:rsid w:val="006660CB"/>
    <w:rsid w:val="006673F5"/>
    <w:rsid w:val="006724F9"/>
    <w:rsid w:val="006755B3"/>
    <w:rsid w:val="00675B0D"/>
    <w:rsid w:val="00676869"/>
    <w:rsid w:val="00676FD1"/>
    <w:rsid w:val="006801C8"/>
    <w:rsid w:val="00680B68"/>
    <w:rsid w:val="00682426"/>
    <w:rsid w:val="006833E5"/>
    <w:rsid w:val="0068387A"/>
    <w:rsid w:val="006843C2"/>
    <w:rsid w:val="00685AC8"/>
    <w:rsid w:val="00685E43"/>
    <w:rsid w:val="00686971"/>
    <w:rsid w:val="006875AA"/>
    <w:rsid w:val="00693BA3"/>
    <w:rsid w:val="00693DF0"/>
    <w:rsid w:val="006949A9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129D"/>
    <w:rsid w:val="006D6926"/>
    <w:rsid w:val="006D6AF2"/>
    <w:rsid w:val="006E287B"/>
    <w:rsid w:val="006E3B88"/>
    <w:rsid w:val="006E6835"/>
    <w:rsid w:val="006E6F63"/>
    <w:rsid w:val="006E7B41"/>
    <w:rsid w:val="006F03E7"/>
    <w:rsid w:val="006F1841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1A0E"/>
    <w:rsid w:val="00732225"/>
    <w:rsid w:val="00732370"/>
    <w:rsid w:val="00735124"/>
    <w:rsid w:val="00735E6A"/>
    <w:rsid w:val="0073663E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519A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34BB"/>
    <w:rsid w:val="00804915"/>
    <w:rsid w:val="00806A92"/>
    <w:rsid w:val="00806B70"/>
    <w:rsid w:val="00810AB5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03A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DC4"/>
    <w:rsid w:val="008627CC"/>
    <w:rsid w:val="008628A1"/>
    <w:rsid w:val="00862CB3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381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0E07"/>
    <w:rsid w:val="0092436D"/>
    <w:rsid w:val="00924D80"/>
    <w:rsid w:val="00925054"/>
    <w:rsid w:val="00925368"/>
    <w:rsid w:val="00925A46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3D8"/>
    <w:rsid w:val="009837F1"/>
    <w:rsid w:val="00984A67"/>
    <w:rsid w:val="00986321"/>
    <w:rsid w:val="00987D6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464D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2A50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065D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319EA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61EC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7CC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821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35CB"/>
    <w:rsid w:val="00BB386B"/>
    <w:rsid w:val="00BB5008"/>
    <w:rsid w:val="00BB50E5"/>
    <w:rsid w:val="00BB5FA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47E2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645C"/>
    <w:rsid w:val="00C25C76"/>
    <w:rsid w:val="00C25FD4"/>
    <w:rsid w:val="00C2621F"/>
    <w:rsid w:val="00C315C7"/>
    <w:rsid w:val="00C32511"/>
    <w:rsid w:val="00C33327"/>
    <w:rsid w:val="00C349BC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6D1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0A74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32A1"/>
    <w:rsid w:val="00CE441E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1D5C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54E7"/>
    <w:rsid w:val="00DA6805"/>
    <w:rsid w:val="00DA6B40"/>
    <w:rsid w:val="00DA6F2C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1C9B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064CF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3BC4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13E5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10D"/>
    <w:rsid w:val="00F54E18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6191"/>
    <w:rsid w:val="00F8659A"/>
    <w:rsid w:val="00F87E4A"/>
    <w:rsid w:val="00F910B2"/>
    <w:rsid w:val="00F92677"/>
    <w:rsid w:val="00F927E1"/>
    <w:rsid w:val="00F944EF"/>
    <w:rsid w:val="00F9461B"/>
    <w:rsid w:val="00F95574"/>
    <w:rsid w:val="00F96932"/>
    <w:rsid w:val="00F96AB9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230E"/>
    <w:rsid w:val="00FC2802"/>
    <w:rsid w:val="00FC2FE2"/>
    <w:rsid w:val="00FC42E8"/>
    <w:rsid w:val="00FC4340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1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012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CC0E2"/>
  <w15:docId w15:val="{A9F3B629-54DD-46EF-9361-45A3512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74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C8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43</cp:revision>
  <dcterms:created xsi:type="dcterms:W3CDTF">2022-07-19T14:42:00Z</dcterms:created>
  <dcterms:modified xsi:type="dcterms:W3CDTF">2022-08-22T09:29:00Z</dcterms:modified>
</cp:coreProperties>
</file>