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0B2B" w:rsidRPr="00E70B2B" w:rsidRDefault="00E70B2B" w:rsidP="00E70B2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E70B2B">
        <w:rPr>
          <w:rFonts w:ascii="新細明體" w:eastAsia="新細明體" w:hAnsi="新細明體" w:cs="新細明體"/>
          <w:b/>
          <w:bCs/>
          <w:kern w:val="0"/>
          <w:sz w:val="27"/>
          <w:szCs w:val="27"/>
          <w14:ligatures w14:val="none"/>
        </w:rPr>
        <w:t>【資訊系統建置與服務維運協議】</w:t>
      </w:r>
    </w:p>
    <w:p w:rsid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b/>
          <w:bCs/>
          <w:kern w:val="0"/>
          <w14:ligatures w14:val="none"/>
        </w:rPr>
        <w:t>立約人：</w:t>
      </w:r>
      <w:r w:rsidRPr="00E70B2B">
        <w:rPr>
          <w:rFonts w:ascii="新細明體" w:eastAsia="新細明體" w:hAnsi="新細明體" w:cs="新細明體"/>
          <w:kern w:val="0"/>
          <w14:ligatures w14:val="none"/>
        </w:rPr>
        <w:t xml:space="preserve"> 甲方（委託方）：萬旭浤資訊科技股份有限公司 </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乙方（承包方）：雲端先鋒開發工作室</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茲因甲方委託乙方進行企業核心資訊系統之建置與後續維運事宜，雙方秉持誠信原則，約定條款如下：</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b/>
          <w:bCs/>
          <w:kern w:val="0"/>
          <w14:ligatures w14:val="none"/>
        </w:rPr>
        <w:t>第一條：服務執行基準與聯繫機制</w:t>
      </w:r>
    </w:p>
    <w:p w:rsidR="00E70B2B" w:rsidRPr="00E70B2B" w:rsidRDefault="00E70B2B" w:rsidP="00E70B2B">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專案啟動後，乙方將指派在學之「建教合作培訓專員」或「專案見習員」駐點或遠端作為第一線專屬溝通橋樑，以利敏捷式開發之推動。</w:t>
      </w:r>
    </w:p>
    <w:p w:rsidR="00E70B2B" w:rsidRPr="00E70B2B" w:rsidRDefault="00E70B2B" w:rsidP="00E70B2B">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標的物上線後，若發生運作阻礙或非預期之系統中止，乙方應於接獲通報後之「兩個營業週期」內進行初步評估，並承諾於「三個太陽日」內排除障礙以恢復常態運作。</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b/>
          <w:bCs/>
          <w:kern w:val="0"/>
          <w14:ligatures w14:val="none"/>
        </w:rPr>
        <w:t>第二條：對價給付與遲延責任</w:t>
      </w:r>
    </w:p>
    <w:p w:rsidR="00E70B2B" w:rsidRPr="00E70B2B" w:rsidRDefault="00E70B2B" w:rsidP="00E70B2B">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甲方應依約定之期程，將各階段之開發對價款項匯入乙方指定之金融帳戶。</w:t>
      </w:r>
    </w:p>
    <w:p w:rsidR="00E70B2B" w:rsidRPr="00E70B2B" w:rsidRDefault="00E70B2B" w:rsidP="00E70B2B">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kern w:val="0"/>
          <w14:ligatures w14:val="none"/>
        </w:rPr>
        <w:t>如承攬人（乙方）未能於雙方議定之期日完成標的物之移轉，定作人（甲方）得按日扣減未結算之對價款項，做為遲延之彌補。前述扣減總額以未結算款項之百分之十為極限。</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b/>
          <w:bCs/>
          <w:kern w:val="0"/>
          <w14:ligatures w14:val="none"/>
        </w:rPr>
        <w:t>第三條：智慧財產與技術交流</w:t>
      </w:r>
      <w:r w:rsidRPr="00E70B2B">
        <w:rPr>
          <w:rFonts w:ascii="新細明體" w:eastAsia="新細明體" w:hAnsi="新細明體" w:cs="新細明體"/>
          <w:kern w:val="0"/>
          <w14:ligatures w14:val="none"/>
        </w:rPr>
        <w:t xml:space="preserve"> 為促進軟體業界之技術交流與共同發展，並秉持數位平權與自由之精神，乙方於本專案產出之非特定商業機密代碼模組，將於專案結案後，同步上傳至公眾可無償存取之雲端代碼儲存空間，供不特定多數人查閱、複製與優化。</w:t>
      </w:r>
    </w:p>
    <w:p w:rsidR="00E70B2B" w:rsidRPr="00E70B2B" w:rsidRDefault="00E70B2B" w:rsidP="00E70B2B">
      <w:pPr>
        <w:widowControl/>
        <w:spacing w:before="100" w:beforeAutospacing="1" w:after="100" w:afterAutospacing="1" w:line="240" w:lineRule="auto"/>
        <w:rPr>
          <w:rFonts w:ascii="新細明體" w:eastAsia="新細明體" w:hAnsi="新細明體" w:cs="新細明體"/>
          <w:kern w:val="0"/>
          <w14:ligatures w14:val="none"/>
        </w:rPr>
      </w:pPr>
      <w:r w:rsidRPr="00E70B2B">
        <w:rPr>
          <w:rFonts w:ascii="新細明體" w:eastAsia="新細明體" w:hAnsi="新細明體" w:cs="新細明體"/>
          <w:b/>
          <w:bCs/>
          <w:kern w:val="0"/>
          <w14:ligatures w14:val="none"/>
        </w:rPr>
        <w:t>第四條：爭議處置與合意裁判</w:t>
      </w:r>
      <w:r w:rsidRPr="00E70B2B">
        <w:rPr>
          <w:rFonts w:ascii="新細明體" w:eastAsia="新細明體" w:hAnsi="新細明體" w:cs="新細明體"/>
          <w:kern w:val="0"/>
          <w14:ligatures w14:val="none"/>
        </w:rPr>
        <w:t xml:space="preserve"> 若於專案推動期間發生合約解讀之歧見，雙方同意優先交由第一條所列之專案見習員進行初步協處；若歷經三十日協處未果，雙方合意以美西太平洋沿岸之州級或聯邦裁判機關為第一審管轄機構，並適用當地之商業法規。</w:t>
      </w:r>
    </w:p>
    <w:p w:rsidR="009F188B" w:rsidRPr="00E70B2B" w:rsidRDefault="009F188B">
      <w:pPr>
        <w:rPr>
          <w:rFonts w:hint="eastAsia"/>
        </w:rPr>
      </w:pPr>
    </w:p>
    <w:sectPr w:rsidR="009F188B" w:rsidRPr="00E70B2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270C"/>
    <w:multiLevelType w:val="multilevel"/>
    <w:tmpl w:val="2B74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27895"/>
    <w:multiLevelType w:val="multilevel"/>
    <w:tmpl w:val="99E8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230616">
    <w:abstractNumId w:val="0"/>
  </w:num>
  <w:num w:numId="2" w16cid:durableId="118208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B2B"/>
    <w:rsid w:val="005454AE"/>
    <w:rsid w:val="00997C6B"/>
    <w:rsid w:val="009F188B"/>
    <w:rsid w:val="00E70B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CAB81B8"/>
  <w15:chartTrackingRefBased/>
  <w15:docId w15:val="{9ED1EF3B-A708-0947-BC29-EBCE8523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0B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0B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70B2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70B2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70B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70B2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70B2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0B2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70B2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70B2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70B2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70B2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70B2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70B2B"/>
    <w:rPr>
      <w:rFonts w:eastAsiaTheme="majorEastAsia" w:cstheme="majorBidi"/>
      <w:color w:val="0F4761" w:themeColor="accent1" w:themeShade="BF"/>
    </w:rPr>
  </w:style>
  <w:style w:type="character" w:customStyle="1" w:styleId="60">
    <w:name w:val="標題 6 字元"/>
    <w:basedOn w:val="a0"/>
    <w:link w:val="6"/>
    <w:uiPriority w:val="9"/>
    <w:semiHidden/>
    <w:rsid w:val="00E70B2B"/>
    <w:rPr>
      <w:rFonts w:eastAsiaTheme="majorEastAsia" w:cstheme="majorBidi"/>
      <w:color w:val="595959" w:themeColor="text1" w:themeTint="A6"/>
    </w:rPr>
  </w:style>
  <w:style w:type="character" w:customStyle="1" w:styleId="70">
    <w:name w:val="標題 7 字元"/>
    <w:basedOn w:val="a0"/>
    <w:link w:val="7"/>
    <w:uiPriority w:val="9"/>
    <w:semiHidden/>
    <w:rsid w:val="00E70B2B"/>
    <w:rPr>
      <w:rFonts w:eastAsiaTheme="majorEastAsia" w:cstheme="majorBidi"/>
      <w:color w:val="595959" w:themeColor="text1" w:themeTint="A6"/>
    </w:rPr>
  </w:style>
  <w:style w:type="character" w:customStyle="1" w:styleId="80">
    <w:name w:val="標題 8 字元"/>
    <w:basedOn w:val="a0"/>
    <w:link w:val="8"/>
    <w:uiPriority w:val="9"/>
    <w:semiHidden/>
    <w:rsid w:val="00E70B2B"/>
    <w:rPr>
      <w:rFonts w:eastAsiaTheme="majorEastAsia" w:cstheme="majorBidi"/>
      <w:color w:val="272727" w:themeColor="text1" w:themeTint="D8"/>
    </w:rPr>
  </w:style>
  <w:style w:type="character" w:customStyle="1" w:styleId="90">
    <w:name w:val="標題 9 字元"/>
    <w:basedOn w:val="a0"/>
    <w:link w:val="9"/>
    <w:uiPriority w:val="9"/>
    <w:semiHidden/>
    <w:rsid w:val="00E70B2B"/>
    <w:rPr>
      <w:rFonts w:eastAsiaTheme="majorEastAsia" w:cstheme="majorBidi"/>
      <w:color w:val="272727" w:themeColor="text1" w:themeTint="D8"/>
    </w:rPr>
  </w:style>
  <w:style w:type="paragraph" w:styleId="a3">
    <w:name w:val="Title"/>
    <w:basedOn w:val="a"/>
    <w:next w:val="a"/>
    <w:link w:val="a4"/>
    <w:uiPriority w:val="10"/>
    <w:qFormat/>
    <w:rsid w:val="00E70B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70B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0B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70B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0B2B"/>
    <w:pPr>
      <w:spacing w:before="160"/>
      <w:jc w:val="center"/>
    </w:pPr>
    <w:rPr>
      <w:i/>
      <w:iCs/>
      <w:color w:val="404040" w:themeColor="text1" w:themeTint="BF"/>
    </w:rPr>
  </w:style>
  <w:style w:type="character" w:customStyle="1" w:styleId="a8">
    <w:name w:val="引文 字元"/>
    <w:basedOn w:val="a0"/>
    <w:link w:val="a7"/>
    <w:uiPriority w:val="29"/>
    <w:rsid w:val="00E70B2B"/>
    <w:rPr>
      <w:i/>
      <w:iCs/>
      <w:color w:val="404040" w:themeColor="text1" w:themeTint="BF"/>
    </w:rPr>
  </w:style>
  <w:style w:type="paragraph" w:styleId="a9">
    <w:name w:val="List Paragraph"/>
    <w:basedOn w:val="a"/>
    <w:uiPriority w:val="34"/>
    <w:qFormat/>
    <w:rsid w:val="00E70B2B"/>
    <w:pPr>
      <w:ind w:left="720"/>
      <w:contextualSpacing/>
    </w:pPr>
  </w:style>
  <w:style w:type="character" w:styleId="aa">
    <w:name w:val="Intense Emphasis"/>
    <w:basedOn w:val="a0"/>
    <w:uiPriority w:val="21"/>
    <w:qFormat/>
    <w:rsid w:val="00E70B2B"/>
    <w:rPr>
      <w:i/>
      <w:iCs/>
      <w:color w:val="0F4761" w:themeColor="accent1" w:themeShade="BF"/>
    </w:rPr>
  </w:style>
  <w:style w:type="paragraph" w:styleId="ab">
    <w:name w:val="Intense Quote"/>
    <w:basedOn w:val="a"/>
    <w:next w:val="a"/>
    <w:link w:val="ac"/>
    <w:uiPriority w:val="30"/>
    <w:qFormat/>
    <w:rsid w:val="00E70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70B2B"/>
    <w:rPr>
      <w:i/>
      <w:iCs/>
      <w:color w:val="0F4761" w:themeColor="accent1" w:themeShade="BF"/>
    </w:rPr>
  </w:style>
  <w:style w:type="character" w:styleId="ad">
    <w:name w:val="Intense Reference"/>
    <w:basedOn w:val="a0"/>
    <w:uiPriority w:val="32"/>
    <w:qFormat/>
    <w:rsid w:val="00E70B2B"/>
    <w:rPr>
      <w:b/>
      <w:bCs/>
      <w:smallCaps/>
      <w:color w:val="0F4761" w:themeColor="accent1" w:themeShade="BF"/>
      <w:spacing w:val="5"/>
    </w:rPr>
  </w:style>
  <w:style w:type="paragraph" w:styleId="Web">
    <w:name w:val="Normal (Web)"/>
    <w:basedOn w:val="a"/>
    <w:uiPriority w:val="99"/>
    <w:semiHidden/>
    <w:unhideWhenUsed/>
    <w:rsid w:val="00E70B2B"/>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林聖倫</dc:creator>
  <cp:keywords/>
  <dc:description/>
  <cp:lastModifiedBy>林聖倫</cp:lastModifiedBy>
  <cp:revision>1</cp:revision>
  <dcterms:created xsi:type="dcterms:W3CDTF">2026-04-07T01:57:00Z</dcterms:created>
  <dcterms:modified xsi:type="dcterms:W3CDTF">2026-04-07T01:57:00Z</dcterms:modified>
</cp:coreProperties>
</file>