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keepNext/>
        <w:spacing w:before="0" w:after="60"/>
        <w:jc w:val="center"/>
      </w:pPr>
      <w:r>
        <w:rPr>
          <w:rFonts w:ascii="Sylfaen" w:hAnsi="Sylfaen" w:cs="Sylfaen" w:eastAsia="Sylfaen"/>
          <w:b/>
          <w:i w:val="0"/>
          <w:color w:val="000000"/>
          <w:sz w:val="28"/>
        </w:rPr>
        <w:t>საგამოცდო და სასერტიფიკაციო ხელშეკრულება</w:t>
      </w:r>
    </w:p>
    <w:p>
      <w:pPr>
        <w:keepNext/>
        <w:spacing w:before="0" w:after="160"/>
        <w:jc w:val="center"/>
      </w:pPr>
      <w:r>
        <w:rPr>
          <w:rFonts w:ascii="Sylfaen" w:hAnsi="Sylfaen" w:cs="Sylfaen" w:eastAsia="Sylfaen"/>
          <w:b/>
          <w:i w:val="0"/>
          <w:color w:val="000000"/>
          <w:sz w:val="23"/>
        </w:rPr>
        <w:t>შპს „საქართველოს პროფესიული სერტიფიცირების ინსტიტუტი“</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698"/>
        <w:gridCol w:w="6941"/>
      </w:tblGrid>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დოკუმენტის კოდი</w:t>
            </w:r>
          </w:p>
        </w:tc>
        <w:tc>
          <w:tcPr>
            <w:tcW w:type="dxa" w:w="6941"/>
            <w:vAlign w:val="center"/>
          </w:tcPr>
          <w:p>
            <w:pPr>
              <w:spacing w:before="20" w:after="20" w:line="264" w:lineRule="auto"/>
              <w:jc w:val="left"/>
            </w:pPr>
            <w:r>
              <w:rPr>
                <w:rFonts w:ascii="Sylfaen" w:hAnsi="Sylfaen" w:cs="Sylfaen" w:eastAsia="Sylfaen"/>
                <w:b w:val="0"/>
                <w:i w:val="0"/>
                <w:color w:val="000000"/>
                <w:sz w:val="20"/>
              </w:rPr>
              <w:t>GIPC-CON-001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ვერსია</w:t>
            </w:r>
          </w:p>
        </w:tc>
        <w:tc>
          <w:tcPr>
            <w:tcW w:type="dxa" w:w="6941"/>
            <w:vAlign w:val="center"/>
          </w:tcPr>
          <w:p>
            <w:pPr>
              <w:spacing w:before="20" w:after="20" w:line="264" w:lineRule="auto"/>
              <w:jc w:val="left"/>
            </w:pPr>
            <w:r>
              <w:rPr>
                <w:rFonts w:ascii="Sylfaen" w:hAnsi="Sylfaen" w:cs="Sylfaen" w:eastAsia="Sylfaen"/>
                <w:b w:val="0"/>
                <w:i w:val="0"/>
                <w:color w:val="000000"/>
                <w:sz w:val="20"/>
              </w:rPr>
              <w:t>2</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თარიღი</w:t>
            </w:r>
          </w:p>
        </w:tc>
        <w:tc>
          <w:tcPr>
            <w:tcW w:type="dxa" w:w="6941"/>
            <w:vAlign w:val="center"/>
          </w:tcPr>
          <w:p>
            <w:pPr>
              <w:spacing w:before="20" w:after="20" w:line="264" w:lineRule="auto"/>
              <w:jc w:val="left"/>
            </w:pPr>
            <w:r>
              <w:rPr>
                <w:rFonts w:ascii="Sylfaen" w:hAnsi="Sylfaen" w:cs="Sylfaen" w:eastAsia="Sylfaen"/>
                <w:b w:val="0"/>
                <w:i w:val="0"/>
                <w:color w:val="000000"/>
                <w:sz w:val="20"/>
              </w:rPr>
              <w:t>2026-10-11</w:t>
            </w:r>
          </w:p>
        </w:tc>
      </w:tr>
      <w:tr>
        <w:trPr>
          <w:cantSplit/>
        </w:trPr>
        <w:tc>
          <w:tcPr>
            <w:tcW w:type="dxa" w:w="2698"/>
            <w:vAlign w:val="center"/>
          </w:tcPr>
          <w:p>
            <w:pPr>
              <w:spacing w:before="20" w:after="20" w:line="264" w:lineRule="auto"/>
              <w:jc w:val="left"/>
            </w:pPr>
            <w:r>
              <w:rPr>
                <w:rFonts w:ascii="Sylfaen" w:hAnsi="Sylfaen" w:cs="Sylfaen" w:eastAsia="Sylfaen"/>
                <w:b/>
                <w:i w:val="0"/>
                <w:color w:val="000000"/>
                <w:sz w:val="20"/>
              </w:rPr>
              <w:t>კონფიდენციალურობა</w:t>
            </w:r>
          </w:p>
        </w:tc>
        <w:tc>
          <w:tcPr>
            <w:tcW w:type="dxa" w:w="6941"/>
            <w:vAlign w:val="center"/>
          </w:tcPr>
          <w:p>
            <w:pPr>
              <w:spacing w:before="20" w:after="20" w:line="264" w:lineRule="auto"/>
              <w:jc w:val="left"/>
            </w:pPr>
            <w:r>
              <w:rPr>
                <w:rFonts w:ascii="Sylfaen" w:hAnsi="Sylfaen" w:cs="Sylfaen" w:eastAsia="Sylfaen"/>
                <w:b w:val="0"/>
                <w:i w:val="0"/>
                <w:color w:val="000000"/>
                <w:sz w:val="20"/>
              </w:rPr>
              <w:t>საჯარო (შაბლონი)</w:t>
            </w:r>
          </w:p>
        </w:tc>
      </w:tr>
    </w:tbl>
    <w:p>
      <w:pPr>
        <w:spacing w:before="0" w:after="80"/>
        <w:jc w:val="left"/>
      </w:pPr>
    </w:p>
    <w:p>
      <w:pPr>
        <w:keepNext/>
        <w:spacing w:before="240" w:after="80"/>
        <w:jc w:val="left"/>
        <w:pBdr>
          <w:bottom w:val="single" w:sz="4" w:space="2" w:color="000000"/>
        </w:pBdr>
      </w:pPr>
      <w:r>
        <w:rPr>
          <w:rFonts w:ascii="Sylfaen" w:hAnsi="Sylfaen" w:cs="Sylfaen" w:eastAsia="Sylfaen"/>
          <w:b/>
          <w:i w:val="0"/>
          <w:color w:val="000000"/>
          <w:sz w:val="24"/>
        </w:rPr>
        <w:t>ხელშეკრულების მხარეები</w:t>
      </w:r>
    </w:p>
    <w:p>
      <w:pPr>
        <w:spacing w:before="0" w:after="60" w:line="276" w:lineRule="auto"/>
        <w:jc w:val="both"/>
      </w:pPr>
      <w:r>
        <w:rPr>
          <w:rFonts w:ascii="Sylfaen" w:hAnsi="Sylfaen" w:cs="Sylfaen" w:eastAsia="Sylfaen"/>
          <w:b/>
          <w:i w:val="0"/>
          <w:color w:val="000000"/>
          <w:sz w:val="21"/>
        </w:rPr>
        <w:t>შპს „საქართველოს პროფესიული სერტიფიცირების ინსტიტუტი“</w:t>
      </w:r>
    </w:p>
    <w:p>
      <w:pPr>
        <w:spacing w:before="0" w:after="60" w:line="276" w:lineRule="auto"/>
        <w:jc w:val="both"/>
      </w:pPr>
      <w:r>
        <w:rPr>
          <w:rFonts w:ascii="Sylfaen" w:hAnsi="Sylfaen" w:cs="Sylfaen" w:eastAsia="Sylfaen"/>
          <w:b w:val="0"/>
          <w:i w:val="0"/>
          <w:color w:val="000000"/>
          <w:sz w:val="21"/>
        </w:rPr>
        <w:t>საიდენტიფიკაციო კოდი: 405773854</w:t>
      </w:r>
    </w:p>
    <w:p>
      <w:pPr>
        <w:spacing w:before="0" w:after="60" w:line="276" w:lineRule="auto"/>
        <w:jc w:val="both"/>
      </w:pPr>
      <w:r>
        <w:rPr>
          <w:rFonts w:ascii="Sylfaen" w:hAnsi="Sylfaen" w:cs="Sylfaen" w:eastAsia="Sylfaen"/>
          <w:b w:val="0"/>
          <w:i w:val="0"/>
          <w:color w:val="000000"/>
          <w:sz w:val="21"/>
        </w:rPr>
        <w:t>მისამართი (ოფისი და საგამოცდო ცენტრი): საქართველო, ქ. თბილისი, მირიან მეფის ქ. №98, მე-2 სართული, საოფისე ფართი №6</w:t>
      </w:r>
    </w:p>
    <w:p>
      <w:pPr>
        <w:spacing w:before="0" w:after="60" w:line="276" w:lineRule="auto"/>
        <w:jc w:val="both"/>
      </w:pPr>
      <w:r>
        <w:rPr>
          <w:rFonts w:ascii="Sylfaen" w:hAnsi="Sylfaen" w:cs="Sylfaen" w:eastAsia="Sylfaen"/>
          <w:b w:val="0"/>
          <w:i w:val="0"/>
          <w:color w:val="000000"/>
          <w:sz w:val="21"/>
        </w:rPr>
        <w:t xml:space="preserve">ვებგვერდი: </w:t>
      </w:r>
      <w:r>
        <w:rPr>
          <w:rFonts w:ascii="Sylfaen" w:hAnsi="Sylfaen" w:cs="Sylfaen" w:eastAsia="Sylfaen"/>
          <w:b/>
          <w:i w:val="0"/>
          <w:color w:val="000000"/>
          <w:sz w:val="21"/>
        </w:rPr>
        <w:t>gipc.org.ge</w:t>
      </w:r>
    </w:p>
    <w:p>
      <w:pPr>
        <w:spacing w:before="0" w:after="60" w:line="276" w:lineRule="auto"/>
        <w:jc w:val="left"/>
      </w:pPr>
      <w:r>
        <w:rPr>
          <w:rFonts w:ascii="Sylfaen" w:hAnsi="Sylfaen" w:cs="Sylfaen" w:eastAsia="Sylfaen"/>
          <w:b w:val="0"/>
          <w:i w:val="0"/>
          <w:color w:val="000000"/>
          <w:sz w:val="21"/>
        </w:rPr>
        <w:t>წარმომადგენელი (დირექტორი / უფლებამოსილი პირი): _________________________ (პ/ნ: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 </w:t>
      </w:r>
      <w:r>
        <w:rPr>
          <w:rFonts w:ascii="Sylfaen" w:hAnsi="Sylfaen" w:cs="Sylfaen" w:eastAsia="Sylfaen"/>
          <w:b/>
          <w:i w:val="0"/>
          <w:color w:val="000000"/>
          <w:sz w:val="21"/>
        </w:rPr>
        <w:t>„ინსტიტუტი“</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და</w:t>
      </w:r>
    </w:p>
    <w:p>
      <w:pPr>
        <w:spacing w:before="0" w:after="60" w:line="276" w:lineRule="auto"/>
        <w:jc w:val="both"/>
      </w:pPr>
      <w:r>
        <w:rPr>
          <w:rFonts w:ascii="Sylfaen" w:hAnsi="Sylfaen" w:cs="Sylfaen" w:eastAsia="Sylfaen"/>
          <w:b/>
          <w:i w:val="0"/>
          <w:color w:val="000000"/>
          <w:sz w:val="21"/>
        </w:rPr>
        <w:t>ფიზიკური პირი (კანდიდატი / სერტიფიცირებული პირი):</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ტელეფონი: _________________________</w:t>
      </w:r>
    </w:p>
    <w:p>
      <w:pPr>
        <w:spacing w:before="0" w:after="60" w:line="276" w:lineRule="auto"/>
        <w:jc w:val="left"/>
      </w:pPr>
      <w:r>
        <w:rPr>
          <w:rFonts w:ascii="Sylfaen" w:hAnsi="Sylfaen" w:cs="Sylfaen" w:eastAsia="Sylfaen"/>
          <w:b w:val="0"/>
          <w:i w:val="0"/>
          <w:color w:val="000000"/>
          <w:sz w:val="21"/>
        </w:rPr>
        <w:t>ელ. ფოსტა: _________________________</w:t>
      </w:r>
    </w:p>
    <w:p>
      <w:pPr>
        <w:spacing w:before="0" w:after="60" w:line="276" w:lineRule="auto"/>
        <w:jc w:val="both"/>
      </w:pPr>
      <w:r>
        <w:rPr>
          <w:rFonts w:ascii="Sylfaen" w:hAnsi="Sylfaen" w:cs="Sylfaen" w:eastAsia="Sylfaen"/>
          <w:b w:val="0"/>
          <w:i w:val="0"/>
          <w:color w:val="000000"/>
          <w:sz w:val="21"/>
        </w:rPr>
        <w:t xml:space="preserve">(შემდგომში სასერტიფიკაციო გამოცდის ეტაპზე — </w:t>
      </w:r>
      <w:r>
        <w:rPr>
          <w:rFonts w:ascii="Sylfaen" w:hAnsi="Sylfaen" w:cs="Sylfaen" w:eastAsia="Sylfaen"/>
          <w:b/>
          <w:i w:val="0"/>
          <w:color w:val="000000"/>
          <w:sz w:val="21"/>
        </w:rPr>
        <w:t>„კანდიდატი“</w:t>
      </w:r>
      <w:r>
        <w:rPr>
          <w:rFonts w:ascii="Sylfaen" w:hAnsi="Sylfaen" w:cs="Sylfaen" w:eastAsia="Sylfaen"/>
          <w:b w:val="0"/>
          <w:i w:val="0"/>
          <w:color w:val="000000"/>
          <w:sz w:val="21"/>
        </w:rPr>
        <w:t xml:space="preserve">, ხოლო სერტიფიკატის გაცემის მომენტიდან — </w:t>
      </w:r>
      <w:r>
        <w:rPr>
          <w:rFonts w:ascii="Sylfaen" w:hAnsi="Sylfaen" w:cs="Sylfaen" w:eastAsia="Sylfaen"/>
          <w:b/>
          <w:i w:val="0"/>
          <w:color w:val="000000"/>
          <w:sz w:val="21"/>
        </w:rPr>
        <w:t>„სერტიფიცირებული პირი“</w:t>
      </w:r>
      <w:r>
        <w:rPr>
          <w:rFonts w:ascii="Sylfaen" w:hAnsi="Sylfaen" w:cs="Sylfaen" w:eastAsia="Sylfaen"/>
          <w:b w:val="0"/>
          <w:i w:val="0"/>
          <w:color w:val="000000"/>
          <w:sz w:val="21"/>
        </w:rPr>
        <w:t>: შენობა-ნაგებობის არქიტექტორი, არქიტექტურული პროექტის შემსწავლელი სპეციალისტი ან არქიტექტურული პროექტის ექსპერტი, მინიჭებული კატეგორიის შესაბამისად)</w:t>
      </w:r>
    </w:p>
    <w:p>
      <w:pPr>
        <w:spacing w:before="0" w:after="60" w:line="276" w:lineRule="auto"/>
        <w:jc w:val="both"/>
      </w:pPr>
      <w:r>
        <w:rPr>
          <w:rFonts w:ascii="Sylfaen" w:hAnsi="Sylfaen" w:cs="Sylfaen" w:eastAsia="Sylfaen"/>
          <w:b/>
          <w:i w:val="0"/>
          <w:color w:val="000000"/>
          <w:sz w:val="21"/>
        </w:rPr>
        <w:t>განაცხადის მონაცემები:</w:t>
      </w:r>
    </w:p>
    <w:p>
      <w:pPr>
        <w:spacing w:before="0" w:after="50" w:line="276" w:lineRule="auto"/>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მოთხოვნილი კატეგორია:</w:t>
      </w:r>
      <w:r>
        <w:rPr>
          <w:rFonts w:ascii="Sylfaen" w:hAnsi="Sylfaen" w:cs="Sylfaen" w:eastAsia="Sylfaen"/>
          <w:b w:val="0"/>
          <w:i w:val="0"/>
          <w:color w:val="000000"/>
          <w:sz w:val="21"/>
        </w:rPr>
        <w:t xml:space="preserve"> _________________________</w:t>
      </w:r>
    </w:p>
    <w:p>
      <w:pPr>
        <w:spacing w:before="0" w:after="50" w:line="276" w:lineRule="auto"/>
        <w:jc w:val="both"/>
      </w:pPr>
      <w:r>
        <w:rPr>
          <w:rFonts w:ascii="Sylfaen" w:hAnsi="Sylfaen" w:cs="Sylfaen" w:eastAsia="Sylfaen"/>
          <w:b w:val="0"/>
          <w:i w:val="0"/>
          <w:color w:val="000000"/>
          <w:sz w:val="21"/>
        </w:rPr>
        <w:t xml:space="preserve">– </w:t>
      </w:r>
      <w:r>
        <w:rPr>
          <w:rFonts w:ascii="Sylfaen" w:hAnsi="Sylfaen" w:cs="Sylfaen" w:eastAsia="Sylfaen"/>
          <w:b/>
          <w:i w:val="0"/>
          <w:color w:val="000000"/>
          <w:sz w:val="21"/>
        </w:rPr>
        <w:t>დაშვების რეჟიმი:</w:t>
      </w:r>
      <w:r>
        <w:rPr>
          <w:rFonts w:ascii="Sylfaen" w:hAnsi="Sylfaen" w:cs="Sylfaen" w:eastAsia="Sylfaen"/>
          <w:b w:val="0"/>
          <w:i w:val="0"/>
          <w:color w:val="000000"/>
          <w:sz w:val="21"/>
        </w:rPr>
        <w:t xml:space="preserve"> _________________________</w:t>
      </w:r>
    </w:p>
    <w:p>
      <w:pPr>
        <w:keepNext/>
        <w:spacing w:before="260" w:after="90"/>
        <w:jc w:val="left"/>
        <w:pBdr>
          <w:bottom w:val="single" w:sz="4" w:space="2" w:color="000000"/>
        </w:pBdr>
      </w:pPr>
      <w:r>
        <w:rPr>
          <w:rFonts w:ascii="Sylfaen" w:hAnsi="Sylfaen" w:cs="Sylfaen" w:eastAsia="Sylfaen"/>
          <w:b/>
          <w:i w:val="0"/>
          <w:color w:val="000000"/>
          <w:sz w:val="25"/>
        </w:rPr>
        <w:t>ნაწილი I. ზოგადი დებულებები და ხელშეკრულების საგანი</w:t>
      </w:r>
    </w:p>
    <w:p>
      <w:pPr>
        <w:keepNext/>
        <w:spacing w:before="240" w:after="80"/>
        <w:jc w:val="left"/>
        <w:pBdr>
          <w:bottom w:val="single" w:sz="4" w:space="2" w:color="000000"/>
        </w:pBdr>
      </w:pPr>
      <w:r>
        <w:rPr>
          <w:rFonts w:ascii="Sylfaen" w:hAnsi="Sylfaen" w:cs="Sylfaen" w:eastAsia="Sylfaen"/>
          <w:b/>
          <w:i w:val="0"/>
          <w:color w:val="000000"/>
          <w:sz w:val="24"/>
        </w:rPr>
        <w:t>1. ხელშეკრულების საგანი და მოქმედების სამართლებრივი მექანიზმი</w:t>
      </w:r>
    </w:p>
    <w:p>
      <w:pPr>
        <w:spacing w:before="0" w:after="60" w:line="276" w:lineRule="auto"/>
        <w:jc w:val="both"/>
      </w:pPr>
      <w:r>
        <w:rPr>
          <w:rFonts w:ascii="Sylfaen" w:hAnsi="Sylfaen" w:cs="Sylfaen" w:eastAsia="Sylfaen"/>
          <w:b w:val="0"/>
          <w:i w:val="0"/>
          <w:color w:val="000000"/>
          <w:sz w:val="21"/>
        </w:rPr>
        <w:t>1.1. წინამდებარე ერთიანი ხელშეკრულება განსაზღვრავს ინსტიტუტისა და კანდიდატის / სერტიფიცირებული პირის უფლება-მოვალეობებს:</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სასერტიფიკაციო გამოცდის</w:t>
      </w:r>
      <w:r>
        <w:rPr>
          <w:rFonts w:ascii="Sylfaen" w:hAnsi="Sylfaen" w:cs="Sylfaen" w:eastAsia="Sylfaen"/>
          <w:b w:val="0"/>
          <w:i w:val="0"/>
          <w:color w:val="000000"/>
          <w:sz w:val="21"/>
        </w:rPr>
        <w:t xml:space="preserve"> ორგანიზების, ჩატარების, უსაფრთხოების, შეფასებისა და შედეგის გასაჩივრების პროცესში (</w:t>
      </w:r>
      <w:r>
        <w:rPr>
          <w:rFonts w:ascii="Sylfaen" w:hAnsi="Sylfaen" w:cs="Sylfaen" w:eastAsia="Sylfaen"/>
          <w:b/>
          <w:i w:val="0"/>
          <w:color w:val="000000"/>
          <w:sz w:val="21"/>
        </w:rPr>
        <w:t>ნაწილი II, §§2–5</w:t>
      </w:r>
      <w:r>
        <w:rPr>
          <w:rFonts w:ascii="Sylfaen" w:hAnsi="Sylfaen" w:cs="Sylfaen" w:eastAsia="Sylfaen"/>
          <w:b w:val="0"/>
          <w:i w:val="0"/>
          <w:color w:val="000000"/>
          <w:sz w:val="21"/>
        </w:rPr>
        <w:t>); და</w:t>
      </w:r>
    </w:p>
    <w:p>
      <w:pPr>
        <w:spacing w:before="0" w:after="60" w:line="276" w:lineRule="auto"/>
        <w:jc w:val="both"/>
      </w:pPr>
      <w:r>
        <w:rPr>
          <w:rFonts w:ascii="Sylfaen" w:hAnsi="Sylfaen" w:cs="Sylfaen" w:eastAsia="Sylfaen"/>
          <w:b w:val="0"/>
          <w:i w:val="0"/>
          <w:color w:val="000000"/>
          <w:sz w:val="21"/>
        </w:rPr>
        <w:t>ბ) გამოცდის წარმატებით ჩაბარების შემთხვევაში შესაბამისი კატეგორიის (</w:t>
      </w:r>
      <w:r>
        <w:rPr>
          <w:rFonts w:ascii="Sylfaen" w:hAnsi="Sylfaen" w:cs="Sylfaen" w:eastAsia="Sylfaen"/>
          <w:b/>
          <w:i w:val="0"/>
          <w:color w:val="000000"/>
          <w:sz w:val="21"/>
        </w:rPr>
        <w:t>A — შენობა-ნაგებობის არქიტექტორი</w:t>
      </w:r>
      <w:r>
        <w:rPr>
          <w:rFonts w:ascii="Sylfaen" w:hAnsi="Sylfaen" w:cs="Sylfaen" w:eastAsia="Sylfaen"/>
          <w:b w:val="0"/>
          <w:i w:val="0"/>
          <w:color w:val="000000"/>
          <w:sz w:val="21"/>
        </w:rPr>
        <w:t xml:space="preserve">, </w:t>
      </w:r>
      <w:r>
        <w:rPr>
          <w:rFonts w:ascii="Sylfaen" w:hAnsi="Sylfaen" w:cs="Sylfaen" w:eastAsia="Sylfaen"/>
          <w:b/>
          <w:i w:val="0"/>
          <w:color w:val="000000"/>
          <w:sz w:val="21"/>
        </w:rPr>
        <w:t>B — არქიტექტურული პროექტის შემსწავლელი სპეციალისტი</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C — არქიტექტურული პროექტის ექსპერტი</w:t>
      </w:r>
      <w:r>
        <w:rPr>
          <w:rFonts w:ascii="Sylfaen" w:hAnsi="Sylfaen" w:cs="Sylfaen" w:eastAsia="Sylfaen"/>
          <w:b w:val="0"/>
          <w:i w:val="0"/>
          <w:color w:val="000000"/>
          <w:sz w:val="21"/>
        </w:rPr>
        <w:t xml:space="preserve">) </w:t>
      </w:r>
      <w:r>
        <w:rPr>
          <w:rFonts w:ascii="Sylfaen" w:hAnsi="Sylfaen" w:cs="Sylfaen" w:eastAsia="Sylfaen"/>
          <w:b/>
          <w:i w:val="0"/>
          <w:color w:val="000000"/>
          <w:sz w:val="21"/>
        </w:rPr>
        <w:t>სერტიფიკატის გაცემის, გამოყენების, მოქმედების, შეჩერებისა და გაუქმების</w:t>
      </w:r>
      <w:r>
        <w:rPr>
          <w:rFonts w:ascii="Sylfaen" w:hAnsi="Sylfaen" w:cs="Sylfaen" w:eastAsia="Sylfaen"/>
          <w:b w:val="0"/>
          <w:i w:val="0"/>
          <w:color w:val="000000"/>
          <w:sz w:val="21"/>
        </w:rPr>
        <w:t xml:space="preserve"> პროცესში (</w:t>
      </w:r>
      <w:r>
        <w:rPr>
          <w:rFonts w:ascii="Sylfaen" w:hAnsi="Sylfaen" w:cs="Sylfaen" w:eastAsia="Sylfaen"/>
          <w:b/>
          <w:i w:val="0"/>
          <w:color w:val="000000"/>
          <w:sz w:val="21"/>
        </w:rPr>
        <w:t>ნაწილი III, §§6–11</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1.2. </w:t>
      </w:r>
      <w:r>
        <w:rPr>
          <w:rFonts w:ascii="Sylfaen" w:hAnsi="Sylfaen" w:cs="Sylfaen" w:eastAsia="Sylfaen"/>
          <w:b/>
          <w:i w:val="0"/>
          <w:color w:val="000000"/>
          <w:sz w:val="21"/>
        </w:rPr>
        <w:t>პირობითი გარიგების პრინციპი (საქართველოს სამოქალაქო კოდექსის მე-90 მუხლი):</w:t>
      </w:r>
      <w:r>
        <w:rPr>
          <w:rFonts w:ascii="Sylfaen" w:hAnsi="Sylfaen" w:cs="Sylfaen" w:eastAsia="Sylfaen"/>
          <w:b w:val="0"/>
          <w:i w:val="0"/>
          <w:color w:val="000000"/>
          <w:sz w:val="21"/>
        </w:rPr>
        <w:t xml:space="preserve"> წინამდებარე ხელშეკრულებას მხარეები ხელს აწერენ სასერტიფიკაციო გამოცდის დღეს (სესიის დაწყებამდე). ხელშეკრულების საგამოცდო ნაწილი (</w:t>
      </w:r>
      <w:r>
        <w:rPr>
          <w:rFonts w:ascii="Sylfaen" w:hAnsi="Sylfaen" w:cs="Sylfaen" w:eastAsia="Sylfaen"/>
          <w:b/>
          <w:i w:val="0"/>
          <w:color w:val="000000"/>
          <w:sz w:val="21"/>
        </w:rPr>
        <w:t>ნაწილი II, §§2–5</w:t>
      </w:r>
      <w:r>
        <w:rPr>
          <w:rFonts w:ascii="Sylfaen" w:hAnsi="Sylfaen" w:cs="Sylfaen" w:eastAsia="Sylfaen"/>
          <w:b w:val="0"/>
          <w:i w:val="0"/>
          <w:color w:val="000000"/>
          <w:sz w:val="21"/>
        </w:rPr>
        <w:t>) და საერთო დებულებები (</w:t>
      </w:r>
      <w:r>
        <w:rPr>
          <w:rFonts w:ascii="Sylfaen" w:hAnsi="Sylfaen" w:cs="Sylfaen" w:eastAsia="Sylfaen"/>
          <w:b/>
          <w:i w:val="0"/>
          <w:color w:val="000000"/>
          <w:sz w:val="21"/>
        </w:rPr>
        <w:t>ნაწილი IV, §§12–14</w:t>
      </w:r>
      <w:r>
        <w:rPr>
          <w:rFonts w:ascii="Sylfaen" w:hAnsi="Sylfaen" w:cs="Sylfaen" w:eastAsia="Sylfaen"/>
          <w:b w:val="0"/>
          <w:i w:val="0"/>
          <w:color w:val="000000"/>
          <w:sz w:val="21"/>
        </w:rPr>
        <w:t xml:space="preserve">) ძალაში შედის ხელმოწერისთანავე, ხოლო </w:t>
      </w:r>
      <w:r>
        <w:rPr>
          <w:rFonts w:ascii="Sylfaen" w:hAnsi="Sylfaen" w:cs="Sylfaen" w:eastAsia="Sylfaen"/>
          <w:b/>
          <w:i w:val="0"/>
          <w:color w:val="000000"/>
          <w:sz w:val="21"/>
        </w:rPr>
        <w:t>სასერტიფიკაციო ნაწილი (ნაწილი III, §§6–11)</w:t>
      </w:r>
      <w:r>
        <w:rPr>
          <w:rFonts w:ascii="Sylfaen" w:hAnsi="Sylfaen" w:cs="Sylfaen" w:eastAsia="Sylfaen"/>
          <w:b w:val="0"/>
          <w:i w:val="0"/>
          <w:color w:val="000000"/>
          <w:sz w:val="21"/>
        </w:rPr>
        <w:t xml:space="preserve"> დადებულია გადადებითი პირობით და იურიდიულ ძალაში შედის შემდეგი პირობების ერთობლივად დადგომის მომენტიდან:</w:t>
      </w:r>
    </w:p>
    <w:p>
      <w:pPr>
        <w:spacing w:before="0" w:after="60" w:line="276" w:lineRule="auto"/>
        <w:jc w:val="both"/>
      </w:pPr>
      <w:r>
        <w:rPr>
          <w:rFonts w:ascii="Sylfaen" w:hAnsi="Sylfaen" w:cs="Sylfaen" w:eastAsia="Sylfaen"/>
          <w:b w:val="0"/>
          <w:i w:val="0"/>
          <w:color w:val="000000"/>
          <w:sz w:val="21"/>
        </w:rPr>
        <w:t>ა) კანდიდატის მიერ სასერტიფიკაციო გამოცდის წარმატებით ჩაბარება და ინსტიტუტის მიერ სერტიფიცირების დადებითი გადაწყვეტილების მიღება; და</w:t>
      </w:r>
    </w:p>
    <w:p>
      <w:pPr>
        <w:spacing w:before="0" w:after="60" w:line="276" w:lineRule="auto"/>
        <w:jc w:val="both"/>
      </w:pPr>
      <w:r>
        <w:rPr>
          <w:rFonts w:ascii="Sylfaen" w:hAnsi="Sylfaen" w:cs="Sylfaen" w:eastAsia="Sylfaen"/>
          <w:b w:val="0"/>
          <w:i w:val="0"/>
          <w:color w:val="000000"/>
          <w:sz w:val="21"/>
        </w:rPr>
        <w:t xml:space="preserve">ბ) დადებითი გადაწყვეტილების ოფიციალური შეტყობინებიდან </w:t>
      </w:r>
      <w:r>
        <w:rPr>
          <w:rFonts w:ascii="Sylfaen" w:hAnsi="Sylfaen" w:cs="Sylfaen" w:eastAsia="Sylfaen"/>
          <w:b/>
          <w:i w:val="0"/>
          <w:color w:val="000000"/>
          <w:sz w:val="21"/>
        </w:rPr>
        <w:t>1 (ერთი) თვის</w:t>
      </w:r>
      <w:r>
        <w:rPr>
          <w:rFonts w:ascii="Sylfaen" w:hAnsi="Sylfaen" w:cs="Sylfaen" w:eastAsia="Sylfaen"/>
          <w:b w:val="0"/>
          <w:i w:val="0"/>
          <w:color w:val="000000"/>
          <w:sz w:val="21"/>
        </w:rPr>
        <w:t xml:space="preserve"> ვადაში კანდიდატის მიერ სერტიფიკატის გაცემის საფასურის (</w:t>
      </w:r>
      <w:r>
        <w:rPr>
          <w:rFonts w:ascii="Sylfaen" w:hAnsi="Sylfaen" w:cs="Sylfaen" w:eastAsia="Sylfaen"/>
          <w:b/>
          <w:i w:val="0"/>
          <w:color w:val="000000"/>
          <w:sz w:val="21"/>
        </w:rPr>
        <w:t>3 000 ლარის</w:t>
      </w:r>
      <w:r>
        <w:rPr>
          <w:rFonts w:ascii="Sylfaen" w:hAnsi="Sylfaen" w:cs="Sylfaen" w:eastAsia="Sylfaen"/>
          <w:b w:val="0"/>
          <w:i w:val="0"/>
          <w:color w:val="000000"/>
          <w:sz w:val="21"/>
        </w:rPr>
        <w:t>) უნაღდო ანგარიშსწორებით სრულად გადახდა (§6.1).</w:t>
      </w:r>
    </w:p>
    <w:p>
      <w:pPr>
        <w:spacing w:before="0" w:after="60" w:line="276" w:lineRule="auto"/>
        <w:jc w:val="both"/>
      </w:pPr>
      <w:r>
        <w:rPr>
          <w:rFonts w:ascii="Sylfaen" w:hAnsi="Sylfaen" w:cs="Sylfaen" w:eastAsia="Sylfaen"/>
          <w:b w:val="0"/>
          <w:i/>
          <w:color w:val="000000"/>
          <w:sz w:val="21"/>
        </w:rPr>
        <w:t>(გამოცდაზე ჩაჭრის ან დადგენილ 1-თვიან ვადაში სერტიფიკატის გაცემის საფასურის გადაუხდელობის შემთხვევაში სასერტიფიკაციო ნაწილი ძალაში არ შედის და კანდიდატს სერტიფიცირებული პირის უფლება-მოვალეობები არ წარმოეშობა).</w:t>
      </w:r>
    </w:p>
    <w:p>
      <w:pPr>
        <w:spacing w:before="0" w:after="60" w:line="276" w:lineRule="auto"/>
        <w:jc w:val="both"/>
      </w:pPr>
      <w:r>
        <w:rPr>
          <w:rFonts w:ascii="Sylfaen" w:hAnsi="Sylfaen" w:cs="Sylfaen" w:eastAsia="Sylfaen"/>
          <w:b w:val="0"/>
          <w:i w:val="0"/>
          <w:color w:val="000000"/>
          <w:sz w:val="21"/>
        </w:rPr>
        <w:t xml:space="preserve">1.3. </w:t>
      </w:r>
      <w:r>
        <w:rPr>
          <w:rFonts w:ascii="Sylfaen" w:hAnsi="Sylfaen" w:cs="Sylfaen" w:eastAsia="Sylfaen"/>
          <w:b/>
          <w:i w:val="0"/>
          <w:color w:val="000000"/>
          <w:sz w:val="21"/>
        </w:rPr>
        <w:t>მისანიჭებელი კატეგორიის განსაზღვრა (მათ შორის B/C კატეგორიიდან A კატეგორიაზე ჩამონაცვლება და გამოცდის გარეშე კატეგორიის ცვლილება):</w:t>
      </w:r>
      <w:r>
        <w:rPr>
          <w:rFonts w:ascii="Sylfaen" w:hAnsi="Sylfaen" w:cs="Sylfaen" w:eastAsia="Sylfaen"/>
          <w:b w:val="0"/>
          <w:i w:val="0"/>
          <w:color w:val="000000"/>
          <w:sz w:val="21"/>
        </w:rPr>
        <w:t xml:space="preserve"> სასერტიფიკაციო გამოცდა ერთიანია სამივე კატეგორიისთვის (A, B, C). მისანიჭებელი კატეგორია განისაზღვრება კანდიდატის მიერ განაცხადში მითითებული არჩევანის, დადასტურებული განათლების/სტაჟისა და საგამოცდო შედეგის შესაბამისად. თუ B ან C კატეგორიის მაძიებელი კანდიდატი გამოცდაზე ვერ გადალახავს 75%-იან ზღვარს (თითოეულ პროექტზე მაქსიმუმ 1 არასწორი მონიშვნით), მაგრამ სრულად დააკმაყოფილებს </w:t>
      </w:r>
      <w:r>
        <w:rPr>
          <w:rFonts w:ascii="Sylfaen" w:hAnsi="Sylfaen" w:cs="Sylfaen" w:eastAsia="Sylfaen"/>
          <w:b/>
          <w:i w:val="0"/>
          <w:color w:val="000000"/>
          <w:sz w:val="21"/>
        </w:rPr>
        <w:t>A კატეგორიის („შენობა-ნაგებობის არქიტექტორი“)</w:t>
      </w:r>
      <w:r>
        <w:rPr>
          <w:rFonts w:ascii="Sylfaen" w:hAnsi="Sylfaen" w:cs="Sylfaen" w:eastAsia="Sylfaen"/>
          <w:b w:val="0"/>
          <w:i w:val="0"/>
          <w:color w:val="000000"/>
          <w:sz w:val="21"/>
        </w:rPr>
        <w:t xml:space="preserve"> მინიმალურ საგამოცდო ზღვარს (≥70% თითოეულ თავში/ქვეთავში და თითოეულ პროექტზე, მაქსიმუმ 2 არასწორი მონიშვნით; ან „C ან A“ არჩევანისას ვერიფიკაციის ეტაპზე C კატეგორიის წინაპირობების ვერდაკმაყოფილების შემთხვევაში დააკმაყოფილებს A კატეგორიის წინაპირობებსა და საგამოცდო ზღვარს), განაცხადში დაფიქსირებული წინასწარი თანხმობის საფუძველზე მას პირდაპირ ენიჭება A კატეგორიის სერტიფიკატის მიღების უფლება (იმ შემთხვევაში, თუ იგი უკვე არ ფლობს მოქმედ A კატეგორიის სერტიფიკატს) და მის მიერ 1 თვის ვადაში სერტიფიკატის გაცემის საფასურის (3 000 ₾) გადახდის შემთხვევაში წინამდებარე ხელშეკრულების სასერტიფიკაციო ნაწილი ძალაში შედის </w:t>
      </w:r>
      <w:r>
        <w:rPr>
          <w:rFonts w:ascii="Sylfaen" w:hAnsi="Sylfaen" w:cs="Sylfaen" w:eastAsia="Sylfaen"/>
          <w:b/>
          <w:i w:val="0"/>
          <w:color w:val="000000"/>
          <w:sz w:val="21"/>
        </w:rPr>
        <w:t>A კატეგორიის</w:t>
      </w:r>
      <w:r>
        <w:rPr>
          <w:rFonts w:ascii="Sylfaen" w:hAnsi="Sylfaen" w:cs="Sylfaen" w:eastAsia="Sylfaen"/>
          <w:b w:val="0"/>
          <w:i w:val="0"/>
          <w:color w:val="000000"/>
          <w:sz w:val="21"/>
        </w:rPr>
        <w:t xml:space="preserve"> უფლება-მოვალეობების ფარგლებში. აგრეთვე, თუ უკვე სერტიფიცირებული პირი სერტიფიკატის მოქმედების პერიოდში იცვლის კატეგორიას განმეორებითი გამოცდის გარეშე (დაძლეული 75%-იანი ბარიერის საფუძველზე), შესაბამისი განაცხადის დაკმაყოფილებისა და სერტიფიკატის გაცემის საფასურის (3 000 ₾) გადახდის მომენტიდან წინამდებარე ხელშეკრულების სასერტიფიკაციო ნაწილი (ნაწილი III) ვრცელდება ახალ მინიჭებულ კატეგორიაზე.</w:t>
      </w:r>
    </w:p>
    <w:p>
      <w:pPr>
        <w:spacing w:before="0" w:after="60" w:line="276" w:lineRule="auto"/>
        <w:jc w:val="both"/>
      </w:pPr>
      <w:r>
        <w:rPr>
          <w:rFonts w:ascii="Sylfaen" w:hAnsi="Sylfaen" w:cs="Sylfaen" w:eastAsia="Sylfaen"/>
          <w:b w:val="0"/>
          <w:i w:val="0"/>
          <w:color w:val="000000"/>
          <w:sz w:val="21"/>
        </w:rPr>
        <w:t xml:space="preserve">1.4. </w:t>
      </w:r>
      <w:r>
        <w:rPr>
          <w:rFonts w:ascii="Sylfaen" w:hAnsi="Sylfaen" w:cs="Sylfaen" w:eastAsia="Sylfaen"/>
          <w:b/>
          <w:i w:val="0"/>
          <w:color w:val="000000"/>
          <w:sz w:val="21"/>
        </w:rPr>
        <w:t>სერტიფიკატის რეკვიზიტები და საკუთრება:</w:t>
      </w:r>
      <w:r>
        <w:rPr>
          <w:rFonts w:ascii="Sylfaen" w:hAnsi="Sylfaen" w:cs="Sylfaen" w:eastAsia="Sylfaen"/>
          <w:b w:val="0"/>
          <w:i w:val="0"/>
          <w:color w:val="000000"/>
          <w:sz w:val="21"/>
        </w:rPr>
        <w:t xml:space="preserve"> სერტიფიკატის გაცემის საფასურის (3 000 ₾) გადახდიდან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(§6.1) ინსტიტუტი სერტიფიცირებულ პირზე გასცემს ელექტრონულ სერტიფიკატს და ასახავს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შემდეგი რეკვიზიტებით: უნიკალური სერტიფიკატის ნომერი (კოდი), მინიჭებული კატეგორია (</w:t>
      </w:r>
      <w:r>
        <w:rPr>
          <w:rFonts w:ascii="Sylfaen" w:hAnsi="Sylfaen" w:cs="Sylfaen" w:eastAsia="Sylfaen"/>
          <w:b/>
          <w:i w:val="0"/>
          <w:color w:val="000000"/>
          <w:sz w:val="21"/>
        </w:rPr>
        <w:t>A — შენობა-ნაგებობის არქიტექტორი</w:t>
      </w:r>
      <w:r>
        <w:rPr>
          <w:rFonts w:ascii="Sylfaen" w:hAnsi="Sylfaen" w:cs="Sylfaen" w:eastAsia="Sylfaen"/>
          <w:b w:val="0"/>
          <w:i w:val="0"/>
          <w:color w:val="000000"/>
          <w:sz w:val="21"/>
        </w:rPr>
        <w:t xml:space="preserve">, </w:t>
      </w:r>
      <w:r>
        <w:rPr>
          <w:rFonts w:ascii="Sylfaen" w:hAnsi="Sylfaen" w:cs="Sylfaen" w:eastAsia="Sylfaen"/>
          <w:b/>
          <w:i w:val="0"/>
          <w:color w:val="000000"/>
          <w:sz w:val="21"/>
        </w:rPr>
        <w:t>B — არქიტექტურული პროექტის შემსწავლელი სპეციალისტი</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C — არქიტექტურული პროექტის ექსპერტი</w:t>
      </w:r>
      <w:r>
        <w:rPr>
          <w:rFonts w:ascii="Sylfaen" w:hAnsi="Sylfaen" w:cs="Sylfaen" w:eastAsia="Sylfaen"/>
          <w:b w:val="0"/>
          <w:i w:val="0"/>
          <w:color w:val="000000"/>
          <w:sz w:val="21"/>
        </w:rPr>
        <w:t>), გაცემის თარიღი, მოქმედების ვადა და ვადის ამოწურვის თარიღი. სერტიფიკატის უნიკალური კოდი, მინიჭებული კატეგორია, გაცემის თარიღი და მოქმედების ვადა განისაზღვრება ინსტიტუტის სერტიფიცირების გადაწყვეტილებითა და საჯარო რეესტრის (</w:t>
      </w:r>
      <w:r>
        <w:rPr>
          <w:rFonts w:ascii="Sylfaen" w:hAnsi="Sylfaen" w:cs="Sylfaen" w:eastAsia="Sylfaen"/>
          <w:b/>
          <w:i w:val="0"/>
          <w:color w:val="000000"/>
          <w:sz w:val="21"/>
        </w:rPr>
        <w:t>gipc.org.ge</w:t>
      </w:r>
      <w:r>
        <w:rPr>
          <w:rFonts w:ascii="Sylfaen" w:hAnsi="Sylfaen" w:cs="Sylfaen" w:eastAsia="Sylfaen"/>
          <w:b w:val="0"/>
          <w:i w:val="0"/>
          <w:color w:val="000000"/>
          <w:sz w:val="21"/>
        </w:rPr>
        <w:t>) ჩანაწერით, რაც წინამდებარე ხელშეკრულების განუყოფელი ნაწილია. გაცემული სერტიფიკატი წარმოადგენს ინსტიტუტის (სერტიფიკაციის ორგანოს) ექსკლუზიურ საკუთრებას (სსტ ისო/იეკ 17024:2012/2014, პ. 9.4.7).</w:t>
      </w:r>
    </w:p>
    <w:p>
      <w:pPr>
        <w:keepNext/>
        <w:spacing w:before="260" w:after="90"/>
        <w:jc w:val="left"/>
        <w:pBdr>
          <w:bottom w:val="single" w:sz="4" w:space="2" w:color="000000"/>
        </w:pBdr>
      </w:pPr>
      <w:r>
        <w:rPr>
          <w:rFonts w:ascii="Sylfaen" w:hAnsi="Sylfaen" w:cs="Sylfaen" w:eastAsia="Sylfaen"/>
          <w:b/>
          <w:i w:val="0"/>
          <w:color w:val="000000"/>
          <w:sz w:val="25"/>
        </w:rPr>
        <w:t>ნაწილი II. სასერტიფიკაციო გამოცდის პირობები</w:t>
      </w:r>
    </w:p>
    <w:p>
      <w:pPr>
        <w:keepNext/>
        <w:spacing w:before="240" w:after="80"/>
        <w:jc w:val="left"/>
        <w:pBdr>
          <w:bottom w:val="single" w:sz="4" w:space="2" w:color="000000"/>
        </w:pBdr>
      </w:pPr>
      <w:r>
        <w:rPr>
          <w:rFonts w:ascii="Sylfaen" w:hAnsi="Sylfaen" w:cs="Sylfaen" w:eastAsia="Sylfaen"/>
          <w:b/>
          <w:i w:val="0"/>
          <w:color w:val="000000"/>
          <w:sz w:val="24"/>
        </w:rPr>
        <w:t>2. გამოცდის სტრუქტურა, გარემო და საგამოცდო საფასური</w:t>
      </w:r>
    </w:p>
    <w:p>
      <w:pPr>
        <w:spacing w:before="0" w:after="60" w:line="276" w:lineRule="auto"/>
        <w:jc w:val="both"/>
      </w:pPr>
      <w:r>
        <w:rPr>
          <w:rFonts w:ascii="Sylfaen" w:hAnsi="Sylfaen" w:cs="Sylfaen" w:eastAsia="Sylfaen"/>
          <w:b w:val="0"/>
          <w:i w:val="0"/>
          <w:color w:val="000000"/>
          <w:sz w:val="21"/>
        </w:rPr>
        <w:t xml:space="preserve">2.1. სასერტიფიკაციო გამოცდა იგეგმება წინასწარ განსაზღვრული ოფიციალური განრიგით, შედგება </w:t>
      </w:r>
      <w:r>
        <w:rPr>
          <w:rFonts w:ascii="Sylfaen" w:hAnsi="Sylfaen" w:cs="Sylfaen" w:eastAsia="Sylfaen"/>
          <w:b/>
          <w:i w:val="0"/>
          <w:color w:val="000000"/>
          <w:sz w:val="21"/>
        </w:rPr>
        <w:t>სამი ეტაპისა</w:t>
      </w:r>
      <w:r>
        <w:rPr>
          <w:rFonts w:ascii="Sylfaen" w:hAnsi="Sylfaen" w:cs="Sylfaen" w:eastAsia="Sylfaen"/>
          <w:b w:val="0"/>
          <w:i w:val="0"/>
          <w:color w:val="000000"/>
          <w:sz w:val="21"/>
        </w:rPr>
        <w:t xml:space="preserve"> და მათ შორის დადგენილი ოფიციალური შესვენებებისგან:</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2266"/>
        <w:gridCol w:w="4901"/>
        <w:gridCol w:w="2472"/>
      </w:tblGrid>
      <w:tr>
        <w:trPr>
          <w:cantSplit/>
          <w:tblHeader/>
        </w:trPr>
        <w:tc>
          <w:tcPr>
            <w:tcW w:type="dxa" w:w="2266"/>
            <w:vAlign w:val="center"/>
          </w:tcPr>
          <w:p>
            <w:pPr>
              <w:spacing w:before="20" w:after="20" w:line="264" w:lineRule="auto"/>
              <w:jc w:val="left"/>
            </w:pPr>
            <w:r>
              <w:rPr>
                <w:rFonts w:ascii="Sylfaen" w:hAnsi="Sylfaen" w:cs="Sylfaen" w:eastAsia="Sylfaen"/>
                <w:b/>
                <w:i w:val="0"/>
                <w:color w:val="000000"/>
                <w:sz w:val="20"/>
              </w:rPr>
              <w:t>თანმიმდევრობა</w:t>
            </w:r>
          </w:p>
        </w:tc>
        <w:tc>
          <w:tcPr>
            <w:tcW w:type="dxa" w:w="4901"/>
            <w:vAlign w:val="center"/>
          </w:tcPr>
          <w:p>
            <w:pPr>
              <w:spacing w:before="20" w:after="20" w:line="264" w:lineRule="auto"/>
              <w:jc w:val="left"/>
            </w:pPr>
            <w:r>
              <w:rPr>
                <w:rFonts w:ascii="Sylfaen" w:hAnsi="Sylfaen" w:cs="Sylfaen" w:eastAsia="Sylfaen"/>
                <w:b/>
                <w:i w:val="0"/>
                <w:color w:val="000000"/>
                <w:sz w:val="20"/>
              </w:rPr>
              <w:t>ეტაპი / შესვენება</w:t>
            </w:r>
          </w:p>
        </w:tc>
        <w:tc>
          <w:tcPr>
            <w:tcW w:type="dxa" w:w="2472"/>
            <w:vAlign w:val="center"/>
          </w:tcPr>
          <w:p>
            <w:pPr>
              <w:spacing w:before="20" w:after="20" w:line="264" w:lineRule="auto"/>
              <w:jc w:val="left"/>
            </w:pPr>
            <w:r>
              <w:rPr>
                <w:rFonts w:ascii="Sylfaen" w:hAnsi="Sylfaen" w:cs="Sylfaen" w:eastAsia="Sylfaen"/>
                <w:b/>
                <w:i w:val="0"/>
                <w:color w:val="000000"/>
                <w:sz w:val="20"/>
              </w:rPr>
              <w:t>ხანგრძლივობა</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w:t>
            </w:r>
          </w:p>
        </w:tc>
        <w:tc>
          <w:tcPr>
            <w:tcW w:type="dxa" w:w="4901"/>
            <w:vAlign w:val="center"/>
          </w:tcPr>
          <w:p>
            <w:pPr>
              <w:spacing w:before="20" w:after="20" w:line="264" w:lineRule="auto"/>
              <w:jc w:val="left"/>
            </w:pPr>
            <w:r>
              <w:rPr>
                <w:rFonts w:ascii="Sylfaen" w:hAnsi="Sylfaen" w:cs="Sylfaen" w:eastAsia="Sylfaen"/>
                <w:b w:val="0"/>
                <w:i w:val="0"/>
                <w:color w:val="000000"/>
                <w:sz w:val="20"/>
              </w:rPr>
              <w:t>თეორიული ტესტირება</w:t>
            </w:r>
          </w:p>
        </w:tc>
        <w:tc>
          <w:tcPr>
            <w:tcW w:type="dxa" w:w="2472"/>
            <w:vAlign w:val="center"/>
          </w:tcPr>
          <w:p>
            <w:pPr>
              <w:spacing w:before="20" w:after="20" w:line="264" w:lineRule="auto"/>
              <w:jc w:val="left"/>
            </w:pPr>
            <w:r>
              <w:rPr>
                <w:rFonts w:ascii="Sylfaen" w:hAnsi="Sylfaen" w:cs="Sylfaen" w:eastAsia="Sylfaen"/>
                <w:b/>
                <w:i w:val="0"/>
                <w:color w:val="000000"/>
                <w:sz w:val="20"/>
              </w:rPr>
              <w:t>2 საათი (120 წუთი)</w:t>
            </w:r>
          </w:p>
        </w:tc>
      </w:tr>
      <w:tr>
        <w:trPr>
          <w:cantSplit/>
        </w:trPr>
        <w:tc>
          <w:tcPr>
            <w:tcW w:type="dxa" w:w="2266"/>
            <w:vAlign w:val="center"/>
          </w:tcPr>
          <w:p>
            <w:pPr>
              <w:spacing w:before="20" w:after="20" w:line="264" w:lineRule="auto"/>
              <w:jc w:val="left"/>
            </w:pPr>
            <w:r>
              <w:rPr>
                <w:rFonts w:ascii="Sylfaen" w:hAnsi="Sylfaen" w:cs="Sylfaen" w:eastAsia="Sylfaen"/>
                <w:b w:val="0"/>
                <w:i/>
                <w:color w:val="000000"/>
                <w:sz w:val="20"/>
              </w:rPr>
              <w:t>შესვენება</w:t>
            </w:r>
          </w:p>
        </w:tc>
        <w:tc>
          <w:tcPr>
            <w:tcW w:type="dxa" w:w="4901"/>
            <w:vAlign w:val="center"/>
          </w:tcPr>
          <w:p>
            <w:pPr>
              <w:spacing w:before="20" w:after="20" w:line="264" w:lineRule="auto"/>
              <w:jc w:val="left"/>
            </w:pPr>
            <w:r>
              <w:rPr>
                <w:rFonts w:ascii="Sylfaen" w:hAnsi="Sylfaen" w:cs="Sylfaen" w:eastAsia="Sylfaen"/>
                <w:b w:val="0"/>
                <w:i/>
                <w:color w:val="000000"/>
                <w:sz w:val="20"/>
              </w:rPr>
              <w:t>ოფიციალური შესვენება I და II ეტაპებს შორის</w:t>
            </w:r>
          </w:p>
        </w:tc>
        <w:tc>
          <w:tcPr>
            <w:tcW w:type="dxa" w:w="2472"/>
            <w:vAlign w:val="center"/>
          </w:tcPr>
          <w:p>
            <w:pPr>
              <w:spacing w:before="20" w:after="20" w:line="264" w:lineRule="auto"/>
              <w:jc w:val="left"/>
            </w:pPr>
            <w:r>
              <w:rPr>
                <w:rFonts w:ascii="Sylfaen" w:hAnsi="Sylfaen" w:cs="Sylfaen" w:eastAsia="Sylfaen"/>
                <w:b w:val="0"/>
                <w:i/>
                <w:color w:val="000000"/>
                <w:sz w:val="20"/>
              </w:rPr>
              <w:t>30 წუთი</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II</w:t>
            </w:r>
          </w:p>
        </w:tc>
        <w:tc>
          <w:tcPr>
            <w:tcW w:type="dxa" w:w="4901"/>
            <w:vAlign w:val="center"/>
          </w:tcPr>
          <w:p>
            <w:pPr>
              <w:spacing w:before="20" w:after="20" w:line="264" w:lineRule="auto"/>
              <w:jc w:val="left"/>
            </w:pPr>
            <w:r>
              <w:rPr>
                <w:rFonts w:ascii="Sylfaen" w:hAnsi="Sylfaen" w:cs="Sylfaen" w:eastAsia="Sylfaen"/>
                <w:b w:val="0"/>
                <w:i w:val="0"/>
                <w:color w:val="000000"/>
                <w:sz w:val="20"/>
              </w:rPr>
              <w:t>მრავალბინიანი, მრავალსართულიანი საცხოვრებელი სახლის არქიტექტურული პროექტის შეფასება</w:t>
            </w:r>
          </w:p>
        </w:tc>
        <w:tc>
          <w:tcPr>
            <w:tcW w:type="dxa" w:w="2472"/>
            <w:vAlign w:val="center"/>
          </w:tcPr>
          <w:p>
            <w:pPr>
              <w:spacing w:before="20" w:after="20" w:line="264" w:lineRule="auto"/>
              <w:jc w:val="left"/>
            </w:pPr>
            <w:r>
              <w:rPr>
                <w:rFonts w:ascii="Sylfaen" w:hAnsi="Sylfaen" w:cs="Sylfaen" w:eastAsia="Sylfaen"/>
                <w:b/>
                <w:i w:val="0"/>
                <w:color w:val="000000"/>
                <w:sz w:val="20"/>
              </w:rPr>
              <w:t>30 წუთი</w:t>
            </w:r>
          </w:p>
        </w:tc>
      </w:tr>
      <w:tr>
        <w:trPr>
          <w:cantSplit/>
        </w:trPr>
        <w:tc>
          <w:tcPr>
            <w:tcW w:type="dxa" w:w="2266"/>
            <w:vAlign w:val="center"/>
          </w:tcPr>
          <w:p>
            <w:pPr>
              <w:spacing w:before="20" w:after="20" w:line="264" w:lineRule="auto"/>
              <w:jc w:val="left"/>
            </w:pPr>
            <w:r>
              <w:rPr>
                <w:rFonts w:ascii="Sylfaen" w:hAnsi="Sylfaen" w:cs="Sylfaen" w:eastAsia="Sylfaen"/>
                <w:b w:val="0"/>
                <w:i/>
                <w:color w:val="000000"/>
                <w:sz w:val="20"/>
              </w:rPr>
              <w:t>შესვენება</w:t>
            </w:r>
          </w:p>
        </w:tc>
        <w:tc>
          <w:tcPr>
            <w:tcW w:type="dxa" w:w="4901"/>
            <w:vAlign w:val="center"/>
          </w:tcPr>
          <w:p>
            <w:pPr>
              <w:spacing w:before="20" w:after="20" w:line="264" w:lineRule="auto"/>
              <w:jc w:val="left"/>
            </w:pPr>
            <w:r>
              <w:rPr>
                <w:rFonts w:ascii="Sylfaen" w:hAnsi="Sylfaen" w:cs="Sylfaen" w:eastAsia="Sylfaen"/>
                <w:b w:val="0"/>
                <w:i/>
                <w:color w:val="000000"/>
                <w:sz w:val="20"/>
              </w:rPr>
              <w:t>ოფიციალური შესვენება II და III ეტაპებს შორის</w:t>
            </w:r>
          </w:p>
        </w:tc>
        <w:tc>
          <w:tcPr>
            <w:tcW w:type="dxa" w:w="2472"/>
            <w:vAlign w:val="center"/>
          </w:tcPr>
          <w:p>
            <w:pPr>
              <w:spacing w:before="20" w:after="20" w:line="264" w:lineRule="auto"/>
              <w:jc w:val="left"/>
            </w:pPr>
            <w:r>
              <w:rPr>
                <w:rFonts w:ascii="Sylfaen" w:hAnsi="Sylfaen" w:cs="Sylfaen" w:eastAsia="Sylfaen"/>
                <w:b w:val="0"/>
                <w:i/>
                <w:color w:val="000000"/>
                <w:sz w:val="20"/>
              </w:rPr>
              <w:t>15 წუთი</w:t>
            </w:r>
          </w:p>
        </w:tc>
      </w:tr>
      <w:tr>
        <w:trPr>
          <w:cantSplit/>
        </w:trPr>
        <w:tc>
          <w:tcPr>
            <w:tcW w:type="dxa" w:w="2266"/>
            <w:vAlign w:val="center"/>
          </w:tcPr>
          <w:p>
            <w:pPr>
              <w:spacing w:before="20" w:after="20" w:line="264" w:lineRule="auto"/>
              <w:jc w:val="left"/>
            </w:pPr>
            <w:r>
              <w:rPr>
                <w:rFonts w:ascii="Sylfaen" w:hAnsi="Sylfaen" w:cs="Sylfaen" w:eastAsia="Sylfaen"/>
                <w:b/>
                <w:i w:val="0"/>
                <w:color w:val="000000"/>
                <w:sz w:val="20"/>
              </w:rPr>
              <w:t>ეტაპი III</w:t>
            </w:r>
          </w:p>
        </w:tc>
        <w:tc>
          <w:tcPr>
            <w:tcW w:type="dxa" w:w="4901"/>
            <w:vAlign w:val="center"/>
          </w:tcPr>
          <w:p>
            <w:pPr>
              <w:spacing w:before="20" w:after="20" w:line="264" w:lineRule="auto"/>
              <w:jc w:val="left"/>
            </w:pPr>
            <w:r>
              <w:rPr>
                <w:rFonts w:ascii="Sylfaen" w:hAnsi="Sylfaen" w:cs="Sylfaen" w:eastAsia="Sylfaen"/>
                <w:b w:val="0"/>
                <w:i w:val="0"/>
                <w:color w:val="000000"/>
                <w:sz w:val="20"/>
              </w:rPr>
              <w:t>საჯარო ან საზოგადოებრივი დანიშნულების შენობის არქიტექტურული პროექტის შეფასება</w:t>
            </w:r>
          </w:p>
        </w:tc>
        <w:tc>
          <w:tcPr>
            <w:tcW w:type="dxa" w:w="2472"/>
            <w:vAlign w:val="center"/>
          </w:tcPr>
          <w:p>
            <w:pPr>
              <w:spacing w:before="20" w:after="20" w:line="264" w:lineRule="auto"/>
              <w:jc w:val="left"/>
            </w:pPr>
            <w:r>
              <w:rPr>
                <w:rFonts w:ascii="Sylfaen" w:hAnsi="Sylfaen" w:cs="Sylfaen" w:eastAsia="Sylfaen"/>
                <w:b/>
                <w:i w:val="0"/>
                <w:color w:val="000000"/>
                <w:sz w:val="20"/>
              </w:rPr>
              <w:t>30 წუთი</w:t>
            </w:r>
          </w:p>
        </w:tc>
      </w:tr>
      <w:tr>
        <w:trPr>
          <w:cantSplit/>
        </w:trPr>
        <w:tc>
          <w:tcPr>
            <w:tcW w:type="dxa" w:w="2266"/>
            <w:vAlign w:val="center"/>
          </w:tcPr>
          <w:p>
            <w:pPr>
              <w:spacing w:before="20" w:after="20" w:line="264" w:lineRule="auto"/>
              <w:jc w:val="left"/>
            </w:pPr>
          </w:p>
        </w:tc>
        <w:tc>
          <w:tcPr>
            <w:tcW w:type="dxa" w:w="4901"/>
            <w:vAlign w:val="center"/>
          </w:tcPr>
          <w:p>
            <w:pPr>
              <w:spacing w:before="20" w:after="20" w:line="264" w:lineRule="auto"/>
              <w:jc w:val="left"/>
            </w:pPr>
            <w:r>
              <w:rPr>
                <w:rFonts w:ascii="Sylfaen" w:hAnsi="Sylfaen" w:cs="Sylfaen" w:eastAsia="Sylfaen"/>
                <w:b/>
                <w:i w:val="0"/>
                <w:color w:val="000000"/>
                <w:sz w:val="20"/>
              </w:rPr>
              <w:t>სულ სუფთა საგამოცდო დრო (შესვენებების გარეშე)</w:t>
            </w:r>
          </w:p>
        </w:tc>
        <w:tc>
          <w:tcPr>
            <w:tcW w:type="dxa" w:w="2472"/>
            <w:vAlign w:val="center"/>
          </w:tcPr>
          <w:p>
            <w:pPr>
              <w:spacing w:before="20" w:after="20" w:line="264" w:lineRule="auto"/>
              <w:jc w:val="left"/>
            </w:pPr>
            <w:r>
              <w:rPr>
                <w:rFonts w:ascii="Sylfaen" w:hAnsi="Sylfaen" w:cs="Sylfaen" w:eastAsia="Sylfaen"/>
                <w:b/>
                <w:i w:val="0"/>
                <w:color w:val="000000"/>
                <w:sz w:val="20"/>
              </w:rPr>
              <w:t>3 საათი</w:t>
            </w:r>
          </w:p>
        </w:tc>
      </w:tr>
    </w:tbl>
    <w:p>
      <w:pPr>
        <w:spacing w:before="0" w:after="60" w:line="276" w:lineRule="auto"/>
        <w:jc w:val="both"/>
      </w:pPr>
      <w:r>
        <w:rPr>
          <w:rFonts w:ascii="Sylfaen" w:hAnsi="Sylfaen" w:cs="Sylfaen" w:eastAsia="Sylfaen"/>
          <w:b w:val="0"/>
          <w:i w:val="0"/>
          <w:color w:val="000000"/>
          <w:sz w:val="21"/>
        </w:rPr>
        <w:t>ეტაპებს შორის შესვენებები (30 წუთი პირველი ეტაპის შემდეგ და 15 წუთი მეორე ეტაპის შემდეგ) ოფიციალურად არის ჩანიშნული საგამოცდო განრიგში და სუფთა საგამოცდო დროში არ ითვლება. კანდიდატს უფლება არ აქვს მოითხოვოს ინდივიდუალური შესვენების დრო ან განრიგის ცვლილება.</w:t>
      </w:r>
    </w:p>
    <w:p>
      <w:pPr>
        <w:spacing w:before="0" w:after="60" w:line="276" w:lineRule="auto"/>
        <w:jc w:val="both"/>
      </w:pPr>
      <w:r>
        <w:rPr>
          <w:rFonts w:ascii="Sylfaen" w:hAnsi="Sylfaen" w:cs="Sylfaen" w:eastAsia="Sylfaen"/>
          <w:b w:val="0"/>
          <w:i w:val="0"/>
          <w:color w:val="000000"/>
          <w:sz w:val="21"/>
        </w:rPr>
        <w:t>2.2. გამოცდა ტარდება ელექტრონულად, ინსტიტუტის საგამოცდო აუდიტორიაში (მისამართი: ქ. თბილისი, მირიან მეფის ქ. №98, მე-2 სართული, საოფისე ფართი №6), სპეციალური საგამოცდო აპლიკაციის მეშვეობით. ინსტიტუტი თითოეული კანდიდატისთვის უზრუნველყოფს ინდივიდუალურ სამუშაო ადგილს, საგამოცდო აპლიკაციით აღჭურვილ კომპიუტერსა და მონიტორს (რომელსაც აქვს ჩართული ვიდეოთვალი/ვებკამერა), ხოლო საგამოცდო ოთახში განთავსებულია ვიდეო და აუდიოჩამწერი კამერები.</w:t>
      </w:r>
    </w:p>
    <w:p>
      <w:pPr>
        <w:spacing w:before="0" w:after="60" w:line="276" w:lineRule="auto"/>
        <w:jc w:val="both"/>
      </w:pPr>
      <w:r>
        <w:rPr>
          <w:rFonts w:ascii="Sylfaen" w:hAnsi="Sylfaen" w:cs="Sylfaen" w:eastAsia="Sylfaen"/>
          <w:b w:val="0"/>
          <w:i w:val="0"/>
          <w:color w:val="000000"/>
          <w:sz w:val="21"/>
        </w:rPr>
        <w:t>2.3. საგამოცდო პროცედურის შესაბამისად, საგამოცდო აპლიკაციაში განთავსების შემთხვევაში, კანდიდატისთვის ხელმისაწვდომია სერტიფიკაციის სქემით განსაზღვრული საცნობარო ნორმატიული მასალა. ნებადართულია დოკუმენტების დათვალიერება და სარჩევით/მუხლებით ნავიგაცია, ხოლო ტექსტში ავტომატური ძებნის (</w:t>
      </w:r>
      <w:r>
        <w:rPr>
          <w:rFonts w:ascii="Sylfaen" w:hAnsi="Sylfaen" w:cs="Sylfaen" w:eastAsia="Sylfaen"/>
          <w:b/>
          <w:i w:val="0"/>
          <w:color w:val="000000"/>
          <w:sz w:val="21"/>
        </w:rPr>
        <w:t>Ctrl+F</w:t>
      </w:r>
      <w:r>
        <w:rPr>
          <w:rFonts w:ascii="Sylfaen" w:hAnsi="Sylfaen" w:cs="Sylfaen" w:eastAsia="Sylfaen"/>
          <w:b w:val="0"/>
          <w:i w:val="0"/>
          <w:color w:val="000000"/>
          <w:sz w:val="21"/>
        </w:rPr>
        <w:t>), კოპირებისა და ბეჭდვის ფუნქციები შეზღუდულია.</w:t>
      </w:r>
    </w:p>
    <w:p>
      <w:pPr>
        <w:spacing w:before="0" w:after="60" w:line="276" w:lineRule="auto"/>
        <w:jc w:val="both"/>
      </w:pPr>
      <w:r>
        <w:rPr>
          <w:rFonts w:ascii="Sylfaen" w:hAnsi="Sylfaen" w:cs="Sylfaen" w:eastAsia="Sylfaen"/>
          <w:b w:val="0"/>
          <w:i w:val="0"/>
          <w:color w:val="000000"/>
          <w:sz w:val="21"/>
        </w:rPr>
        <w:t xml:space="preserve">2.4. </w:t>
      </w:r>
      <w:r>
        <w:rPr>
          <w:rFonts w:ascii="Sylfaen" w:hAnsi="Sylfaen" w:cs="Sylfaen" w:eastAsia="Sylfaen"/>
          <w:b/>
          <w:i w:val="0"/>
          <w:color w:val="000000"/>
          <w:sz w:val="21"/>
        </w:rPr>
        <w:t>გამოცხადება და ხელშეკრულების გაფორმება:</w:t>
      </w:r>
      <w:r>
        <w:rPr>
          <w:rFonts w:ascii="Sylfaen" w:hAnsi="Sylfaen" w:cs="Sylfaen" w:eastAsia="Sylfaen"/>
          <w:b w:val="0"/>
          <w:i w:val="0"/>
          <w:color w:val="000000"/>
          <w:sz w:val="21"/>
        </w:rPr>
        <w:t xml:space="preserve"> კანდიდატი ვალდებულია გამოცხადდეს საგამოცდო აუდიტორიაში გამოცდის დაწყებამდე </w:t>
      </w:r>
      <w:r>
        <w:rPr>
          <w:rFonts w:ascii="Sylfaen" w:hAnsi="Sylfaen" w:cs="Sylfaen" w:eastAsia="Sylfaen"/>
          <w:b/>
          <w:i w:val="0"/>
          <w:color w:val="000000"/>
          <w:sz w:val="21"/>
        </w:rPr>
        <w:t>30 (ოცდაათი) წუთით ადრე</w:t>
      </w:r>
      <w:r>
        <w:rPr>
          <w:rFonts w:ascii="Sylfaen" w:hAnsi="Sylfaen" w:cs="Sylfaen" w:eastAsia="Sylfaen"/>
          <w:b w:val="0"/>
          <w:i w:val="0"/>
          <w:color w:val="000000"/>
          <w:sz w:val="21"/>
        </w:rPr>
        <w:t>, რათა ინსტიტუტის დირექტორთან (ან მის მიერ უფლებამოსილ პირთან) ადგილზე გააფორმოს (მოაწეროს ხელი) წინამდებარე ერთიანი ხელშეკრულება, გაიაროს რეგისტრაცია და საგამოცდო ზედამხედველს წარუდგინოს პირადობის დამადასტურებელი მოქმედი დოკუმენტი. თუ კანდიდატი გამოცხადდება რეგისტრაციისთვის განსაზღვრული დროის (გამოცდის დაწყებამდე 30 წუთით ადრე) შემდეგ, მაგრამ გამოცდის დაწყების დადგენილ დრომდე, და დარჩენილი დრო საკმარისია იდენტიფიკაციისა და წინამდებარე ხელშეკრულებაზე ხელმოწერისთვის სესიის შეფერხების გარეშე — დაიშვება გამოცდაზე; ხოლო გამოცდის დაწყების დადგენილი დროის შემდეგ გამოცხადებული კანდიდატი გამოცდაზე არ დაიშვება და ჩაეთვლება არასაპატიო გამოუცხადებლობად (გადახდილი 350 ლარი არ ბრუნდება).</w:t>
      </w:r>
    </w:p>
    <w:p>
      <w:pPr>
        <w:spacing w:before="0" w:after="60" w:line="276" w:lineRule="auto"/>
        <w:jc w:val="both"/>
      </w:pPr>
      <w:r>
        <w:rPr>
          <w:rFonts w:ascii="Sylfaen" w:hAnsi="Sylfaen" w:cs="Sylfaen" w:eastAsia="Sylfaen"/>
          <w:b w:val="0"/>
          <w:i w:val="0"/>
          <w:color w:val="000000"/>
          <w:sz w:val="21"/>
        </w:rPr>
        <w:t>2.5. სპეციალური საჭიროების მქონე კანდიდატს უფლება აქვს მოითხოვოს საგამოცდო პირობების გონივრული მისადაგება გამოცდის ჩატარების პროცედურით დადგენილი წესით (განაცხადის წარდგენისას ან გამოცდამდე არაუგვიანეს 3 სამუშაო დღისა).</w:t>
      </w:r>
    </w:p>
    <w:p>
      <w:pPr>
        <w:spacing w:before="0" w:after="60" w:line="276" w:lineRule="auto"/>
        <w:jc w:val="both"/>
      </w:pPr>
      <w:r>
        <w:rPr>
          <w:rFonts w:ascii="Sylfaen" w:hAnsi="Sylfaen" w:cs="Sylfaen" w:eastAsia="Sylfaen"/>
          <w:b w:val="0"/>
          <w:i w:val="0"/>
          <w:color w:val="000000"/>
          <w:sz w:val="21"/>
        </w:rPr>
        <w:t xml:space="preserve">2.6. </w:t>
      </w:r>
      <w:r>
        <w:rPr>
          <w:rFonts w:ascii="Sylfaen" w:hAnsi="Sylfaen" w:cs="Sylfaen" w:eastAsia="Sylfaen"/>
          <w:b/>
          <w:i w:val="0"/>
          <w:color w:val="000000"/>
          <w:sz w:val="21"/>
        </w:rPr>
        <w:t>საგამოცდო საფასური:</w:t>
      </w:r>
      <w:r>
        <w:rPr>
          <w:rFonts w:ascii="Sylfaen" w:hAnsi="Sylfaen" w:cs="Sylfaen" w:eastAsia="Sylfaen"/>
          <w:b w:val="0"/>
          <w:i w:val="0"/>
          <w:color w:val="000000"/>
          <w:sz w:val="21"/>
        </w:rPr>
        <w:t xml:space="preserve"> თითოეული სრული საგამოცდო მცდელობის (სამივე ეტაპი) საფასური შეადგენს </w:t>
      </w:r>
      <w:r>
        <w:rPr>
          <w:rFonts w:ascii="Sylfaen" w:hAnsi="Sylfaen" w:cs="Sylfaen" w:eastAsia="Sylfaen"/>
          <w:b/>
          <w:i w:val="0"/>
          <w:color w:val="000000"/>
          <w:sz w:val="21"/>
        </w:rPr>
        <w:t>350 (სამას ორმოცდაათ) ლარს</w:t>
      </w:r>
      <w:r>
        <w:rPr>
          <w:rFonts w:ascii="Sylfaen" w:hAnsi="Sylfaen" w:cs="Sylfaen" w:eastAsia="Sylfaen"/>
          <w:b w:val="0"/>
          <w:i w:val="0"/>
          <w:color w:val="000000"/>
          <w:sz w:val="21"/>
        </w:rPr>
        <w:t xml:space="preserve">. განაცხადის განხილვის ვადის ფარგლებში (განაცხადის მიღებიდან არაუგვიანეს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ინსტიტუტი კანდიდატს ელექტრონული ფოსტით უგზავნის გამოცდაზე დაშვების დასტურს, გამოცდის თარიღსა და დროს და საბანკო რეკვიზიტებს (წინამდებარე ხელშეკრულება წინასწარ გასაცნობად განთავსებულია ინსტიტუტის ოფიციალურ ვებგვერდზე). საგამოცდო საფასურს (350 ლარს) კანდიდატი იხდის უნაღდო ანგარიშსწორებით </w:t>
      </w:r>
      <w:r>
        <w:rPr>
          <w:rFonts w:ascii="Sylfaen" w:hAnsi="Sylfaen" w:cs="Sylfaen" w:eastAsia="Sylfaen"/>
          <w:b/>
          <w:i w:val="0"/>
          <w:color w:val="000000"/>
          <w:sz w:val="21"/>
        </w:rPr>
        <w:t>წინამდებარე ხელშეკრულებაზე ხელმოწერამდე</w:t>
      </w:r>
      <w:r>
        <w:rPr>
          <w:rFonts w:ascii="Sylfaen" w:hAnsi="Sylfaen" w:cs="Sylfaen" w:eastAsia="Sylfaen"/>
          <w:b w:val="0"/>
          <w:i w:val="0"/>
          <w:color w:val="000000"/>
          <w:sz w:val="21"/>
        </w:rPr>
        <w:t>. გამოცდის ჩაუბარებლობის შემთხვევაში გადახდილი საგამოცდო საფასური არ ბრუნდება (გარდა §§2.7–2.8 და 5.5-ით გათვალისწინებული შემთხვევებისა).</w:t>
      </w:r>
    </w:p>
    <w:p>
      <w:pPr>
        <w:spacing w:before="0" w:after="60" w:line="276" w:lineRule="auto"/>
        <w:jc w:val="both"/>
      </w:pPr>
      <w:r>
        <w:rPr>
          <w:rFonts w:ascii="Sylfaen" w:hAnsi="Sylfaen" w:cs="Sylfaen" w:eastAsia="Sylfaen"/>
          <w:b w:val="0"/>
          <w:i w:val="0"/>
          <w:color w:val="000000"/>
          <w:sz w:val="21"/>
        </w:rPr>
        <w:t xml:space="preserve">2.7. </w:t>
      </w:r>
      <w:r>
        <w:rPr>
          <w:rFonts w:ascii="Sylfaen" w:hAnsi="Sylfaen" w:cs="Sylfaen" w:eastAsia="Sylfaen"/>
          <w:b/>
          <w:i w:val="0"/>
          <w:color w:val="000000"/>
          <w:sz w:val="21"/>
        </w:rPr>
        <w:t>სესიის გადატანა და საფასურის დაბრუნება:</w:t>
      </w:r>
      <w:r>
        <w:rPr>
          <w:rFonts w:ascii="Sylfaen" w:hAnsi="Sylfaen" w:cs="Sylfaen" w:eastAsia="Sylfaen"/>
          <w:b w:val="0"/>
          <w:i w:val="0"/>
          <w:color w:val="000000"/>
          <w:sz w:val="21"/>
        </w:rPr>
        <w:t xml:space="preserve"> გამოცდაზე გამოუცხადებლობის (მათ შორის, გამოცდის დაწყების დადგენილი დროის შემდეგ გამოცხადების) შემთხვევაში გადახდილი საგამოცდო საფასური (350 ლარი) არ ბრუნდება, გარდა იმ შემთხვევისა, როდესაც: ა) კანდიდატი გამოცდამდე არანაკლებ </w:t>
      </w:r>
      <w:r>
        <w:rPr>
          <w:rFonts w:ascii="Sylfaen" w:hAnsi="Sylfaen" w:cs="Sylfaen" w:eastAsia="Sylfaen"/>
          <w:b/>
          <w:i w:val="0"/>
          <w:color w:val="000000"/>
          <w:sz w:val="21"/>
        </w:rPr>
        <w:t>3 (სამი) სამუშაო დღით ადრე</w:t>
      </w:r>
      <w:r>
        <w:rPr>
          <w:rFonts w:ascii="Sylfaen" w:hAnsi="Sylfaen" w:cs="Sylfaen" w:eastAsia="Sylfaen"/>
          <w:b w:val="0"/>
          <w:i w:val="0"/>
          <w:color w:val="000000"/>
          <w:sz w:val="21"/>
        </w:rPr>
        <w:t xml:space="preserve"> წერილობით მოითხოვს სესიის გადატანას — ასეთი წინასწარი გადატანის უფლება კანდიდატს აქვს </w:t>
      </w:r>
      <w:r>
        <w:rPr>
          <w:rFonts w:ascii="Sylfaen" w:hAnsi="Sylfaen" w:cs="Sylfaen" w:eastAsia="Sylfaen"/>
          <w:b/>
          <w:i w:val="0"/>
          <w:color w:val="000000"/>
          <w:sz w:val="21"/>
        </w:rPr>
        <w:t>ერთჯერადად</w:t>
      </w:r>
      <w:r>
        <w:rPr>
          <w:rFonts w:ascii="Sylfaen" w:hAnsi="Sylfaen" w:cs="Sylfaen" w:eastAsia="Sylfaen"/>
          <w:b w:val="0"/>
          <w:i w:val="0"/>
          <w:color w:val="000000"/>
          <w:sz w:val="21"/>
        </w:rPr>
        <w:t xml:space="preserve"> თითოეული გადახდილი მცდელობის ფარგლებში; ან ბ) გამოცდის დღეს ავადმყოფობის ან ფორსმაჟორის გამო გამოუცხადებლობისას კანდიდატი ინსტიტუტს წარუდგენს ოფიციალურ დამადასტურებელ დოკუმენტს გამოცდის დღიდან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აღნიშნულ შემთხვევებში კანდიდატს ეძლევა გამოცდის ახალ თარიღზე გადატანის უფლება დამატებითი საფასურის გარეშე, ხოლო თუ ახალი თარიღის შეთანხმება ობიექტურად შეუძლებელია — უბრუნდება გადახდილი თანხა.</w:t>
      </w:r>
    </w:p>
    <w:p>
      <w:pPr>
        <w:spacing w:before="0" w:after="60" w:line="276" w:lineRule="auto"/>
        <w:jc w:val="both"/>
      </w:pPr>
      <w:r>
        <w:rPr>
          <w:rFonts w:ascii="Sylfaen" w:hAnsi="Sylfaen" w:cs="Sylfaen" w:eastAsia="Sylfaen"/>
          <w:b w:val="0"/>
          <w:i w:val="0"/>
          <w:color w:val="000000"/>
          <w:sz w:val="21"/>
        </w:rPr>
        <w:t>2.8. თუ გამოცდა გაუქმდა ინსტიტუტის მიზეზით ან §5.5-ით გათვალისწინებული გარემოებების გამო გამოცდა ვერ დასრულდა / სანდო შედეგის დადგენა შეუძლებელი გახდა, მოქმედებს §5.5-ით დადგენილი წესი (უფასო განმეორებითი საგამოცდო სესიის დანიშვნა, ხოლო თუ ინსტიტუტი 30 კალენდარული დღის ვადაში ვერ უზრუნველყოფს განმეორებითი სესიის ჩატარებას — გადახდილი საგამოცდო საფასურის სრულად დაბრუნება).</w:t>
      </w:r>
    </w:p>
    <w:p>
      <w:pPr>
        <w:keepNext/>
        <w:spacing w:before="240" w:after="80"/>
        <w:jc w:val="left"/>
        <w:pBdr>
          <w:bottom w:val="single" w:sz="4" w:space="2" w:color="000000"/>
        </w:pBdr>
      </w:pPr>
      <w:r>
        <w:rPr>
          <w:rFonts w:ascii="Sylfaen" w:hAnsi="Sylfaen" w:cs="Sylfaen" w:eastAsia="Sylfaen"/>
          <w:b/>
          <w:i w:val="0"/>
          <w:color w:val="000000"/>
          <w:sz w:val="24"/>
        </w:rPr>
        <w:t>3. საგამოცდო უსაფრთხოების პირობები</w:t>
      </w:r>
    </w:p>
    <w:p>
      <w:pPr>
        <w:keepNext/>
        <w:spacing w:before="160" w:after="60"/>
        <w:jc w:val="left"/>
      </w:pPr>
      <w:r>
        <w:rPr>
          <w:rFonts w:ascii="Sylfaen" w:hAnsi="Sylfaen" w:cs="Sylfaen" w:eastAsia="Sylfaen"/>
          <w:b/>
          <w:i w:val="0"/>
          <w:color w:val="000000"/>
          <w:sz w:val="22"/>
        </w:rPr>
        <w:t>3.1 ვიდეო, აუდიო და საგამოცდო მოქმედებების უწყვეტი ჩაწერა</w:t>
      </w:r>
    </w:p>
    <w:p>
      <w:pPr>
        <w:spacing w:before="0" w:after="60" w:line="276" w:lineRule="auto"/>
        <w:jc w:val="both"/>
      </w:pPr>
      <w:r>
        <w:rPr>
          <w:rFonts w:ascii="Sylfaen" w:hAnsi="Sylfaen" w:cs="Sylfaen" w:eastAsia="Sylfaen"/>
          <w:b w:val="0"/>
          <w:i w:val="0"/>
          <w:color w:val="000000"/>
          <w:sz w:val="21"/>
        </w:rPr>
        <w:t xml:space="preserve">საგამოცდო პროცესის კეთილსინდისიერების, თანაბარი პირობებისა და ობიექტურობის უზრუნველსაყოფად, გამოცდის მიმდინარეობისას აუდიტორიაში ყველა მონიტორზე განთავსებული ვიდეოთვალი (ვებკამერა) ჩართულია და აღიქვამს კანდიდატს, ხოლო საგამოცდო ოთახში განთავსებული კამერები უწყვეტად იწერენ გამოსახულებასა (ვიდეო) და ხმას (აუდიო); ამავდროულად მიმდინარეობს საგამოცდო ეკრანის ჩაწერა და საგამოცდო აპლიკაციაში მოქმედებათა ავტომატური ლოგირება (არჩეული პასუხები, დრო). ჩაწერა მიმდინარეობს </w:t>
      </w:r>
      <w:r>
        <w:rPr>
          <w:rFonts w:ascii="Sylfaen" w:hAnsi="Sylfaen" w:cs="Sylfaen" w:eastAsia="Sylfaen"/>
          <w:b/>
          <w:i w:val="0"/>
          <w:color w:val="000000"/>
          <w:sz w:val="21"/>
        </w:rPr>
        <w:t>უწყვეტად</w:t>
      </w:r>
      <w:r>
        <w:rPr>
          <w:rFonts w:ascii="Sylfaen" w:hAnsi="Sylfaen" w:cs="Sylfaen" w:eastAsia="Sylfaen"/>
          <w:b w:val="0"/>
          <w:i w:val="0"/>
          <w:color w:val="000000"/>
          <w:sz w:val="21"/>
        </w:rPr>
        <w:t xml:space="preserve"> მთელი საგამოცდო პროცესის განმავლობაში (მათ შორის, კანდიდატის მიერ საგამოცდო აუდიტორიიდან დროებით გასვლის პერიოდშიც ჩაწერა არ წყდება). ჩანაწერები გამოიყენება მხოლოდ საგამოცდო წესების დაცვის შესამოწმებლად, შესაძლო ინციდენტის, საჩივრის ან აპელაციის განსახილველად და აკრედიტაციის ორგანოს მიერ შემოწმების მიზნით.</w:t>
      </w:r>
    </w:p>
    <w:p>
      <w:pPr>
        <w:spacing w:before="0" w:after="60" w:line="276" w:lineRule="auto"/>
        <w:jc w:val="both"/>
      </w:pPr>
      <w:r>
        <w:rPr>
          <w:rFonts w:ascii="Sylfaen" w:hAnsi="Sylfaen" w:cs="Sylfaen" w:eastAsia="Sylfaen"/>
          <w:b w:val="0"/>
          <w:i w:val="0"/>
          <w:color w:val="000000"/>
          <w:sz w:val="21"/>
        </w:rPr>
        <w:t>მონიტორინგი ეფუძნება ინსტიტუტის მნიშვნელოვან ლეგიტიმურ ინტერესს „პერსონალურ მონაცემთა დაცვის შესახებ“ საქართველოს კანონის მე-5 მუხლის პირველი პუნქტის „ი“ ქვეპუნქტის, მე-10 მუხლისა და მე-11 მუხლის პირველი პუნქტის „გ“ ქვეპუნქტის, აგრეთვე კონფიდენციალურობის პოლიტიკის შესაბამისად.</w:t>
      </w:r>
    </w:p>
    <w:p>
      <w:pPr>
        <w:keepNext/>
        <w:spacing w:before="160" w:after="60"/>
        <w:jc w:val="left"/>
      </w:pPr>
      <w:r>
        <w:rPr>
          <w:rFonts w:ascii="Sylfaen" w:hAnsi="Sylfaen" w:cs="Sylfaen" w:eastAsia="Sylfaen"/>
          <w:b/>
          <w:i w:val="0"/>
          <w:color w:val="000000"/>
          <w:sz w:val="22"/>
        </w:rPr>
        <w:t>3.2 აპლიკაციის შეზღუდული რეჟიმი და 10-წამიანი უკუთვლა</w:t>
      </w:r>
    </w:p>
    <w:p>
      <w:pPr>
        <w:spacing w:before="0" w:after="60" w:line="276" w:lineRule="auto"/>
        <w:jc w:val="both"/>
      </w:pPr>
      <w:r>
        <w:rPr>
          <w:rFonts w:ascii="Sylfaen" w:hAnsi="Sylfaen" w:cs="Sylfaen" w:eastAsia="Sylfaen"/>
          <w:b w:val="0"/>
          <w:i w:val="0"/>
          <w:color w:val="000000"/>
          <w:sz w:val="21"/>
        </w:rPr>
        <w:t xml:space="preserve">საგამოცდო აპლიკაცია მუშაობს სრულეკრანიან, ჩაკეტილ რეჟიმში, სადაც სხვა პროგრამებსა და ფანჯრებზე გადასვლა დაბლოკილია. როდესაც კანდიდატი გამოცდის მსვლელობისას ცდილობს საგამოცდო ფანჯრიდან გამოსვლას (ან ჩაკეცვას), ეკრანზე ჩნდება გამაფრთხილებელი შეტყობინება და ირთვება </w:t>
      </w:r>
      <w:r>
        <w:rPr>
          <w:rFonts w:ascii="Sylfaen" w:hAnsi="Sylfaen" w:cs="Sylfaen" w:eastAsia="Sylfaen"/>
          <w:b/>
          <w:i w:val="0"/>
          <w:color w:val="000000"/>
          <w:sz w:val="21"/>
        </w:rPr>
        <w:t>10-წამიანი უკუთვლა</w:t>
      </w:r>
      <w:r>
        <w:rPr>
          <w:rFonts w:ascii="Sylfaen" w:hAnsi="Sylfaen" w:cs="Sylfaen" w:eastAsia="Sylfaen"/>
          <w:b w:val="0"/>
          <w:i w:val="0"/>
          <w:color w:val="000000"/>
          <w:sz w:val="21"/>
        </w:rPr>
        <w:t xml:space="preserve">; თუ კანდიდატი 10 წამში არ დაბრუნდება საგამოცდო ფანჯარაში, გამოცდა ავტომატურად ითიშება და კანდიდატი ცხადდება </w:t>
      </w:r>
      <w:r>
        <w:rPr>
          <w:rFonts w:ascii="Sylfaen" w:hAnsi="Sylfaen" w:cs="Sylfaen" w:eastAsia="Sylfaen"/>
          <w:b/>
          <w:i w:val="0"/>
          <w:color w:val="000000"/>
          <w:sz w:val="21"/>
        </w:rPr>
        <w:t>ჩაჭრილად</w:t>
      </w:r>
      <w:r>
        <w:rPr>
          <w:rFonts w:ascii="Sylfaen" w:hAnsi="Sylfaen" w:cs="Sylfaen" w:eastAsia="Sylfaen"/>
          <w:b w:val="0"/>
          <w:i w:val="0"/>
          <w:color w:val="000000"/>
          <w:sz w:val="21"/>
        </w:rPr>
        <w:t xml:space="preserve"> (თუ ავტომატური გათიშვა გამოწვეული იყო ინსტიტუტის დადასტურებული ტექნიკური ხარვეზით, ინსტიტუტი დამატებითი საფასურის გარეშე ნიშნავს განმეორებით სესიას §2.8-ის შესაბამისად).</w:t>
      </w:r>
    </w:p>
    <w:p>
      <w:pPr>
        <w:keepNext/>
        <w:spacing w:before="160" w:after="60"/>
        <w:jc w:val="left"/>
      </w:pPr>
      <w:r>
        <w:rPr>
          <w:rFonts w:ascii="Sylfaen" w:hAnsi="Sylfaen" w:cs="Sylfaen" w:eastAsia="Sylfaen"/>
          <w:b/>
          <w:i w:val="0"/>
          <w:color w:val="000000"/>
          <w:sz w:val="22"/>
        </w:rPr>
        <w:t>3.3 მონიტორინგის შესახებ ინფორმირების დასტური</w:t>
      </w:r>
    </w:p>
    <w:p>
      <w:pPr>
        <w:spacing w:before="0" w:after="60" w:line="276" w:lineRule="auto"/>
        <w:jc w:val="both"/>
      </w:pPr>
      <w:r>
        <w:rPr>
          <w:rFonts w:ascii="Sylfaen" w:hAnsi="Sylfaen" w:cs="Sylfaen" w:eastAsia="Sylfaen"/>
          <w:b w:val="0"/>
          <w:i w:val="0"/>
          <w:color w:val="000000"/>
          <w:sz w:val="21"/>
        </w:rPr>
        <w:t>წინამდებარე ხელშეკრულების დადასტურებით/ხელმოწერით კანდიდატი ადასტურებს, რომ წინასწარ გაეცნო საგამოცდო მონიტორინგის (მონიტორის ვიდეოთვალი, საგამოცდო ოთახის ვიდეო და აუდიოჩაწერა, ეკრანის ჩაწერა და საგამოცდო აპლიკაციაში მოქმედებათა ავტომატური ლოგირება) მიზნებს, სამართლებრივ საფუძვლებს, შენახვის ვადებს, წვდომის წესსა და პერსონალურ მონაცემთა დამუშავებასთან დაკავშირებულ საკუთარ უფლებებს კონფიდენციალურობის პოლიტიკის (მოქმედი რედაქცია)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4. კანდიდატის საგამოცდო ვალდებულებები და საგამოცდო მასალების კონფიდენციალურობა</w:t>
      </w:r>
    </w:p>
    <w:p>
      <w:pPr>
        <w:spacing w:before="0" w:after="60" w:line="276" w:lineRule="auto"/>
        <w:jc w:val="both"/>
      </w:pPr>
      <w:r>
        <w:rPr>
          <w:rFonts w:ascii="Sylfaen" w:hAnsi="Sylfaen" w:cs="Sylfaen" w:eastAsia="Sylfaen"/>
          <w:b w:val="0"/>
          <w:i w:val="0"/>
          <w:color w:val="000000"/>
          <w:sz w:val="21"/>
        </w:rPr>
        <w:t>4.1. კანდიდატი ვალდებულია:</w:t>
      </w:r>
    </w:p>
    <w:p>
      <w:pPr>
        <w:spacing w:before="0" w:after="60" w:line="276" w:lineRule="auto"/>
        <w:jc w:val="both"/>
      </w:pPr>
      <w:r>
        <w:rPr>
          <w:rFonts w:ascii="Sylfaen" w:hAnsi="Sylfaen" w:cs="Sylfaen" w:eastAsia="Sylfaen"/>
          <w:b w:val="0"/>
          <w:i w:val="0"/>
          <w:color w:val="000000"/>
          <w:sz w:val="21"/>
        </w:rPr>
        <w:t>ა) ზედამხედველის მოთხოვნისთანავე წარადგინოს პირადობის დამადასტურებელი დოკუმენტი;</w:t>
      </w:r>
    </w:p>
    <w:p>
      <w:pPr>
        <w:spacing w:before="0" w:after="60" w:line="276" w:lineRule="auto"/>
        <w:jc w:val="both"/>
      </w:pPr>
      <w:r>
        <w:rPr>
          <w:rFonts w:ascii="Sylfaen" w:hAnsi="Sylfaen" w:cs="Sylfaen" w:eastAsia="Sylfaen"/>
          <w:b w:val="0"/>
          <w:i w:val="0"/>
          <w:color w:val="000000"/>
          <w:sz w:val="21"/>
        </w:rPr>
        <w:t xml:space="preserve">ბ) გამოცდის მიმდინარეობისას იმყოფებოდეს მონიტორის ვიდეოთვალის (ვებკამერის) და საგამოცდო ოთახის კამერების ხედვის არეში. საგამოცდო აუდიტორიიდან დროებით გასვლის საჭიროების შემთხვევაში კანდიდატი წინასწარ აცნობებს ზედამხედველს; ამასთან, აუდიტორიიდან დროებით გასვლისას </w:t>
      </w:r>
      <w:r>
        <w:rPr>
          <w:rFonts w:ascii="Sylfaen" w:hAnsi="Sylfaen" w:cs="Sylfaen" w:eastAsia="Sylfaen"/>
          <w:b/>
          <w:i w:val="0"/>
          <w:color w:val="000000"/>
          <w:sz w:val="21"/>
        </w:rPr>
        <w:t>გამოცდა და ვიდეო/აუდიოჩაწერა არ ჩერდება</w:t>
      </w:r>
      <w:r>
        <w:rPr>
          <w:rFonts w:ascii="Sylfaen" w:hAnsi="Sylfaen" w:cs="Sylfaen" w:eastAsia="Sylfaen"/>
          <w:b w:val="0"/>
          <w:i w:val="0"/>
          <w:color w:val="000000"/>
          <w:sz w:val="21"/>
        </w:rPr>
        <w:t xml:space="preserve"> — გასვლის პერიოდი აკლდება კანდიდატის საგამოცდო დროს (იკარგება მისთვის), მისი საგამოცდო პროგრამა ჩართულ მდგომარეობაში ელოდება გაგრძელებას და საგამოცდო აუდიტორიაში დაბრუნებისთანავე კანდიდატი აგრძელებს გამოცდას;</w:t>
      </w:r>
    </w:p>
    <w:p>
      <w:pPr>
        <w:spacing w:before="0" w:after="60" w:line="276" w:lineRule="auto"/>
        <w:jc w:val="both"/>
      </w:pPr>
      <w:r>
        <w:rPr>
          <w:rFonts w:ascii="Sylfaen" w:hAnsi="Sylfaen" w:cs="Sylfaen" w:eastAsia="Sylfaen"/>
          <w:b w:val="0"/>
          <w:i w:val="0"/>
          <w:color w:val="000000"/>
          <w:sz w:val="21"/>
        </w:rPr>
        <w:t>გ) დაიცვას სიჩუმე და წესრიგი საგამოცდო აუდიტორიაში;</w:t>
      </w:r>
    </w:p>
    <w:p>
      <w:pPr>
        <w:spacing w:before="0" w:after="60" w:line="276" w:lineRule="auto"/>
        <w:jc w:val="both"/>
      </w:pPr>
      <w:r>
        <w:rPr>
          <w:rFonts w:ascii="Sylfaen" w:hAnsi="Sylfaen" w:cs="Sylfaen" w:eastAsia="Sylfaen"/>
          <w:b w:val="0"/>
          <w:i w:val="0"/>
          <w:color w:val="000000"/>
          <w:sz w:val="21"/>
        </w:rPr>
        <w:t>დ) გამოცდის დაწყებამდე გამორთოს ან უხმო რეჟიმში გადაიყვანოს მობილური ტელეფონი და არ გამოიყენოს იგი (ან სხვა პირადი ელექტრონული მოწყობილობა) გამოცდის მსვლელობისას (მობილური ტელეფონის გამოყენების ან ზარზე პასუხის შემთხვევაში კანდიდატი შესაძლოა მოიხსნას გამოცდიდან);</w:t>
      </w:r>
    </w:p>
    <w:p>
      <w:pPr>
        <w:spacing w:before="0" w:after="60" w:line="276" w:lineRule="auto"/>
        <w:jc w:val="both"/>
      </w:pPr>
      <w:r>
        <w:rPr>
          <w:rFonts w:ascii="Sylfaen" w:hAnsi="Sylfaen" w:cs="Sylfaen" w:eastAsia="Sylfaen"/>
          <w:b w:val="0"/>
          <w:i w:val="0"/>
          <w:color w:val="000000"/>
          <w:sz w:val="21"/>
        </w:rPr>
        <w:t>ე) შეასრულოს საგამოცდო ზედამხედველის კანონიერი მითითებები.</w:t>
      </w:r>
    </w:p>
    <w:p>
      <w:pPr>
        <w:spacing w:before="0" w:after="60" w:line="276" w:lineRule="auto"/>
        <w:jc w:val="both"/>
      </w:pPr>
      <w:r>
        <w:rPr>
          <w:rFonts w:ascii="Sylfaen" w:hAnsi="Sylfaen" w:cs="Sylfaen" w:eastAsia="Sylfaen"/>
          <w:b w:val="0"/>
          <w:i w:val="0"/>
          <w:color w:val="000000"/>
          <w:sz w:val="21"/>
        </w:rPr>
        <w:t>4.2. გამოცდის დროს კანდიდატს ეკრძალება:</w:t>
      </w:r>
    </w:p>
    <w:p>
      <w:pPr>
        <w:spacing w:before="0" w:after="60" w:line="276" w:lineRule="auto"/>
        <w:jc w:val="both"/>
      </w:pPr>
      <w:r>
        <w:rPr>
          <w:rFonts w:ascii="Sylfaen" w:hAnsi="Sylfaen" w:cs="Sylfaen" w:eastAsia="Sylfaen"/>
          <w:b w:val="0"/>
          <w:i w:val="0"/>
          <w:color w:val="000000"/>
          <w:sz w:val="21"/>
        </w:rPr>
        <w:t>ა) სხვა კანდიდატებთან ან გარეშე პირებთან კომუნიკაცია, საგამოცდო დავალებების განხილვა, დახმარების მიღება ან გაწევა;</w:t>
      </w:r>
    </w:p>
    <w:p>
      <w:pPr>
        <w:spacing w:before="0" w:after="60" w:line="276" w:lineRule="auto"/>
        <w:jc w:val="both"/>
      </w:pPr>
      <w:r>
        <w:rPr>
          <w:rFonts w:ascii="Sylfaen" w:hAnsi="Sylfaen" w:cs="Sylfaen" w:eastAsia="Sylfaen"/>
          <w:b w:val="0"/>
          <w:i w:val="0"/>
          <w:color w:val="000000"/>
          <w:sz w:val="21"/>
        </w:rPr>
        <w:t>ბ) მობილური ტელეფონის, სმარტ-საათის, სხვა საკომუნიკაციო საშუალების ან არანებადართული დამხმარე მასალის გამოყენება;</w:t>
      </w:r>
    </w:p>
    <w:p>
      <w:pPr>
        <w:spacing w:before="0" w:after="60" w:line="276" w:lineRule="auto"/>
        <w:jc w:val="both"/>
      </w:pPr>
      <w:r>
        <w:rPr>
          <w:rFonts w:ascii="Sylfaen" w:hAnsi="Sylfaen" w:cs="Sylfaen" w:eastAsia="Sylfaen"/>
          <w:b w:val="0"/>
          <w:i w:val="0"/>
          <w:color w:val="000000"/>
          <w:sz w:val="21"/>
        </w:rPr>
        <w:t>გ) საგამოცდო მასალების ჩაწერა, ფოტო/ვიდეოგადაღება, კოპირება ან აუდიტორიიდან გატანა (§4.3);</w:t>
      </w:r>
    </w:p>
    <w:p>
      <w:pPr>
        <w:spacing w:before="0" w:after="60" w:line="276" w:lineRule="auto"/>
        <w:jc w:val="both"/>
      </w:pPr>
      <w:r>
        <w:rPr>
          <w:rFonts w:ascii="Sylfaen" w:hAnsi="Sylfaen" w:cs="Sylfaen" w:eastAsia="Sylfaen"/>
          <w:b w:val="0"/>
          <w:i w:val="0"/>
          <w:color w:val="000000"/>
          <w:sz w:val="21"/>
        </w:rPr>
        <w:t>დ) საგამოცდო აპლიკაციიდან გამოსვლა, მისი მუშაობის შეფერხება ან უსაფრთხოების შეზღუდვების გვერდის ავლა;</w:t>
      </w:r>
    </w:p>
    <w:p>
      <w:pPr>
        <w:spacing w:before="0" w:after="60" w:line="276" w:lineRule="auto"/>
        <w:jc w:val="both"/>
      </w:pPr>
      <w:r>
        <w:rPr>
          <w:rFonts w:ascii="Sylfaen" w:hAnsi="Sylfaen" w:cs="Sylfaen" w:eastAsia="Sylfaen"/>
          <w:b w:val="0"/>
          <w:i w:val="0"/>
          <w:color w:val="000000"/>
          <w:sz w:val="21"/>
        </w:rPr>
        <w:t>ე) მონიტორის ვიდეოთვალის (ვებკამერის), კამერების, მიკროფონის ან ეკრანის ჩაწერის გათიშვა ან დაფარვა.</w:t>
      </w:r>
    </w:p>
    <w:p>
      <w:pPr>
        <w:spacing w:before="0" w:after="60" w:line="276" w:lineRule="auto"/>
        <w:jc w:val="both"/>
      </w:pPr>
      <w:r>
        <w:rPr>
          <w:rFonts w:ascii="Sylfaen" w:hAnsi="Sylfaen" w:cs="Sylfaen" w:eastAsia="Sylfaen"/>
          <w:b w:val="0"/>
          <w:i w:val="0"/>
          <w:color w:val="000000"/>
          <w:sz w:val="21"/>
        </w:rPr>
        <w:t xml:space="preserve">4.3. </w:t>
      </w:r>
      <w:r>
        <w:rPr>
          <w:rFonts w:ascii="Sylfaen" w:hAnsi="Sylfaen" w:cs="Sylfaen" w:eastAsia="Sylfaen"/>
          <w:b/>
          <w:i w:val="0"/>
          <w:color w:val="000000"/>
          <w:sz w:val="21"/>
        </w:rPr>
        <w:t>საგამოცდო მასალების კონფიდენციალურობა და კეთილსინდისიერება:</w:t>
      </w:r>
    </w:p>
    <w:p>
      <w:pPr>
        <w:spacing w:before="0" w:after="60" w:line="276" w:lineRule="auto"/>
        <w:jc w:val="both"/>
      </w:pPr>
      <w:r>
        <w:rPr>
          <w:rFonts w:ascii="Sylfaen" w:hAnsi="Sylfaen" w:cs="Sylfaen" w:eastAsia="Sylfaen"/>
          <w:b w:val="0"/>
          <w:i w:val="0"/>
          <w:color w:val="000000"/>
          <w:sz w:val="21"/>
        </w:rPr>
        <w:t>ა) საჯაროდ გამოუქვეყნებელი კითხვების ბაზის კითხვები, პასუხების ვარიანტები, სწორი პასუხების დამტკიცებული ჩამონათვალი, პრაქტიკული საგამოცდო პროექტები და დავალების შეფასების დოკუმენტები წარმოადგენს ინსტიტუტის კონფიდენციალურ საკუთრებას;</w:t>
      </w:r>
    </w:p>
    <w:p>
      <w:pPr>
        <w:spacing w:before="0" w:after="60" w:line="276" w:lineRule="auto"/>
        <w:jc w:val="both"/>
      </w:pPr>
      <w:r>
        <w:rPr>
          <w:rFonts w:ascii="Sylfaen" w:hAnsi="Sylfaen" w:cs="Sylfaen" w:eastAsia="Sylfaen"/>
          <w:b w:val="0"/>
          <w:i w:val="0"/>
          <w:color w:val="000000"/>
          <w:sz w:val="21"/>
        </w:rPr>
        <w:t>ბ) კანდიდატს ეკრძალება კონფიდენციალური საგამოცდო მასალების (ან მეხსიერებით აღდგენილი კითხვებისა და პროექტების დეტალების) ჩაწერა, კოპირება, გავრცელება ან მესამე პირებისთვის გადაცემა როგორც გამოცდის მიმდინარეობისას, ისე მისი დასრულების შემდეგ (მასალის კონფიდენციალურობის მოქმედების პერიოდში);</w:t>
      </w:r>
    </w:p>
    <w:p>
      <w:pPr>
        <w:spacing w:before="0" w:after="60" w:line="276" w:lineRule="auto"/>
        <w:jc w:val="both"/>
      </w:pPr>
      <w:r>
        <w:rPr>
          <w:rFonts w:ascii="Sylfaen" w:hAnsi="Sylfaen" w:cs="Sylfaen" w:eastAsia="Sylfaen"/>
          <w:b w:val="0"/>
          <w:i w:val="0"/>
          <w:color w:val="000000"/>
          <w:sz w:val="21"/>
        </w:rPr>
        <w:t>გ) კანდიდატი ვალდებულია გამოცდა ჩააბაროს პირადად და კეთილსინდისიერად; დაუშვებელია სხვა პირის ნაცვლად გამოცდაზე გასვლა ან წინასწარ უკანონოდ მოპოვებული საგამოცდო მასალებით სარგებლობა;</w:t>
      </w:r>
    </w:p>
    <w:p>
      <w:pPr>
        <w:spacing w:before="0" w:after="60" w:line="276" w:lineRule="auto"/>
        <w:jc w:val="both"/>
      </w:pPr>
      <w:r>
        <w:rPr>
          <w:rFonts w:ascii="Sylfaen" w:hAnsi="Sylfaen" w:cs="Sylfaen" w:eastAsia="Sylfaen"/>
          <w:b w:val="0"/>
          <w:i w:val="0"/>
          <w:color w:val="000000"/>
          <w:sz w:val="21"/>
        </w:rPr>
        <w:t>დ) კონფიდენციალურობის შეზღუდვა არ ვრცელდება საჯაროდ ხელმისაწვდომ ნორმატიულ აქტებზე, სერტიფიკაციის სქემაზე, შეფასების ზოგად კრიტერიუმებზე, ინსტიტუტის მიერ კანონიერად გამოქვეყნებულ სასწავლო მაგალითებზე, ზოგად პროფესიულ ცოდნასა და კანდიდატის პირად საგამოცდო შედეგზე;</w:t>
      </w:r>
    </w:p>
    <w:p>
      <w:pPr>
        <w:spacing w:before="0" w:after="60" w:line="276" w:lineRule="auto"/>
        <w:jc w:val="both"/>
      </w:pPr>
      <w:r>
        <w:rPr>
          <w:rFonts w:ascii="Sylfaen" w:hAnsi="Sylfaen" w:cs="Sylfaen" w:eastAsia="Sylfaen"/>
          <w:b w:val="0"/>
          <w:i w:val="0"/>
          <w:color w:val="000000"/>
          <w:sz w:val="21"/>
        </w:rPr>
        <w:t>ე) საჩივრის, აპელაციის ან სასამართლო/ადმინისტრაციული წარმოების ფარგლებში კანდიდატს უფლება აქვს სადავო საგამოცდო საკითხზე მიუთითოს მხოლოდ უფლებამოსილ განმხილველ ორგანოსთან, საჯარო გავრცელების გარეშე;</w:t>
      </w:r>
    </w:p>
    <w:p>
      <w:pPr>
        <w:spacing w:before="0" w:after="60" w:line="276" w:lineRule="auto"/>
        <w:jc w:val="both"/>
      </w:pPr>
      <w:r>
        <w:rPr>
          <w:rFonts w:ascii="Sylfaen" w:hAnsi="Sylfaen" w:cs="Sylfaen" w:eastAsia="Sylfaen"/>
          <w:b w:val="0"/>
          <w:i w:val="0"/>
          <w:color w:val="000000"/>
          <w:sz w:val="21"/>
        </w:rPr>
        <w:t>ვ) წინამდებარე ხელშეკრულების დადასტურება/ხელმოწერა წარმოადგენს საგამოცდო მასალების გაუმჟღავნებლობის ვალდებულების აღებას.</w:t>
      </w:r>
    </w:p>
    <w:p>
      <w:pPr>
        <w:keepNext/>
        <w:spacing w:before="240" w:after="80"/>
        <w:jc w:val="left"/>
        <w:pBdr>
          <w:bottom w:val="single" w:sz="4" w:space="2" w:color="000000"/>
        </w:pBdr>
      </w:pPr>
      <w:r>
        <w:rPr>
          <w:rFonts w:ascii="Sylfaen" w:hAnsi="Sylfaen" w:cs="Sylfaen" w:eastAsia="Sylfaen"/>
          <w:b/>
          <w:i w:val="0"/>
          <w:color w:val="000000"/>
          <w:sz w:val="24"/>
        </w:rPr>
        <w:t>5. საგამოცდო დარღვევები, განმეორებითი გამოცდა და ინსტიტუტის საგამოცდო ვალდებულებები</w:t>
      </w:r>
    </w:p>
    <w:p>
      <w:pPr>
        <w:spacing w:before="0" w:after="60" w:line="276" w:lineRule="auto"/>
        <w:jc w:val="both"/>
      </w:pPr>
      <w:r>
        <w:rPr>
          <w:rFonts w:ascii="Sylfaen" w:hAnsi="Sylfaen" w:cs="Sylfaen" w:eastAsia="Sylfaen"/>
          <w:b w:val="0"/>
          <w:i w:val="0"/>
          <w:color w:val="000000"/>
          <w:sz w:val="21"/>
        </w:rPr>
        <w:t>5.1. საგამოცდო წესების დარღვევა ფასდება დოკუმენტირებული მტკიცებულებების საფუძველზე, გამოცდის ჩატარების პროცედურის შესაბამისად:</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vAlign w:val="center"/>
          </w:tcPr>
          <w:p>
            <w:pPr>
              <w:spacing w:before="20" w:after="20" w:line="264" w:lineRule="auto"/>
              <w:jc w:val="left"/>
            </w:pPr>
            <w:r>
              <w:rPr>
                <w:rFonts w:ascii="Sylfaen" w:hAnsi="Sylfaen" w:cs="Sylfaen" w:eastAsia="Sylfaen"/>
                <w:b/>
                <w:i w:val="0"/>
                <w:color w:val="000000"/>
                <w:sz w:val="20"/>
              </w:rPr>
              <w:t>სცენარი</w:t>
            </w:r>
          </w:p>
        </w:tc>
        <w:tc>
          <w:tcPr>
            <w:tcW w:type="dxa" w:w="6539"/>
            <w:vAlign w:val="center"/>
          </w:tcPr>
          <w:p>
            <w:pPr>
              <w:spacing w:before="20" w:after="20" w:line="264" w:lineRule="auto"/>
              <w:jc w:val="left"/>
            </w:pPr>
            <w:r>
              <w:rPr>
                <w:rFonts w:ascii="Sylfaen" w:hAnsi="Sylfaen" w:cs="Sylfaen" w:eastAsia="Sylfaen"/>
                <w:b/>
                <w:i w:val="0"/>
                <w:color w:val="000000"/>
                <w:sz w:val="20"/>
              </w:rPr>
              <w:t>შედეგი</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გამოცდის მსვლელობისას საგამოცდო ფანჯრიდან გამოსვლა (10-წამიანი უკუთვლის ამოწურვა) ან დადასტურებული უხეში/განმეორებითი დარღვევა</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შეწყვეტა/გათიშვა და კანდიდატის ჩაჭრილად გამოცხადება (გამოცდიდან მოხსნა)</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დარღვევის დადასტურება გამოცდის შემდგომი ანალიზით (ვიდეო/აუდიო/ლოგები)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საგამოცდო შედეგის გაუქმება (ანულირება)</w:t>
            </w:r>
          </w:p>
        </w:tc>
      </w:tr>
    </w:tbl>
    <w:p>
      <w:pPr>
        <w:spacing w:before="0" w:after="60" w:line="276" w:lineRule="auto"/>
        <w:jc w:val="both"/>
      </w:pPr>
      <w:r>
        <w:rPr>
          <w:rFonts w:ascii="Sylfaen" w:hAnsi="Sylfaen" w:cs="Sylfaen" w:eastAsia="Sylfaen"/>
          <w:b w:val="0"/>
          <w:i w:val="0"/>
          <w:color w:val="000000"/>
          <w:sz w:val="21"/>
        </w:rPr>
        <w:t xml:space="preserve">5.2. წესების დარღვევის გამო გამოცდის შეწყვეტის/მოხსნის ან შედეგის გაუქმების შემთხვევაში გამოცდა ითვლება ჩაუბარებლად და გადახდილი საგამოცდო საფასური </w:t>
      </w:r>
      <w:r>
        <w:rPr>
          <w:rFonts w:ascii="Sylfaen" w:hAnsi="Sylfaen" w:cs="Sylfaen" w:eastAsia="Sylfaen"/>
          <w:b/>
          <w:i w:val="0"/>
          <w:color w:val="000000"/>
          <w:sz w:val="21"/>
        </w:rPr>
        <w:t>დაბრუნებას არ ექვემდებარება</w:t>
      </w:r>
      <w:r>
        <w:rPr>
          <w:rFonts w:ascii="Sylfaen" w:hAnsi="Sylfaen" w:cs="Sylfaen" w:eastAsia="Sylfaen"/>
          <w:b w:val="0"/>
          <w:i w:val="0"/>
          <w:color w:val="000000"/>
          <w:sz w:val="21"/>
        </w:rPr>
        <w:t>. ამასთან, გამოცდის დღეს I ან II ეტაპზე მინიმალური ზღვრის ვერგადალახვა არ უზღუდავს კანდიდატს მომდევნო ეტაპებზე მუშაობის უფლებას იმავე სესიაზე (თუ თავად არ დატოვებს გამოცდას ან არ მოიხსნება დარღვევის გამო).</w:t>
      </w:r>
    </w:p>
    <w:p>
      <w:pPr>
        <w:spacing w:before="0" w:after="60" w:line="276" w:lineRule="auto"/>
        <w:jc w:val="both"/>
      </w:pPr>
      <w:r>
        <w:rPr>
          <w:rFonts w:ascii="Sylfaen" w:hAnsi="Sylfaen" w:cs="Sylfaen" w:eastAsia="Sylfaen"/>
          <w:b w:val="0"/>
          <w:i w:val="0"/>
          <w:color w:val="000000"/>
          <w:sz w:val="21"/>
        </w:rPr>
        <w:t>5.3. გამოცდის ჩაუბარებლობის ან შედეგის გაუმჯობესების სურვილის შემთხვევაში კანდიდატს უფლება აქვს მოითხოვოს განმეორებითი გამოცდა შეუზღუდავი რაოდენობით, ინსტიტუტის მიერ დანიშნულ უახლოეს საგამოცდო სესიაზე (ინსტიტუტთან შეთანხმებულ თარიღსა და დროს). განმეორებით გამოცდაზე გასვლისას წინა გამოცდაზე ცალკეულ ეტაპში მიღებული ქულა არ ინახება და კანდიდატი სამივე ეტაპს გადის თავიდან. განმეორებითი მცდელობის საფასურსა და უფასო გადაბარების შემთხვევებზე მოქმედებს §§2.6–2.8 და 5.5.</w:t>
      </w:r>
    </w:p>
    <w:p>
      <w:pPr>
        <w:spacing w:before="0" w:after="60" w:line="276" w:lineRule="auto"/>
        <w:jc w:val="both"/>
      </w:pPr>
      <w:r>
        <w:rPr>
          <w:rFonts w:ascii="Sylfaen" w:hAnsi="Sylfaen" w:cs="Sylfaen" w:eastAsia="Sylfaen"/>
          <w:b w:val="0"/>
          <w:i w:val="0"/>
          <w:color w:val="000000"/>
          <w:sz w:val="21"/>
        </w:rPr>
        <w:t xml:space="preserve">5.4. </w:t>
      </w:r>
      <w:r>
        <w:rPr>
          <w:rFonts w:ascii="Sylfaen" w:hAnsi="Sylfaen" w:cs="Sylfaen" w:eastAsia="Sylfaen"/>
          <w:b/>
          <w:i w:val="0"/>
          <w:color w:val="000000"/>
          <w:sz w:val="21"/>
        </w:rPr>
        <w:t>ინსტიტუტის საგამოცდო ვალდებულებები:</w:t>
      </w:r>
      <w:r>
        <w:rPr>
          <w:rFonts w:ascii="Sylfaen" w:hAnsi="Sylfaen" w:cs="Sylfaen" w:eastAsia="Sylfaen"/>
          <w:b w:val="0"/>
          <w:i w:val="0"/>
          <w:color w:val="000000"/>
          <w:sz w:val="21"/>
        </w:rPr>
        <w:t xml:space="preserve"> ინსტიტუტი ვალდებულია:</w:t>
      </w:r>
    </w:p>
    <w:p>
      <w:pPr>
        <w:spacing w:before="0" w:after="60" w:line="276" w:lineRule="auto"/>
        <w:jc w:val="both"/>
      </w:pPr>
      <w:r>
        <w:rPr>
          <w:rFonts w:ascii="Sylfaen" w:hAnsi="Sylfaen" w:cs="Sylfaen" w:eastAsia="Sylfaen"/>
          <w:b w:val="0"/>
          <w:i w:val="0"/>
          <w:color w:val="000000"/>
          <w:sz w:val="21"/>
        </w:rPr>
        <w:t>ა) უზრუნველყოს საგამოცდო აუდიტორიის, კომპიუტერული ტექნიკისა და საგამოცდო აპლიკაციის გამართული მუშაობა;</w:t>
      </w:r>
    </w:p>
    <w:p>
      <w:pPr>
        <w:spacing w:before="0" w:after="60" w:line="276" w:lineRule="auto"/>
        <w:jc w:val="both"/>
      </w:pPr>
      <w:r>
        <w:rPr>
          <w:rFonts w:ascii="Sylfaen" w:hAnsi="Sylfaen" w:cs="Sylfaen" w:eastAsia="Sylfaen"/>
          <w:b w:val="0"/>
          <w:i w:val="0"/>
          <w:color w:val="000000"/>
          <w:sz w:val="21"/>
        </w:rPr>
        <w:t>ბ) დაიცვას კანდიდატის პერსონალური მონაცემების უსაფრთხოება და კონფიდენციალურობა;</w:t>
      </w:r>
    </w:p>
    <w:p>
      <w:pPr>
        <w:spacing w:before="0" w:after="60" w:line="276" w:lineRule="auto"/>
        <w:jc w:val="both"/>
      </w:pPr>
      <w:r>
        <w:rPr>
          <w:rFonts w:ascii="Sylfaen" w:hAnsi="Sylfaen" w:cs="Sylfaen" w:eastAsia="Sylfaen"/>
          <w:b w:val="0"/>
          <w:i w:val="0"/>
          <w:color w:val="000000"/>
          <w:sz w:val="21"/>
        </w:rPr>
        <w:t>გ) უზრუნველყოს საგამოცდო ნაშრომების ობიექტური, მიუკერძოებელი და გამჭვირვალე ავტომატიზებული შეფასება;</w:t>
      </w:r>
    </w:p>
    <w:p>
      <w:pPr>
        <w:spacing w:before="0" w:after="60" w:line="276" w:lineRule="auto"/>
        <w:jc w:val="both"/>
      </w:pPr>
      <w:r>
        <w:rPr>
          <w:rFonts w:ascii="Sylfaen" w:hAnsi="Sylfaen" w:cs="Sylfaen" w:eastAsia="Sylfaen"/>
          <w:b w:val="0"/>
          <w:i w:val="0"/>
          <w:color w:val="000000"/>
          <w:sz w:val="21"/>
        </w:rPr>
        <w:t xml:space="preserve">დ) გამოცდის ჩატარებიდან არაუგვიანეს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კანდიდატს ელექტრონული ფოსტით გაუგზავნოს ოფიციალური შეტყობინება შედეგისა და სერტიფიცირების გადაწყვეტილების შესახებ.</w:t>
      </w:r>
    </w:p>
    <w:p>
      <w:pPr>
        <w:spacing w:before="0" w:after="60" w:line="276" w:lineRule="auto"/>
        <w:jc w:val="both"/>
      </w:pPr>
      <w:r>
        <w:rPr>
          <w:rFonts w:ascii="Sylfaen" w:hAnsi="Sylfaen" w:cs="Sylfaen" w:eastAsia="Sylfaen"/>
          <w:b w:val="0"/>
          <w:i w:val="0"/>
          <w:color w:val="000000"/>
          <w:sz w:val="21"/>
        </w:rPr>
        <w:t>5.5. თუ გამოცდის ჩატარება ან სანდო შედეგის დადგენა შეუძლებელი გახდა ინსტიტუტის ტექნიკური/ორგანიზაციული ხარვეზის, ელექტროენერგიის/სისტემური შეფერხების ან საგამოცდო მასალის/შეფასების ხარვეზის გამო, ინსტიტუტი კანდიდატთან შეთანხმებით ნიშნავს განმეორებით საგამოცდო სესიას დამატებითი საფასურის გარეშე (ტექნიკური/ორგანიზაციული შეფერხებისას — აპელაციის წარდგენის საჭიროების გარეშე), ხოლო თუ ინსტიტუტი გონივრულ ვადაში (არაუმეტეს 30 კალენდარული დღისა) ვერ უზრუნველყოფს განმეორებით სესიას — კანდიდატს უბრუნებს საგამოცდო საფასურს §2.8-ის შესაბამისად.</w:t>
      </w:r>
    </w:p>
    <w:p>
      <w:pPr>
        <w:keepNext/>
        <w:spacing w:before="260" w:after="90"/>
        <w:jc w:val="left"/>
        <w:pBdr>
          <w:bottom w:val="single" w:sz="4" w:space="2" w:color="000000"/>
        </w:pBdr>
      </w:pPr>
      <w:r>
        <w:rPr>
          <w:rFonts w:ascii="Sylfaen" w:hAnsi="Sylfaen" w:cs="Sylfaen" w:eastAsia="Sylfaen"/>
          <w:b/>
          <w:i w:val="0"/>
          <w:color w:val="000000"/>
          <w:sz w:val="25"/>
        </w:rPr>
        <w:t>ნაწილი III. სერტიფიცირების პირობები და სერტიფიცირებული პირის სტატუსი</w:t>
      </w:r>
    </w:p>
    <w:p>
      <w:pPr>
        <w:spacing w:before="0" w:after="60" w:line="276" w:lineRule="auto"/>
        <w:jc w:val="both"/>
      </w:pPr>
      <w:r>
        <w:rPr>
          <w:rFonts w:ascii="Sylfaen" w:hAnsi="Sylfaen" w:cs="Sylfaen" w:eastAsia="Sylfaen"/>
          <w:b w:val="0"/>
          <w:i/>
          <w:color w:val="000000"/>
          <w:sz w:val="21"/>
        </w:rPr>
        <w:t>(შედის იურიდიულ ძალაში მხოლოდ გამოცდის წარმატებით ჩაბარებისა და §6.1-ით დადგენილ 1-თვიან ვადაში 3 000 ლარის გადახდის მომენტიდან)</w:t>
      </w:r>
    </w:p>
    <w:p>
      <w:pPr>
        <w:keepNext/>
        <w:spacing w:before="240" w:after="80"/>
        <w:jc w:val="left"/>
        <w:pBdr>
          <w:bottom w:val="single" w:sz="4" w:space="2" w:color="000000"/>
        </w:pBdr>
      </w:pPr>
      <w:r>
        <w:rPr>
          <w:rFonts w:ascii="Sylfaen" w:hAnsi="Sylfaen" w:cs="Sylfaen" w:eastAsia="Sylfaen"/>
          <w:b/>
          <w:i w:val="0"/>
          <w:color w:val="000000"/>
          <w:sz w:val="24"/>
        </w:rPr>
        <w:t>6. სერტიფიკატის გაცემის საფასური, მოქმედების ვადა და გარდამავალი (ორმაგი ვადის) რეჟიმი</w:t>
      </w:r>
    </w:p>
    <w:p>
      <w:pPr>
        <w:spacing w:before="0" w:after="60" w:line="276" w:lineRule="auto"/>
        <w:jc w:val="both"/>
      </w:pPr>
      <w:r>
        <w:rPr>
          <w:rFonts w:ascii="Sylfaen" w:hAnsi="Sylfaen" w:cs="Sylfaen" w:eastAsia="Sylfaen"/>
          <w:b w:val="0"/>
          <w:i w:val="0"/>
          <w:color w:val="000000"/>
          <w:sz w:val="21"/>
        </w:rPr>
        <w:t xml:space="preserve">6.1. </w:t>
      </w:r>
      <w:r>
        <w:rPr>
          <w:rFonts w:ascii="Sylfaen" w:hAnsi="Sylfaen" w:cs="Sylfaen" w:eastAsia="Sylfaen"/>
          <w:b/>
          <w:i w:val="0"/>
          <w:color w:val="000000"/>
          <w:sz w:val="21"/>
        </w:rPr>
        <w:t>სერტიფიკატის გაცემის საფასური და სერტიფიკატის გააქტიურება:</w:t>
      </w:r>
      <w:r>
        <w:rPr>
          <w:rFonts w:ascii="Sylfaen" w:hAnsi="Sylfaen" w:cs="Sylfaen" w:eastAsia="Sylfaen"/>
          <w:b w:val="0"/>
          <w:i w:val="0"/>
          <w:color w:val="000000"/>
          <w:sz w:val="21"/>
        </w:rPr>
        <w:t xml:space="preserve"> გამოცდის წარმატებით ჩაბარების შემდეგ დადებითი საგამოცდო შედეგი სერტიფიკატის მისაღებად ძალაშია ოფიციალური შეტყობინებიდან </w:t>
      </w:r>
      <w:r>
        <w:rPr>
          <w:rFonts w:ascii="Sylfaen" w:hAnsi="Sylfaen" w:cs="Sylfaen" w:eastAsia="Sylfaen"/>
          <w:b/>
          <w:i w:val="0"/>
          <w:color w:val="000000"/>
          <w:sz w:val="21"/>
        </w:rPr>
        <w:t>1 (ერთი) თვის</w:t>
      </w:r>
      <w:r>
        <w:rPr>
          <w:rFonts w:ascii="Sylfaen" w:hAnsi="Sylfaen" w:cs="Sylfaen" w:eastAsia="Sylfaen"/>
          <w:b w:val="0"/>
          <w:i w:val="0"/>
          <w:color w:val="000000"/>
          <w:sz w:val="21"/>
        </w:rPr>
        <w:t xml:space="preserve"> განმავლობაში. სერტიფიკატის გაცემის ერთჯერადი საფასური ნებისმიერი კატეგორიისთვის (A, B ან C; როგორც სტანდარტული, ისე გარდამავალი/საგამონაკლისო პირობებით გაცემულ სერტიფიკატზე) შეადგენს </w:t>
      </w:r>
      <w:r>
        <w:rPr>
          <w:rFonts w:ascii="Sylfaen" w:hAnsi="Sylfaen" w:cs="Sylfaen" w:eastAsia="Sylfaen"/>
          <w:b/>
          <w:i w:val="0"/>
          <w:color w:val="000000"/>
          <w:sz w:val="21"/>
        </w:rPr>
        <w:t>3 000 (სამი ათას) ლარს</w:t>
      </w:r>
      <w:r>
        <w:rPr>
          <w:rFonts w:ascii="Sylfaen" w:hAnsi="Sylfaen" w:cs="Sylfaen" w:eastAsia="Sylfaen"/>
          <w:b w:val="0"/>
          <w:i w:val="0"/>
          <w:color w:val="000000"/>
          <w:sz w:val="21"/>
        </w:rPr>
        <w:t xml:space="preserve">. ანგარიშსწორება ხორციელდება აღნიშნულ 1-თვიან ვადაში უნაღდო ანგარიშსწორებით ინსტიტუტის საბანკო ანგარიშზე (გადახდის დანიშნულებაში მიეთითება პირის სახელი, გვარი, განაცხადის ნომერი და ტექსტი: </w:t>
      </w:r>
      <w:r>
        <w:rPr>
          <w:rFonts w:ascii="Sylfaen" w:hAnsi="Sylfaen" w:cs="Sylfaen" w:eastAsia="Sylfaen"/>
          <w:b w:val="0"/>
          <w:i/>
          <w:color w:val="000000"/>
          <w:sz w:val="21"/>
        </w:rPr>
        <w:t>„სერტიფიკატის გაცემის საფასური“</w:t>
      </w:r>
      <w:r>
        <w:rPr>
          <w:rFonts w:ascii="Sylfaen" w:hAnsi="Sylfaen" w:cs="Sylfaen" w:eastAsia="Sylfaen"/>
          <w:b w:val="0"/>
          <w:i w:val="0"/>
          <w:color w:val="000000"/>
          <w:sz w:val="21"/>
        </w:rPr>
        <w:t xml:space="preserve">), ხოლო თანხის გადახდის შემდეგ კანდიდატი ვებგვერდზე, </w:t>
      </w:r>
      <w:r>
        <w:rPr>
          <w:rFonts w:ascii="Sylfaen" w:hAnsi="Sylfaen" w:cs="Sylfaen" w:eastAsia="Sylfaen"/>
          <w:b/>
          <w:i w:val="0"/>
          <w:color w:val="000000"/>
          <w:sz w:val="21"/>
        </w:rPr>
        <w:t>„განცხადებების“</w:t>
      </w:r>
      <w:r>
        <w:rPr>
          <w:rFonts w:ascii="Sylfaen" w:hAnsi="Sylfaen" w:cs="Sylfaen" w:eastAsia="Sylfaen"/>
          <w:b w:val="0"/>
          <w:i w:val="0"/>
          <w:color w:val="000000"/>
          <w:sz w:val="21"/>
        </w:rPr>
        <w:t xml:space="preserve"> განყოფილებიდან (</w:t>
      </w:r>
      <w:r>
        <w:rPr>
          <w:rFonts w:ascii="Sylfaen" w:hAnsi="Sylfaen" w:cs="Sylfaen" w:eastAsia="Sylfaen"/>
          <w:b/>
          <w:i w:val="0"/>
          <w:color w:val="000000"/>
          <w:sz w:val="21"/>
        </w:rPr>
        <w:t>„სხვა განაცხადი“</w:t>
      </w:r>
      <w:r>
        <w:rPr>
          <w:rFonts w:ascii="Sylfaen" w:hAnsi="Sylfaen" w:cs="Sylfaen" w:eastAsia="Sylfaen"/>
          <w:b w:val="0"/>
          <w:i w:val="0"/>
          <w:color w:val="000000"/>
          <w:sz w:val="21"/>
        </w:rPr>
        <w:t xml:space="preserve">) აგზავნის შეტყობინებას თანხის ჩარიცხვის შესახებ და დაურთავს საგადახდო ქვითარს. 1-თვიანი ვადის გასვლის შემთხვევაში საგამოცდო შედეგი ძალას კარგავს და სერტიფიკატის მისაღებად კანდიდატი ხელახლა აბარებს გამოცდას (ამასთან, დადგენილ ვადაში საგამოცდო შედეგზე აპელაციის წარდგენა აჩერებს აღნიშნული 1-თვიანი ვადის დინებას აპელაციაზე საბოლოო გადაწყვეტილების ოფიციალურ შეტყობინებამდე). საფასურის (3 000 ₾) სრულად ჩარიცხვიდან და საგადახდო ქვითრის გამოგზავნიდან არაუმეტეს </w:t>
      </w:r>
      <w:r>
        <w:rPr>
          <w:rFonts w:ascii="Sylfaen" w:hAnsi="Sylfaen" w:cs="Sylfaen" w:eastAsia="Sylfaen"/>
          <w:b/>
          <w:i w:val="0"/>
          <w:color w:val="000000"/>
          <w:sz w:val="21"/>
        </w:rPr>
        <w:t>10 (ათი) სამუშაო დღისა</w:t>
      </w:r>
      <w:r>
        <w:rPr>
          <w:rFonts w:ascii="Sylfaen" w:hAnsi="Sylfaen" w:cs="Sylfaen" w:eastAsia="Sylfaen"/>
          <w:b w:val="0"/>
          <w:i w:val="0"/>
          <w:color w:val="000000"/>
          <w:sz w:val="21"/>
        </w:rPr>
        <w:t xml:space="preserve"> ინსტიტუტი ააქტიურებს (გასცემს) ელექტრონულ სერტიფიკატს, ასახავს მონაცემებს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და უგზავნის სერტიფიცირებულ პირს PDF-სერტიფიკატს. სერტიფიკატის გაცემის შემდეგ გადახდილი სერტიფიკაციის საფასური (3 000 ლარი) უკან დაბრუნებას არ ექვემდებარება (მათ შორის, §6.3.3 პუნქტით საგამონაკლისო ვადის დადგომის გამო სერტიფიკატის მოქმედების შეწყვეტის, სერტიფიკატის შეჩერების, გაუქმების ან კატეგორიის ცვლილების შემთხვევაში).</w:t>
      </w:r>
    </w:p>
    <w:p>
      <w:pPr>
        <w:spacing w:before="0" w:after="60" w:line="276" w:lineRule="auto"/>
        <w:jc w:val="both"/>
      </w:pPr>
      <w:r>
        <w:rPr>
          <w:rFonts w:ascii="Sylfaen" w:hAnsi="Sylfaen" w:cs="Sylfaen" w:eastAsia="Sylfaen"/>
          <w:b w:val="0"/>
          <w:i w:val="0"/>
          <w:color w:val="000000"/>
          <w:sz w:val="21"/>
        </w:rPr>
        <w:t xml:space="preserve">6.2. </w:t>
      </w:r>
      <w:r>
        <w:rPr>
          <w:rFonts w:ascii="Sylfaen" w:hAnsi="Sylfaen" w:cs="Sylfaen" w:eastAsia="Sylfaen"/>
          <w:b/>
          <w:i w:val="0"/>
          <w:color w:val="000000"/>
          <w:sz w:val="21"/>
        </w:rPr>
        <w:t>სერტიფიკატის სტანდარტული მოქმედების ვადა:</w:t>
      </w:r>
      <w:r>
        <w:rPr>
          <w:rFonts w:ascii="Sylfaen" w:hAnsi="Sylfaen" w:cs="Sylfaen" w:eastAsia="Sylfaen"/>
          <w:b w:val="0"/>
          <w:i w:val="0"/>
          <w:color w:val="000000"/>
          <w:sz w:val="21"/>
        </w:rPr>
        <w:t xml:space="preserve"> სერტიფიკატი მოქმედებს გაცემის თარიღიდან </w:t>
      </w:r>
      <w:r>
        <w:rPr>
          <w:rFonts w:ascii="Sylfaen" w:hAnsi="Sylfaen" w:cs="Sylfaen" w:eastAsia="Sylfaen"/>
          <w:b/>
          <w:i w:val="0"/>
          <w:color w:val="000000"/>
          <w:sz w:val="21"/>
        </w:rPr>
        <w:t>5 (ხუთი) წლის განმავლობაში</w:t>
      </w:r>
      <w:r>
        <w:rPr>
          <w:rFonts w:ascii="Sylfaen" w:hAnsi="Sylfaen" w:cs="Sylfaen" w:eastAsia="Sylfaen"/>
          <w:b w:val="0"/>
          <w:i w:val="0"/>
          <w:color w:val="000000"/>
          <w:sz w:val="21"/>
        </w:rPr>
        <w:t xml:space="preserve"> (საქართველოს მთავრობის 2024 წლის 10 აპრილის №134 დადგენილებით დამტკიცებული წესის მე-2 მუხლის მე-3 პუნქტი), გარდა §6.3-ით გათვალისწინებული საგამონაკლისო/გარდამავალი რეჟიმისა. სერტიფიკატის მოქმედების ზუსტი ვადა და დასრულების თარიღი მიეთითება თავად სერტიფიკატსა და სერტიფიცირებულ პირთა საჯარო რეესტრში.</w:t>
      </w:r>
    </w:p>
    <w:p>
      <w:pPr>
        <w:spacing w:before="0" w:after="60" w:line="276" w:lineRule="auto"/>
        <w:jc w:val="both"/>
      </w:pPr>
      <w:r>
        <w:rPr>
          <w:rFonts w:ascii="Sylfaen" w:hAnsi="Sylfaen" w:cs="Sylfaen" w:eastAsia="Sylfaen"/>
          <w:b w:val="0"/>
          <w:i w:val="0"/>
          <w:color w:val="000000"/>
          <w:sz w:val="21"/>
        </w:rPr>
        <w:t xml:space="preserve">6.3. </w:t>
      </w:r>
      <w:r>
        <w:rPr>
          <w:rFonts w:ascii="Sylfaen" w:hAnsi="Sylfaen" w:cs="Sylfaen" w:eastAsia="Sylfaen"/>
          <w:b/>
          <w:i w:val="0"/>
          <w:color w:val="000000"/>
          <w:sz w:val="21"/>
        </w:rPr>
        <w:t>სერტიფიკატის მოქმედების საგამონაკლისო/გარდამავალი რეჟიმი (ორმაგი ვადის დათქმა — ვრცელდება მხოლოდ უდიპლომოდ სერტიფიცირებულ A და B კატეგორიის პირებზე):</w:t>
      </w:r>
    </w:p>
    <w:p>
      <w:pPr>
        <w:spacing w:before="0" w:after="60" w:line="276" w:lineRule="auto"/>
        <w:jc w:val="both"/>
      </w:pPr>
      <w:r>
        <w:rPr>
          <w:rFonts w:ascii="Sylfaen" w:hAnsi="Sylfaen" w:cs="Sylfaen" w:eastAsia="Sylfaen"/>
          <w:b w:val="0"/>
          <w:i w:val="0"/>
          <w:color w:val="000000"/>
          <w:sz w:val="21"/>
        </w:rPr>
        <w:t xml:space="preserve">6.3.1. თუ პირი </w:t>
      </w:r>
      <w:r>
        <w:rPr>
          <w:rFonts w:ascii="Sylfaen" w:hAnsi="Sylfaen" w:cs="Sylfaen" w:eastAsia="Sylfaen"/>
          <w:b/>
          <w:i w:val="0"/>
          <w:color w:val="000000"/>
          <w:sz w:val="21"/>
        </w:rPr>
        <w:t>A (შენობა-ნაგებობის არქიტექტორი)</w:t>
      </w:r>
      <w:r>
        <w:rPr>
          <w:rFonts w:ascii="Sylfaen" w:hAnsi="Sylfaen" w:cs="Sylfaen" w:eastAsia="Sylfaen"/>
          <w:b w:val="0"/>
          <w:i w:val="0"/>
          <w:color w:val="000000"/>
          <w:sz w:val="21"/>
        </w:rPr>
        <w:t xml:space="preserve"> ან </w:t>
      </w:r>
      <w:r>
        <w:rPr>
          <w:rFonts w:ascii="Sylfaen" w:hAnsi="Sylfaen" w:cs="Sylfaen" w:eastAsia="Sylfaen"/>
          <w:b/>
          <w:i w:val="0"/>
          <w:color w:val="000000"/>
          <w:sz w:val="21"/>
        </w:rPr>
        <w:t>B (არქიტექტურული პროექტის შემსწავლელი სპეციალისტი)</w:t>
      </w:r>
      <w:r>
        <w:rPr>
          <w:rFonts w:ascii="Sylfaen" w:hAnsi="Sylfaen" w:cs="Sylfaen" w:eastAsia="Sylfaen"/>
          <w:b w:val="0"/>
          <w:i w:val="0"/>
          <w:color w:val="000000"/>
          <w:sz w:val="21"/>
        </w:rPr>
        <w:t xml:space="preserve"> კატეგორიით სერტიფიცირებულია საქართველოს მთავრობის 2024 წლის 10 აპრილის №134 დადგენილებით დამტკიცებული „არქიტექტორებისა და ინჟინერ-მშენებლების სერტიფიცირების წესის“ </w:t>
      </w:r>
      <w:r>
        <w:rPr>
          <w:rFonts w:ascii="Sylfaen" w:hAnsi="Sylfaen" w:cs="Sylfaen" w:eastAsia="Sylfaen"/>
          <w:b/>
          <w:i w:val="0"/>
          <w:color w:val="000000"/>
          <w:sz w:val="21"/>
        </w:rPr>
        <w:t>მე-12 მუხლის 1-ლი პუნქტის</w:t>
      </w:r>
      <w:r>
        <w:rPr>
          <w:rFonts w:ascii="Sylfaen" w:hAnsi="Sylfaen" w:cs="Sylfaen" w:eastAsia="Sylfaen"/>
          <w:b w:val="0"/>
          <w:i w:val="0"/>
          <w:color w:val="000000"/>
          <w:sz w:val="21"/>
        </w:rPr>
        <w:t xml:space="preserve"> (გარდამავალი დებულების, მისი მოქმედი რედაქციით) საფუძველზე, უმაღლესი არქიტექტურული განათლების დამადასტურებელი დიპლომის წარმოდგენის გარეშე — სპეციალობით მუშაობის დადასტურებული პროფესიული გამოცდილების საფუძველზე, ინსტიტუტი მასზე გასცემს სტანდარტული ფორმის სერტიფიკატს და ასახავს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w:t>
      </w:r>
      <w:r>
        <w:rPr>
          <w:rFonts w:ascii="Sylfaen" w:hAnsi="Sylfaen" w:cs="Sylfaen" w:eastAsia="Sylfaen"/>
          <w:b/>
          <w:i w:val="0"/>
          <w:color w:val="000000"/>
          <w:sz w:val="21"/>
        </w:rPr>
        <w:t>იმ სავალდებულო სახელშეკრულებო პირობით</w:t>
      </w:r>
      <w:r>
        <w:rPr>
          <w:rFonts w:ascii="Sylfaen" w:hAnsi="Sylfaen" w:cs="Sylfaen" w:eastAsia="Sylfaen"/>
          <w:b w:val="0"/>
          <w:i w:val="0"/>
          <w:color w:val="000000"/>
          <w:sz w:val="21"/>
        </w:rPr>
        <w:t>, რომ სერტიფიცირებული პირი ვალდებულია კანონმდებლობით დადგენილი გარდამავალი ვადის ამოწურვამდე ინსტიტუტში წარადგინოს უმაღლესი არქიტექტურული განათლების დამადასტურებელი დიპლომი (არანაკლებ ბაკალავრის ან მასთან გათანაბრებული აკადემიური ხარისხით). შესაბამისად, წინამდებარე ხელშეკრულებითა და ინსტიტუტის ელექტრონულ სისტემაში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ასეთ სერტიფიკატზე ვრცელდება </w:t>
      </w:r>
      <w:r>
        <w:rPr>
          <w:rFonts w:ascii="Sylfaen" w:hAnsi="Sylfaen" w:cs="Sylfaen" w:eastAsia="Sylfaen"/>
          <w:b/>
          <w:i w:val="0"/>
          <w:color w:val="000000"/>
          <w:sz w:val="21"/>
        </w:rPr>
        <w:t>ორმაგი ვადის დათქმა</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პირველი ვადა (სტანდარტული სასერტიფიკაციო ციკლი):</w:t>
      </w:r>
      <w:r>
        <w:rPr>
          <w:rFonts w:ascii="Sylfaen" w:hAnsi="Sylfaen" w:cs="Sylfaen" w:eastAsia="Sylfaen"/>
          <w:b w:val="0"/>
          <w:i w:val="0"/>
          <w:color w:val="000000"/>
          <w:sz w:val="21"/>
        </w:rPr>
        <w:t xml:space="preserve"> სერტიფიკატის გაცემის თარიღიდან </w:t>
      </w:r>
      <w:r>
        <w:rPr>
          <w:rFonts w:ascii="Sylfaen" w:hAnsi="Sylfaen" w:cs="Sylfaen" w:eastAsia="Sylfaen"/>
          <w:b/>
          <w:i w:val="0"/>
          <w:color w:val="000000"/>
          <w:sz w:val="21"/>
        </w:rPr>
        <w:t>5 (ხუთი) წელი</w:t>
      </w:r>
      <w:r>
        <w:rPr>
          <w:rFonts w:ascii="Sylfaen" w:hAnsi="Sylfaen" w:cs="Sylfaen" w:eastAsia="Sylfaen"/>
          <w:b w:val="0"/>
          <w:i w:val="0"/>
          <w:color w:val="000000"/>
          <w:sz w:val="21"/>
        </w:rPr>
        <w:t xml:space="preserve"> (№134 დადგენილებით დამტკიცებული წესის </w:t>
      </w:r>
      <w:r>
        <w:rPr>
          <w:rFonts w:ascii="Sylfaen" w:hAnsi="Sylfaen" w:cs="Sylfaen" w:eastAsia="Sylfaen"/>
          <w:b/>
          <w:i w:val="0"/>
          <w:color w:val="000000"/>
          <w:sz w:val="21"/>
        </w:rPr>
        <w:t>მე-2 მუხლის მე-3 პუნქტის</w:t>
      </w:r>
      <w:r>
        <w:rPr>
          <w:rFonts w:ascii="Sylfaen" w:hAnsi="Sylfaen" w:cs="Sylfaen" w:eastAsia="Sylfaen"/>
          <w:b w:val="0"/>
          <w:i w:val="0"/>
          <w:color w:val="000000"/>
          <w:sz w:val="21"/>
        </w:rPr>
        <w:t xml:space="preserve"> შესაბამისად);</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მეორე ვადა (საგამონაკლისო/გარდამავალი ვადა — დიპლომის წარდგენის სავალდებულო ვადა):</w:t>
      </w:r>
      <w:r>
        <w:rPr>
          <w:rFonts w:ascii="Sylfaen" w:hAnsi="Sylfaen" w:cs="Sylfaen" w:eastAsia="Sylfaen"/>
          <w:b w:val="0"/>
          <w:i w:val="0"/>
          <w:color w:val="000000"/>
          <w:sz w:val="21"/>
        </w:rPr>
        <w:t xml:space="preserve"> კანონმდებლობით დადგენილი გარდამავალი ვადა — </w:t>
      </w:r>
      <w:r>
        <w:rPr>
          <w:rFonts w:ascii="Sylfaen" w:hAnsi="Sylfaen" w:cs="Sylfaen" w:eastAsia="Sylfaen"/>
          <w:b/>
          <w:i w:val="0"/>
          <w:color w:val="000000"/>
          <w:sz w:val="21"/>
        </w:rPr>
        <w:t>2029 წლის 1 იანვარი</w:t>
      </w:r>
      <w:r>
        <w:rPr>
          <w:rFonts w:ascii="Sylfaen" w:hAnsi="Sylfaen" w:cs="Sylfaen" w:eastAsia="Sylfaen"/>
          <w:b w:val="0"/>
          <w:i w:val="0"/>
          <w:color w:val="000000"/>
          <w:sz w:val="21"/>
        </w:rPr>
        <w:t xml:space="preserve"> (№134 დადგენილებით დამტკიცებული წესის </w:t>
      </w:r>
      <w:r>
        <w:rPr>
          <w:rFonts w:ascii="Sylfaen" w:hAnsi="Sylfaen" w:cs="Sylfaen" w:eastAsia="Sylfaen"/>
          <w:b/>
          <w:i w:val="0"/>
          <w:color w:val="000000"/>
          <w:sz w:val="21"/>
        </w:rPr>
        <w:t>მე-12 მუხლის მე-2 პუნქტისა და მე-10 მუხლის 1-ლი პუნქტის „ვ“ ქვეპუნქტის</w:t>
      </w:r>
      <w:r>
        <w:rPr>
          <w:rFonts w:ascii="Sylfaen" w:hAnsi="Sylfaen" w:cs="Sylfaen" w:eastAsia="Sylfaen"/>
          <w:b w:val="0"/>
          <w:i w:val="0"/>
          <w:color w:val="000000"/>
          <w:sz w:val="21"/>
        </w:rPr>
        <w:t xml:space="preserve"> შესაბამისად; ხოლო სახელმწიფოს მიერ აღნიშნული გარდამავალი ვადის ოფიციალურად გადაწევის/გახანგრძლივების შემთხვევაში — კანონმდებლობით განსაზღვრული ახალი თარიღი).</w:t>
      </w:r>
    </w:p>
    <w:p>
      <w:pPr>
        <w:spacing w:before="0" w:after="60" w:line="276" w:lineRule="auto"/>
        <w:jc w:val="both"/>
      </w:pPr>
      <w:r>
        <w:rPr>
          <w:rFonts w:ascii="Sylfaen" w:hAnsi="Sylfaen" w:cs="Sylfaen" w:eastAsia="Sylfaen"/>
          <w:b w:val="0"/>
          <w:i w:val="0"/>
          <w:color w:val="000000"/>
          <w:sz w:val="21"/>
        </w:rPr>
        <w:t xml:space="preserve">დიპლომის წარუდგენლობის პირობებში სერტიფიკატის მოქმედება ემორჩილება იმ ვადას, </w:t>
      </w:r>
      <w:r>
        <w:rPr>
          <w:rFonts w:ascii="Sylfaen" w:hAnsi="Sylfaen" w:cs="Sylfaen" w:eastAsia="Sylfaen"/>
          <w:b/>
          <w:i w:val="0"/>
          <w:color w:val="000000"/>
          <w:sz w:val="21"/>
        </w:rPr>
        <w:t>რომელიც უფრო ადრე დადგება</w:t>
      </w:r>
      <w:r>
        <w:rPr>
          <w:rFonts w:ascii="Sylfaen" w:hAnsi="Sylfaen" w:cs="Sylfaen" w:eastAsia="Sylfaen"/>
          <w:b w:val="0"/>
          <w:i w:val="0"/>
          <w:color w:val="000000"/>
          <w:sz w:val="21"/>
        </w:rPr>
        <w:t xml:space="preserve"> (თუ კანონმდებლობით საგამონაკლისო ვადა გადაიწია ისე, რომ გაცემიდან 5 წელზე მეტი გამოდის, სერტიფიკატის მოქმედება მაინც სრულდება გაცემიდან 5-წლიანი ვადის ამოწურვისას).</w:t>
      </w:r>
    </w:p>
    <w:p>
      <w:pPr>
        <w:spacing w:before="0" w:after="60" w:line="276" w:lineRule="auto"/>
        <w:jc w:val="both"/>
      </w:pPr>
      <w:r>
        <w:rPr>
          <w:rFonts w:ascii="Sylfaen" w:hAnsi="Sylfaen" w:cs="Sylfaen" w:eastAsia="Sylfaen"/>
          <w:b w:val="0"/>
          <w:i w:val="0"/>
          <w:color w:val="000000"/>
          <w:sz w:val="21"/>
        </w:rPr>
        <w:t xml:space="preserve">6.3.2. </w:t>
      </w:r>
      <w:r>
        <w:rPr>
          <w:rFonts w:ascii="Sylfaen" w:hAnsi="Sylfaen" w:cs="Sylfaen" w:eastAsia="Sylfaen"/>
          <w:b/>
          <w:i w:val="0"/>
          <w:color w:val="000000"/>
          <w:sz w:val="21"/>
        </w:rPr>
        <w:t>დიპლომის წარდგენა და საგამონაკლისო შეზღუდვის მოხსნა:</w:t>
      </w:r>
      <w:r>
        <w:rPr>
          <w:rFonts w:ascii="Sylfaen" w:hAnsi="Sylfaen" w:cs="Sylfaen" w:eastAsia="Sylfaen"/>
          <w:b w:val="0"/>
          <w:i w:val="0"/>
          <w:color w:val="000000"/>
          <w:sz w:val="21"/>
        </w:rPr>
        <w:t xml:space="preserve"> თუ სერტიფიცირებული პირი §6.3.1-ის „ბ“ ქვეპუნქტით განსაზღვრული საგამონაკლისო ვადის ამოწურვამდე ინსტიტუტში წარადგენს მოქმედი კანონმდებლობითა და სერტიფიკაციის სქემით გათვალისწინებულ დიპლომს და დოკუმენტურად დადასტურდება სტანდარტული რეჟიმის წინაპირობებთან (მოქმედი კანონმდებლობის მოთხოვნათა გათვალისწინებით) შესაბამისობა (სერტიფიცირების გადაწყვეტილების განახლებით), სახელშეკრულებო პირობა ითვლება შესრულებულად, სერტიფიკატს ეხსნება საგამონაკლისო შეზღუდვა და იგი უწყვეტად აგრძელებს მოქმედებას სერტიფიკატზე მითითებული თავდაპირველი </w:t>
      </w:r>
      <w:r>
        <w:rPr>
          <w:rFonts w:ascii="Sylfaen" w:hAnsi="Sylfaen" w:cs="Sylfaen" w:eastAsia="Sylfaen"/>
          <w:b/>
          <w:i w:val="0"/>
          <w:color w:val="000000"/>
          <w:sz w:val="21"/>
        </w:rPr>
        <w:t>5-წლიანი ვადის</w:t>
      </w:r>
      <w:r>
        <w:rPr>
          <w:rFonts w:ascii="Sylfaen" w:hAnsi="Sylfaen" w:cs="Sylfaen" w:eastAsia="Sylfaen"/>
          <w:b w:val="0"/>
          <w:i w:val="0"/>
          <w:color w:val="000000"/>
          <w:sz w:val="21"/>
        </w:rPr>
        <w:t xml:space="preserve"> (§6.3.1 „ა“) ამოწურვამდე (დამატებითი გამოცდის ჩაბარების, ახალი ხელშეკრულების გაფორმების ან სერტიფიკატის გაცემის საფასურის ხელახლა გადახდის გარეშე).</w:t>
      </w:r>
    </w:p>
    <w:p>
      <w:pPr>
        <w:spacing w:before="0" w:after="60" w:line="276" w:lineRule="auto"/>
        <w:jc w:val="both"/>
      </w:pPr>
      <w:r>
        <w:rPr>
          <w:rFonts w:ascii="Sylfaen" w:hAnsi="Sylfaen" w:cs="Sylfaen" w:eastAsia="Sylfaen"/>
          <w:b w:val="0"/>
          <w:i w:val="0"/>
          <w:color w:val="000000"/>
          <w:sz w:val="21"/>
        </w:rPr>
        <w:t xml:space="preserve">6.3.3. </w:t>
      </w:r>
      <w:r>
        <w:rPr>
          <w:rFonts w:ascii="Sylfaen" w:hAnsi="Sylfaen" w:cs="Sylfaen" w:eastAsia="Sylfaen"/>
          <w:b/>
          <w:i w:val="0"/>
          <w:color w:val="000000"/>
          <w:sz w:val="21"/>
        </w:rPr>
        <w:t>დიპლომის წარუდგენლობის სამართლებრივი შედეგი (მოქმედების ვადის ამოწურვა):</w:t>
      </w:r>
      <w:r>
        <w:rPr>
          <w:rFonts w:ascii="Sylfaen" w:hAnsi="Sylfaen" w:cs="Sylfaen" w:eastAsia="Sylfaen"/>
          <w:b w:val="0"/>
          <w:i w:val="0"/>
          <w:color w:val="000000"/>
          <w:sz w:val="21"/>
        </w:rPr>
        <w:t xml:space="preserve"> თუ სერტიფიცირებული პირი დაარღვევს §6.3.1-ით გათვალისწინებულ სახელშეკრულებო პირობას და საგამონაკლისო ვადის დადგომამდე ინსტიტუტში არ წარადგენს დიპლომს, აღნიშნული თარიღის დადგომით იწურება სერტიფიკატის მოქმედების საგამონაკლისო ვადა (§6.3.1 „ბ“) და ინსტიტუტის ელექტრონულ სისტემასა და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xml:space="preserve">) სერტიფიკატის მოქმედება </w:t>
      </w:r>
      <w:r>
        <w:rPr>
          <w:rFonts w:ascii="Sylfaen" w:hAnsi="Sylfaen" w:cs="Sylfaen" w:eastAsia="Sylfaen"/>
          <w:b/>
          <w:i w:val="0"/>
          <w:color w:val="000000"/>
          <w:sz w:val="21"/>
        </w:rPr>
        <w:t>ავტომატურად ითიშება / უქმდება მოქმედების ვადის ამოწურვის საფუძველზე</w:t>
      </w:r>
      <w:r>
        <w:rPr>
          <w:rFonts w:ascii="Sylfaen" w:hAnsi="Sylfaen" w:cs="Sylfaen" w:eastAsia="Sylfaen"/>
          <w:b w:val="0"/>
          <w:i w:val="0"/>
          <w:color w:val="000000"/>
          <w:sz w:val="21"/>
        </w:rPr>
        <w:t xml:space="preserve"> (№134 დადგენილებით დამტკიცებული წესის </w:t>
      </w:r>
      <w:r>
        <w:rPr>
          <w:rFonts w:ascii="Sylfaen" w:hAnsi="Sylfaen" w:cs="Sylfaen" w:eastAsia="Sylfaen"/>
          <w:b/>
          <w:i w:val="0"/>
          <w:color w:val="000000"/>
          <w:sz w:val="21"/>
        </w:rPr>
        <w:t>მე-12 მუხლის მე-2 პუნქტისა და მე-10 მუხლის 1-ლი პუნქტის „ვ“ ქვეპუნქტის</w:t>
      </w:r>
      <w:r>
        <w:rPr>
          <w:rFonts w:ascii="Sylfaen" w:hAnsi="Sylfaen" w:cs="Sylfaen" w:eastAsia="Sylfaen"/>
          <w:b w:val="0"/>
          <w:i w:val="0"/>
          <w:color w:val="000000"/>
          <w:sz w:val="21"/>
        </w:rPr>
        <w:t xml:space="preserve"> შესაბამისად), მიუხედავად იმისა, რომ სერტიფიკატის ბლანკზე მითითებული 5-წლიანი თარიღი ჯერ არ არის გასული, და გადახდილი სერტიფიკაციის საფასური უკან დაბრუნებას არ ექვემდებარება.</w:t>
      </w:r>
    </w:p>
    <w:p>
      <w:pPr>
        <w:spacing w:before="0" w:after="60" w:line="276" w:lineRule="auto"/>
        <w:jc w:val="both"/>
      </w:pPr>
      <w:r>
        <w:rPr>
          <w:rFonts w:ascii="Sylfaen" w:hAnsi="Sylfaen" w:cs="Sylfaen" w:eastAsia="Sylfaen"/>
          <w:b w:val="0"/>
          <w:i w:val="0"/>
          <w:color w:val="000000"/>
          <w:sz w:val="21"/>
        </w:rPr>
        <w:t xml:space="preserve">6.3.4. </w:t>
      </w:r>
      <w:r>
        <w:rPr>
          <w:rFonts w:ascii="Sylfaen" w:hAnsi="Sylfaen" w:cs="Sylfaen" w:eastAsia="Sylfaen"/>
          <w:b/>
          <w:i w:val="0"/>
          <w:color w:val="000000"/>
          <w:sz w:val="21"/>
        </w:rPr>
        <w:t>საგამონაკლისო ვადის საკანონმდებლო გადაწევა:</w:t>
      </w:r>
      <w:r>
        <w:rPr>
          <w:rFonts w:ascii="Sylfaen" w:hAnsi="Sylfaen" w:cs="Sylfaen" w:eastAsia="Sylfaen"/>
          <w:b w:val="0"/>
          <w:i w:val="0"/>
          <w:color w:val="000000"/>
          <w:sz w:val="21"/>
        </w:rPr>
        <w:t xml:space="preserve"> თუ სახელმწიფომ საკანონმდებლო ცვლილებით გადაწია/გაახანგრძლივა გარდამავალი ვადა (მათ შორის, ვადის გასვლის შემდეგ მიღებული ცვლილებით — შესაბამისი ნორმატიული აქტით/გარდამავალი დებულებით დადგენილი პირობებისა და ფარგლების შესაბამისად), კანონმდებლობით განსაზღვრული ახალი თარიღი ავტომატურად ხდება წინამდებარე ხელშეკრულების პირობის ნაწილი ხელშეკრულებაში ცვლილების შეტანის გარეშე, რის საფუძველზეც ინსტიტუტი ელექტრონულ სისტემაში (</w:t>
      </w:r>
      <w:r>
        <w:rPr>
          <w:rFonts w:ascii="Sylfaen" w:hAnsi="Sylfaen" w:cs="Sylfaen" w:eastAsia="Sylfaen"/>
          <w:b/>
          <w:i w:val="0"/>
          <w:color w:val="000000"/>
          <w:sz w:val="21"/>
        </w:rPr>
        <w:t>gipc.org.ge</w:t>
      </w:r>
      <w:r>
        <w:rPr>
          <w:rFonts w:ascii="Sylfaen" w:hAnsi="Sylfaen" w:cs="Sylfaen" w:eastAsia="Sylfaen"/>
          <w:b w:val="0"/>
          <w:i w:val="0"/>
          <w:color w:val="000000"/>
          <w:sz w:val="21"/>
        </w:rPr>
        <w:t>) აახლებს საგამონაკლისო თარიღს და შესაბამისი ნორმატიული აქტის ფარგლებში აგრძელებს/აღადგენს სერტიფიკატის მოქმედ სტატუსს, მაგრამ არაუმეტეს სერტიფიკატის გაცემიდან 5-წლიანი სასერტიფიკაციო ციკლის (§6.3.1 „ა“) ამოწურვისა.</w:t>
      </w:r>
    </w:p>
    <w:p>
      <w:pPr>
        <w:keepNext/>
        <w:spacing w:before="240" w:after="80"/>
        <w:jc w:val="left"/>
        <w:pBdr>
          <w:bottom w:val="single" w:sz="4" w:space="2" w:color="000000"/>
        </w:pBdr>
      </w:pPr>
      <w:r>
        <w:rPr>
          <w:rFonts w:ascii="Sylfaen" w:hAnsi="Sylfaen" w:cs="Sylfaen" w:eastAsia="Sylfaen"/>
          <w:b/>
          <w:i w:val="0"/>
          <w:color w:val="000000"/>
          <w:sz w:val="24"/>
        </w:rPr>
        <w:t>7. სერტიფიცირებული პირის უფლებამოსილება და სქემის მოთხოვნების დაცვა</w:t>
      </w:r>
    </w:p>
    <w:p>
      <w:pPr>
        <w:spacing w:before="0" w:after="60" w:line="276" w:lineRule="auto"/>
        <w:jc w:val="both"/>
      </w:pPr>
      <w:r>
        <w:rPr>
          <w:rFonts w:ascii="Sylfaen" w:hAnsi="Sylfaen" w:cs="Sylfaen" w:eastAsia="Sylfaen"/>
          <w:b w:val="0"/>
          <w:i w:val="0"/>
          <w:color w:val="000000"/>
          <w:sz w:val="21"/>
        </w:rPr>
        <w:t>7.1. სერტიფიცირებულ პირზე ვრცელდება უშუალოდ იმ კატეგორიის პროფესიული უფლებამოსილება, რომელიც მას მინიჭებული აქვს მოქმედი სერტიფიკატითა და საჯარო რეესტრის (</w:t>
      </w:r>
      <w:r>
        <w:rPr>
          <w:rFonts w:ascii="Sylfaen" w:hAnsi="Sylfaen" w:cs="Sylfaen" w:eastAsia="Sylfaen"/>
          <w:b/>
          <w:i w:val="0"/>
          <w:color w:val="000000"/>
          <w:sz w:val="21"/>
        </w:rPr>
        <w:t>gipc.org.ge</w:t>
      </w:r>
      <w:r>
        <w:rPr>
          <w:rFonts w:ascii="Sylfaen" w:hAnsi="Sylfaen" w:cs="Sylfaen" w:eastAsia="Sylfaen"/>
          <w:b w:val="0"/>
          <w:i w:val="0"/>
          <w:color w:val="000000"/>
          <w:sz w:val="21"/>
        </w:rPr>
        <w:t>) ჩანაწერით:</w:t>
      </w:r>
    </w:p>
    <w:p>
      <w:pPr>
        <w:spacing w:before="0" w:after="60" w:line="276" w:lineRule="auto"/>
        <w:jc w:val="both"/>
      </w:pPr>
      <w:r>
        <w:rPr>
          <w:rFonts w:ascii="Sylfaen" w:hAnsi="Sylfaen" w:cs="Sylfaen" w:eastAsia="Sylfaen"/>
          <w:b w:val="0"/>
          <w:i w:val="0"/>
          <w:color w:val="000000"/>
          <w:sz w:val="21"/>
        </w:rPr>
        <w:t xml:space="preserve">ა) </w:t>
      </w:r>
      <w:r>
        <w:rPr>
          <w:rFonts w:ascii="Sylfaen" w:hAnsi="Sylfaen" w:cs="Sylfaen" w:eastAsia="Sylfaen"/>
          <w:b/>
          <w:i w:val="0"/>
          <w:color w:val="000000"/>
          <w:sz w:val="21"/>
        </w:rPr>
        <w:t>კატეგორია A (შენობა-ნაგებობის არქიტექტორი):</w:t>
      </w:r>
      <w:r>
        <w:rPr>
          <w:rFonts w:ascii="Sylfaen" w:hAnsi="Sylfaen" w:cs="Sylfaen" w:eastAsia="Sylfaen"/>
          <w:b w:val="0"/>
          <w:i w:val="0"/>
          <w:color w:val="000000"/>
          <w:sz w:val="21"/>
        </w:rPr>
        <w:t xml:space="preserve"> ანიჭებს უფლებამოსილებას, როგორც მთავარმა არქიტექტორმა დაამოწმოს არქიტექტურული პროექტები მშენებლობის ნებართვის მისაღებად და იმუშაოს მთავარ არქიტექტორად საპროექტო ორგანიზაციაში;</w:t>
      </w:r>
    </w:p>
    <w:p>
      <w:pPr>
        <w:spacing w:before="0" w:after="60" w:line="276" w:lineRule="auto"/>
        <w:jc w:val="both"/>
      </w:pPr>
      <w:r>
        <w:rPr>
          <w:rFonts w:ascii="Sylfaen" w:hAnsi="Sylfaen" w:cs="Sylfaen" w:eastAsia="Sylfaen"/>
          <w:b w:val="0"/>
          <w:i w:val="0"/>
          <w:color w:val="000000"/>
          <w:sz w:val="21"/>
        </w:rPr>
        <w:t xml:space="preserve">ბ) </w:t>
      </w:r>
      <w:r>
        <w:rPr>
          <w:rFonts w:ascii="Sylfaen" w:hAnsi="Sylfaen" w:cs="Sylfaen" w:eastAsia="Sylfaen"/>
          <w:b/>
          <w:i w:val="0"/>
          <w:color w:val="000000"/>
          <w:sz w:val="21"/>
        </w:rPr>
        <w:t>კატეგორია B (არქიტექტურული პროექტის შემსწავლელი სპეციალისტი):</w:t>
      </w:r>
      <w:r>
        <w:rPr>
          <w:rFonts w:ascii="Sylfaen" w:hAnsi="Sylfaen" w:cs="Sylfaen" w:eastAsia="Sylfaen"/>
          <w:b w:val="0"/>
          <w:i w:val="0"/>
          <w:color w:val="000000"/>
          <w:sz w:val="21"/>
        </w:rPr>
        <w:t xml:space="preserve"> ანიჭებს უფლებამოსილებას, შეისწავლოს არქიტექტურული პროექტები მშენებლობის ნებართვის გამცემ ადმინისტრაციულ ორგანოში ნებართვის გაცემის მიზნით. აღნიშნული სერტიფიკატი სპეციალისტს არ ანიჭებს არქიტექტურული პროექტის მთავარი არქიტექტორის სტატუსით დამოწმების ან პროექტის ექსპერტიზის ჩატარების უფლებამოსილებას;</w:t>
      </w:r>
    </w:p>
    <w:p>
      <w:pPr>
        <w:spacing w:before="0" w:after="60" w:line="276" w:lineRule="auto"/>
        <w:jc w:val="both"/>
      </w:pPr>
      <w:r>
        <w:rPr>
          <w:rFonts w:ascii="Sylfaen" w:hAnsi="Sylfaen" w:cs="Sylfaen" w:eastAsia="Sylfaen"/>
          <w:b w:val="0"/>
          <w:i w:val="0"/>
          <w:color w:val="000000"/>
          <w:sz w:val="21"/>
        </w:rPr>
        <w:t xml:space="preserve">გ) </w:t>
      </w:r>
      <w:r>
        <w:rPr>
          <w:rFonts w:ascii="Sylfaen" w:hAnsi="Sylfaen" w:cs="Sylfaen" w:eastAsia="Sylfaen"/>
          <w:b/>
          <w:i w:val="0"/>
          <w:color w:val="000000"/>
          <w:sz w:val="21"/>
        </w:rPr>
        <w:t>კატეგორია C (არქიტექტურული პროექტის ექსპერტი):</w:t>
      </w:r>
      <w:r>
        <w:rPr>
          <w:rFonts w:ascii="Sylfaen" w:hAnsi="Sylfaen" w:cs="Sylfaen" w:eastAsia="Sylfaen"/>
          <w:b w:val="0"/>
          <w:i w:val="0"/>
          <w:color w:val="000000"/>
          <w:sz w:val="21"/>
        </w:rPr>
        <w:t xml:space="preserve"> ანიჭებს უფლებამოსილებას:</w:t>
      </w:r>
    </w:p>
    <w:p>
      <w:pPr>
        <w:spacing w:before="0" w:after="50" w:line="276" w:lineRule="auto"/>
        <w:jc w:val="both"/>
      </w:pPr>
      <w:r>
        <w:rPr>
          <w:rFonts w:ascii="Sylfaen" w:hAnsi="Sylfaen" w:cs="Sylfaen" w:eastAsia="Sylfaen"/>
          <w:b w:val="0"/>
          <w:i w:val="0"/>
          <w:color w:val="000000"/>
          <w:sz w:val="21"/>
        </w:rPr>
        <w:t>– განახორციელოს არქიტექტურული პროექტების ექსპერტიზა, მათ შორის იმუშაოს ექსპერტად მშენებლობის ნებართვის გამცემ ადმინისტრაციულ ორგანოში;</w:t>
      </w:r>
    </w:p>
    <w:p>
      <w:pPr>
        <w:spacing w:before="0" w:after="50" w:line="276" w:lineRule="auto"/>
        <w:jc w:val="both"/>
      </w:pPr>
      <w:r>
        <w:rPr>
          <w:rFonts w:ascii="Sylfaen" w:hAnsi="Sylfaen" w:cs="Sylfaen" w:eastAsia="Sylfaen"/>
          <w:b w:val="0"/>
          <w:i w:val="0"/>
          <w:color w:val="000000"/>
          <w:sz w:val="21"/>
        </w:rPr>
        <w:t>– განახორციელოს შენობა-ნაგებობის პროექტირება და არქიტექტურულ პროექტს ხელი მოაწეროს მთავარი არქიტექტორის სტატუსით, საქართველოს მთავრობის 2024 წლის 10 აპრილის №134 დადგენილებით დამტკიცებული წესის მე-6 მუხლის მე-4 პუნქტისა და საქართველოს მთავრობის 2019 წლის 31 მაისის №255 დადგენილებით დამტკიცებული წესის მე-3 მუხლის მე-7 პუნქტით დადგენილი ინტერესთა კონფლიქტის გამორიცხვის (საკუთარი მონაწილეობით მომზადებული პროექტის ექსპერტიზის დაუშვებლობის) მოთხოვნათა დაცვით.</w:t>
      </w:r>
    </w:p>
    <w:p>
      <w:pPr>
        <w:spacing w:before="0" w:after="60" w:line="276" w:lineRule="auto"/>
        <w:jc w:val="both"/>
      </w:pPr>
      <w:r>
        <w:rPr>
          <w:rFonts w:ascii="Sylfaen" w:hAnsi="Sylfaen" w:cs="Sylfaen" w:eastAsia="Sylfaen"/>
          <w:b w:val="0"/>
          <w:i/>
          <w:color w:val="000000"/>
          <w:sz w:val="21"/>
        </w:rPr>
        <w:t>შენიშვნა: სერტიფიცირების სავალდებულო მოთხოვნიდან გამონაკლისები — მათ შორის, V კლასის (განსაკუთრებული მნიშვნელობის) შენობა-ნაგებობებსა და კულტურული მემკვიდრეობის უძრავ ძეგლებზე (დადგენილების მე-7 მუხლი), საერთაშორისო საფინანსო ინსტიტუტების მიერ დაფინანსებულ პროექტებსა და ევროკავშირის/OECD-ის წევრ ქვეყნებში ავტორიზებულ პირებზე (დადგენილების მე-3 მუხლი), აგრეთვე 2026 წლის 20 დეკემბრამდე შეთანხმებული პროექტების კორექტირებაზე (დადგენილების მე-6 მუხლი) — განისაზღვრება საქართველოს მთავრობის 2024 წლის 10 აპრილის №134 დადგენილებითა და მოქმედი კანონმდებლობით.</w:t>
      </w:r>
    </w:p>
    <w:p>
      <w:pPr>
        <w:spacing w:before="0" w:after="60" w:line="276" w:lineRule="auto"/>
        <w:jc w:val="both"/>
      </w:pPr>
      <w:r>
        <w:rPr>
          <w:rFonts w:ascii="Sylfaen" w:hAnsi="Sylfaen" w:cs="Sylfaen" w:eastAsia="Sylfaen"/>
          <w:b w:val="0"/>
          <w:i w:val="0"/>
          <w:color w:val="000000"/>
          <w:sz w:val="21"/>
        </w:rPr>
        <w:t>7.2. სერტიფიცირებული პირი ვალდებულია მუდმივად დაიცვას სერტიფიკაციის სქემით მისთვის მინიჭებული კატეგორიისთვის განსაზღვრული პროფესიული, ეთიკური და საკვალიფიკაციო მოთხოვნები.</w:t>
      </w:r>
    </w:p>
    <w:p>
      <w:pPr>
        <w:spacing w:before="0" w:after="60" w:line="276" w:lineRule="auto"/>
        <w:jc w:val="both"/>
      </w:pPr>
      <w:r>
        <w:rPr>
          <w:rFonts w:ascii="Sylfaen" w:hAnsi="Sylfaen" w:cs="Sylfaen" w:eastAsia="Sylfaen"/>
          <w:b w:val="0"/>
          <w:i w:val="0"/>
          <w:color w:val="000000"/>
          <w:sz w:val="21"/>
        </w:rPr>
        <w:t>7.3. სერტიფიცირებული პირი ვალდებულია დაუყოვნებლივ წერილობით აცნობოს ინსტიტუტს ნებისმიერი ისეთი გარემოების შესახებ, რომელმაც შეიძლება გავლენა მოახდინოს მის უნარზე, განაგრძოს სერტიფიცირების მოთხოვნების შესრულება.</w:t>
      </w:r>
    </w:p>
    <w:p>
      <w:pPr>
        <w:spacing w:before="0" w:after="60" w:line="276" w:lineRule="auto"/>
        <w:jc w:val="both"/>
      </w:pPr>
      <w:r>
        <w:rPr>
          <w:rFonts w:ascii="Sylfaen" w:hAnsi="Sylfaen" w:cs="Sylfaen" w:eastAsia="Sylfaen"/>
          <w:b w:val="0"/>
          <w:i w:val="0"/>
          <w:color w:val="000000"/>
          <w:sz w:val="21"/>
        </w:rPr>
        <w:t>7.4. სერტიფიკატის მოქმედების ვადის გასვლისას სერტიფიცირებული სტატუსის გასაგრძელებლად სერტიფიცირებული პირი გადის პერიოდულ რესერტიფიცირებას რესერტიფიცირების მომენტისთვის მოქმედი კანონმდებლობითა და სერტიფიკაციის სქემით დადგენილი საკვალიფიკაციო მოთხოვნების სრულად დაკმაყოფილების შემთხვევაში (დოკუმენტური შეფასება, სრული გამოცდის ჩაბარება, საგამოცდო საფასურისა და ახალი სერტიფიკატის გაცემის საფასურის — 3 000 ლარის გადახდა და ახალი ხელშეკრულების გაფორმება სერტიფიკაციის სქემისა და სერტიფიკაციის პროცედურის მიხედვით). სერტიფიკატის მოქმედების ვადის კონტროლი და რესერტიფიცირებისთვის ინსტიტუტისთვის დროულად მომართვა თავად სერტიფიცირებული პირის პასუხისმგებლობაა (ინსტიტუტი წინასწარ შეხსენებას არ აგზავნის). სტატუსის უწყვეტობისთვის რესერტიფიცირება უნდა დასრულდეს სერტიფიკატის მოქმედების ვადის ამოწურვამდე; ვადის ამოწურვის შემდეგ რესერტიფიცირებისას შუალედურ პერიოდში სერტიფიკატი მოქმედი არ არის. მოქმედი კანონმდებლობის არსებითი ცვლილების შემთხვევაში, რომელიც პირდაპირ გავლენას ახდენს სერტიფიცირებული პირის კომპეტენციაზე (№134 დადგენილებით დამტკიცებული წესის მე-2 მუხლის მე-9 და მე-10 პუნქტები), რესერტიფიცირება შეიძლება დაინიშნოს სერტიფიკატის მოქმედების პერიოდშიც — ასეთ შემთხვევაში სერტიფიცირებული პირი იხდის მხოლოდ გამოცდის საფასურს (სერტიფიკატის გაცემის საფასურის — 3 000 ლარის ხელახლა გადახდის გარეშე), ხოლო გამოცდის წარმატებით ჩაბარებისას სერტიფიკატი ძალაში რჩება მოქმედების დარჩენილი ვადით (§6.3-ით განსაზღვრული პირობების გათვალისწინებით).</w:t>
      </w:r>
    </w:p>
    <w:p>
      <w:pPr>
        <w:keepNext/>
        <w:spacing w:before="240" w:after="80"/>
        <w:jc w:val="left"/>
        <w:pBdr>
          <w:bottom w:val="single" w:sz="4" w:space="2" w:color="000000"/>
        </w:pBdr>
      </w:pPr>
      <w:r>
        <w:rPr>
          <w:rFonts w:ascii="Sylfaen" w:hAnsi="Sylfaen" w:cs="Sylfaen" w:eastAsia="Sylfaen"/>
          <w:b/>
          <w:i w:val="0"/>
          <w:color w:val="000000"/>
          <w:sz w:val="24"/>
        </w:rPr>
        <w:t>8. სერტიფიკატისა და სერტიფიცირებაზე მითითების გამოყენება და ინსტიტუტის ვალდებულებები</w:t>
      </w:r>
    </w:p>
    <w:p>
      <w:pPr>
        <w:spacing w:before="0" w:after="60" w:line="276" w:lineRule="auto"/>
        <w:jc w:val="both"/>
      </w:pPr>
      <w:r>
        <w:rPr>
          <w:rFonts w:ascii="Sylfaen" w:hAnsi="Sylfaen" w:cs="Sylfaen" w:eastAsia="Sylfaen"/>
          <w:b w:val="0"/>
          <w:i w:val="0"/>
          <w:color w:val="000000"/>
          <w:sz w:val="21"/>
        </w:rPr>
        <w:t>8.1. სერტიფიცირებული პირი ვალდებულია:</w:t>
      </w:r>
    </w:p>
    <w:p>
      <w:pPr>
        <w:spacing w:before="0" w:after="60" w:line="276" w:lineRule="auto"/>
        <w:jc w:val="both"/>
      </w:pPr>
      <w:r>
        <w:rPr>
          <w:rFonts w:ascii="Sylfaen" w:hAnsi="Sylfaen" w:cs="Sylfaen" w:eastAsia="Sylfaen"/>
          <w:b w:val="0"/>
          <w:i w:val="0"/>
          <w:color w:val="000000"/>
          <w:sz w:val="21"/>
        </w:rPr>
        <w:t>ა) სერტიფიცირების შესახებ განცხადება გააკეთოს მხოლოდ მისთვის მინიჭებული კატეგორიისა (A, B ან C) და მოქმედი სტატუსის ფარგლებში;</w:t>
      </w:r>
    </w:p>
    <w:p>
      <w:pPr>
        <w:spacing w:before="0" w:after="60" w:line="276" w:lineRule="auto"/>
        <w:jc w:val="both"/>
      </w:pPr>
      <w:r>
        <w:rPr>
          <w:rFonts w:ascii="Sylfaen" w:hAnsi="Sylfaen" w:cs="Sylfaen" w:eastAsia="Sylfaen"/>
          <w:b w:val="0"/>
          <w:i w:val="0"/>
          <w:color w:val="000000"/>
          <w:sz w:val="21"/>
        </w:rPr>
        <w:t>ბ) არ გამოიყენოს სერტიფიკატი, მისი ასლი, ინსტიტუტის დასახელება ან ნიშანი შეცდომაში შემყვანი ფორმით; არ დაუშვას სერტიფიკატის მონაცემების თვითნებური ცვლილება ან სხვა პირის საქმიანობის დასადასტურებლად მისი გამოყენება;</w:t>
      </w:r>
    </w:p>
    <w:p>
      <w:pPr>
        <w:spacing w:before="0" w:after="60" w:line="276" w:lineRule="auto"/>
        <w:jc w:val="both"/>
      </w:pPr>
      <w:r>
        <w:rPr>
          <w:rFonts w:ascii="Sylfaen" w:hAnsi="Sylfaen" w:cs="Sylfaen" w:eastAsia="Sylfaen"/>
          <w:b w:val="0"/>
          <w:i w:val="0"/>
          <w:color w:val="000000"/>
          <w:sz w:val="21"/>
        </w:rPr>
        <w:t>გ) არ გამოიყენოს სერტიფიკატი ისეთი ფორმით, რამაც შეიძლება ზიანი მიაყენოს ინსტიტუტის რეპუტაციას, და არ გააკეთოს სერტიფიცირებასთან დაკავშირებით არასანქცირებული ან მცდარი განცხადება;</w:t>
      </w:r>
    </w:p>
    <w:p>
      <w:pPr>
        <w:spacing w:before="0" w:after="60" w:line="276" w:lineRule="auto"/>
        <w:jc w:val="both"/>
      </w:pPr>
      <w:r>
        <w:rPr>
          <w:rFonts w:ascii="Sylfaen" w:hAnsi="Sylfaen" w:cs="Sylfaen" w:eastAsia="Sylfaen"/>
          <w:b w:val="0"/>
          <w:i w:val="0"/>
          <w:color w:val="000000"/>
          <w:sz w:val="21"/>
        </w:rPr>
        <w:t>დ) ინსტიტუტის ლოგო ან სერტიფიცირების ნიშანი გამოიყენოს მხოლოდ დადგენილი წესით და საკუთარი სერტიფიცირება არ წარმოაჩინოს როგორც პირადი აკრედიტაცია;</w:t>
      </w:r>
    </w:p>
    <w:p>
      <w:pPr>
        <w:spacing w:before="0" w:after="60" w:line="276" w:lineRule="auto"/>
        <w:jc w:val="both"/>
      </w:pPr>
      <w:r>
        <w:rPr>
          <w:rFonts w:ascii="Sylfaen" w:hAnsi="Sylfaen" w:cs="Sylfaen" w:eastAsia="Sylfaen"/>
          <w:b w:val="0"/>
          <w:i w:val="0"/>
          <w:color w:val="000000"/>
          <w:sz w:val="21"/>
        </w:rPr>
        <w:t>ე) სერტიფიკატის შეჩერების, გაუქმების ან §6.3.3 პუნქტით საგამონაკლისო ვადის გასვლის გამო მოქმედების შეწყვეტის შემთხვევაში (სსტ ისო/იეკ 17024:2012/2014, პ. 9.7.2 „დ“) დაუყოვნებლივ შეწყვიტოს სერტიფიცირების სტატუსზე, ინსტიტუტზე ან სერტიფიკატზე ნებისმიერი მითითების გამოყენება და, თუ მასზე მოთხოვნის საფუძველზე გაცემული იყო ბეჭდური სერტიფიკატის დედანი, დაუბრუნოს იგი ინსტიტუტს §§9.4 და 10.4-ით დადგენილი წესით.</w:t>
      </w:r>
    </w:p>
    <w:p>
      <w:pPr>
        <w:spacing w:before="0" w:after="60" w:line="276" w:lineRule="auto"/>
        <w:jc w:val="both"/>
      </w:pPr>
      <w:r>
        <w:rPr>
          <w:rFonts w:ascii="Sylfaen" w:hAnsi="Sylfaen" w:cs="Sylfaen" w:eastAsia="Sylfaen"/>
          <w:b w:val="0"/>
          <w:i w:val="0"/>
          <w:color w:val="000000"/>
          <w:sz w:val="21"/>
        </w:rPr>
        <w:t xml:space="preserve">8.2. </w:t>
      </w:r>
      <w:r>
        <w:rPr>
          <w:rFonts w:ascii="Sylfaen" w:hAnsi="Sylfaen" w:cs="Sylfaen" w:eastAsia="Sylfaen"/>
          <w:b/>
          <w:i w:val="0"/>
          <w:color w:val="000000"/>
          <w:sz w:val="21"/>
        </w:rPr>
        <w:t>ინსტიტუტის სასერტიფიკაციო ვალდებულებები:</w:t>
      </w:r>
      <w:r>
        <w:rPr>
          <w:rFonts w:ascii="Sylfaen" w:hAnsi="Sylfaen" w:cs="Sylfaen" w:eastAsia="Sylfaen"/>
          <w:b w:val="0"/>
          <w:i w:val="0"/>
          <w:color w:val="000000"/>
          <w:sz w:val="21"/>
        </w:rPr>
        <w:t xml:space="preserve"> ინსტიტუტი ვალდებულია:</w:t>
      </w:r>
    </w:p>
    <w:p>
      <w:pPr>
        <w:spacing w:before="0" w:after="60" w:line="276" w:lineRule="auto"/>
        <w:jc w:val="both"/>
      </w:pPr>
      <w:r>
        <w:rPr>
          <w:rFonts w:ascii="Sylfaen" w:hAnsi="Sylfaen" w:cs="Sylfaen" w:eastAsia="Sylfaen"/>
          <w:b w:val="0"/>
          <w:i w:val="0"/>
          <w:color w:val="000000"/>
          <w:sz w:val="21"/>
        </w:rPr>
        <w:t>ა) გასცეს სერტიფიკატი და ასახოს მონაცემები საჯარო რეესტრში §6.1-ით განსაზღვრულ ვადაში;</w:t>
      </w:r>
    </w:p>
    <w:p>
      <w:pPr>
        <w:spacing w:before="0" w:after="60" w:line="276" w:lineRule="auto"/>
        <w:jc w:val="both"/>
      </w:pPr>
      <w:r>
        <w:rPr>
          <w:rFonts w:ascii="Sylfaen" w:hAnsi="Sylfaen" w:cs="Sylfaen" w:eastAsia="Sylfaen"/>
          <w:b w:val="0"/>
          <w:i w:val="0"/>
          <w:color w:val="000000"/>
          <w:sz w:val="21"/>
        </w:rPr>
        <w:t>ბ) უზრუნველყოს საჯარო რეესტრის მონაცემების აქტუალურობა (მათ შორის, §6.3 პუნქტით გათვალისწინებულ შემთხვევებში სტატუსისა და ვადის ასახვა) და სერტიფიკატის გადამოწმების შესაძლებლობა მესამე პირებისთვის;</w:t>
      </w:r>
    </w:p>
    <w:p>
      <w:pPr>
        <w:spacing w:before="0" w:after="60" w:line="276" w:lineRule="auto"/>
        <w:jc w:val="both"/>
      </w:pPr>
      <w:r>
        <w:rPr>
          <w:rFonts w:ascii="Sylfaen" w:hAnsi="Sylfaen" w:cs="Sylfaen" w:eastAsia="Sylfaen"/>
          <w:b w:val="0"/>
          <w:i w:val="0"/>
          <w:color w:val="000000"/>
          <w:sz w:val="21"/>
        </w:rPr>
        <w:t>გ) სერტიფიკაციის სქემაში ისეთი ცვლილების შეტანის შემთხვევაში, რომელიც მოითხოვს დამატებით შეფასებას, გამოაქვეყნოს შესაბამისი პირობები და ვადები ინსტიტუტის ოფიციალურ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w:t>
      </w:r>
    </w:p>
    <w:p>
      <w:pPr>
        <w:spacing w:before="0" w:after="60" w:line="276" w:lineRule="auto"/>
        <w:jc w:val="both"/>
      </w:pPr>
      <w:r>
        <w:rPr>
          <w:rFonts w:ascii="Sylfaen" w:hAnsi="Sylfaen" w:cs="Sylfaen" w:eastAsia="Sylfaen"/>
          <w:b w:val="0"/>
          <w:i w:val="0"/>
          <w:color w:val="000000"/>
          <w:sz w:val="21"/>
        </w:rPr>
        <w:t>დ) დაიცვას სერტიფიცირებული პირის პერსონალური მონაცემები და კონფიდენციალური ინფორმაცია §12-ის შესაბამისად.</w:t>
      </w:r>
    </w:p>
    <w:p>
      <w:pPr>
        <w:keepNext/>
        <w:spacing w:before="240" w:after="80"/>
        <w:jc w:val="left"/>
        <w:pBdr>
          <w:bottom w:val="single" w:sz="4" w:space="2" w:color="000000"/>
        </w:pBdr>
      </w:pPr>
      <w:r>
        <w:rPr>
          <w:rFonts w:ascii="Sylfaen" w:hAnsi="Sylfaen" w:cs="Sylfaen" w:eastAsia="Sylfaen"/>
          <w:b/>
          <w:i w:val="0"/>
          <w:color w:val="000000"/>
          <w:sz w:val="24"/>
        </w:rPr>
        <w:t>9. სერტიფიკატის შეჩერება</w:t>
      </w:r>
    </w:p>
    <w:p>
      <w:pPr>
        <w:spacing w:before="0" w:after="60" w:line="276" w:lineRule="auto"/>
        <w:jc w:val="both"/>
      </w:pPr>
      <w:r>
        <w:rPr>
          <w:rFonts w:ascii="Sylfaen" w:hAnsi="Sylfaen" w:cs="Sylfaen" w:eastAsia="Sylfaen"/>
          <w:b w:val="0"/>
          <w:i w:val="0"/>
          <w:color w:val="000000"/>
          <w:sz w:val="21"/>
        </w:rPr>
        <w:t>9.1. სერტიფიკატის მოქმედება შეიძლება შეჩერდეს:</w:t>
      </w:r>
    </w:p>
    <w:p>
      <w:pPr>
        <w:spacing w:before="0" w:after="60" w:line="276" w:lineRule="auto"/>
        <w:jc w:val="both"/>
      </w:pPr>
      <w:r>
        <w:rPr>
          <w:rFonts w:ascii="Sylfaen" w:hAnsi="Sylfaen" w:cs="Sylfaen" w:eastAsia="Sylfaen"/>
          <w:b w:val="0"/>
          <w:i w:val="0"/>
          <w:color w:val="000000"/>
          <w:sz w:val="21"/>
        </w:rPr>
        <w:t>ა) სერტიფიცირებული პირის წერილობითი განცხადებით;</w:t>
      </w:r>
    </w:p>
    <w:p>
      <w:pPr>
        <w:spacing w:before="0" w:after="60" w:line="276" w:lineRule="auto"/>
        <w:jc w:val="both"/>
      </w:pPr>
      <w:r>
        <w:rPr>
          <w:rFonts w:ascii="Sylfaen" w:hAnsi="Sylfaen" w:cs="Sylfaen" w:eastAsia="Sylfaen"/>
          <w:b w:val="0"/>
          <w:i w:val="0"/>
          <w:color w:val="000000"/>
          <w:sz w:val="21"/>
        </w:rPr>
        <w:t>ბ) დადასტურებული პროფესიული ან სერტიფიცირების პირობების დარღვევის საფუძველზე, დირექტორის გადაწყვეტილებით (ხოლო საჭიროების შემთხვევაში — მოწვეული დარგობრივი ექსპერტის დასაბუთებული რეკომენდაციით).</w:t>
      </w:r>
    </w:p>
    <w:p>
      <w:pPr>
        <w:spacing w:before="0" w:after="60" w:line="276" w:lineRule="auto"/>
        <w:jc w:val="both"/>
      </w:pPr>
      <w:r>
        <w:rPr>
          <w:rFonts w:ascii="Sylfaen" w:hAnsi="Sylfaen" w:cs="Sylfaen" w:eastAsia="Sylfaen"/>
          <w:b w:val="0"/>
          <w:i w:val="0"/>
          <w:color w:val="000000"/>
          <w:sz w:val="21"/>
        </w:rPr>
        <w:t>ინსტიტუტი სერტიფიცირებულ პირს დაუყოვნებლივ (მაგრამ არაუგვიანეს 5 სამუშაო დღისა) წერილობით აცნობებს შეჩერების საფუძველს, ვადას, აღდგენის პირობებსა და გასაჩივრების წესს.</w:t>
      </w:r>
    </w:p>
    <w:p>
      <w:pPr>
        <w:spacing w:before="0" w:after="60" w:line="276" w:lineRule="auto"/>
        <w:jc w:val="both"/>
      </w:pPr>
      <w:r>
        <w:rPr>
          <w:rFonts w:ascii="Sylfaen" w:hAnsi="Sylfaen" w:cs="Sylfaen" w:eastAsia="Sylfaen"/>
          <w:b w:val="0"/>
          <w:i w:val="0"/>
          <w:color w:val="000000"/>
          <w:sz w:val="21"/>
        </w:rPr>
        <w:t>9.2. შეჩერების პერიოდში სერტიფიცირებულ პირს ეკრძალება სერტიფიკატით მინიჭებული უფლებამოსილების განხორციელება. შეჩერების პერიოდი არ ახანგრძლივებს სერტიფიკატის მოქმედების საერთო (ან §6.3-ით გათვალისწინებულ საგამონაკლისო) ვადას.</w:t>
      </w:r>
    </w:p>
    <w:p>
      <w:pPr>
        <w:spacing w:before="0" w:after="60" w:line="276" w:lineRule="auto"/>
        <w:jc w:val="both"/>
      </w:pPr>
      <w:r>
        <w:rPr>
          <w:rFonts w:ascii="Sylfaen" w:hAnsi="Sylfaen" w:cs="Sylfaen" w:eastAsia="Sylfaen"/>
          <w:b w:val="0"/>
          <w:i w:val="0"/>
          <w:color w:val="000000"/>
          <w:sz w:val="21"/>
        </w:rPr>
        <w:t xml:space="preserve">9.3. საკუთარი განცხადებით შეჩერებული სერტიფიკატი აღდგება სერტიფიცირებული პირის წერილობითი მოთხოვნის საფუძველზე, ხოლო დარღვევის გამო შეჩერებული სერტიფიკატი — შეჩერების ვადის გასვლისა და დარღვევის აღმოფხვრის შესახებ მოთხოვნისა და მტკიცებულებების წარდგენიდან არაუმეტეს </w:t>
      </w:r>
      <w:r>
        <w:rPr>
          <w:rFonts w:ascii="Sylfaen" w:hAnsi="Sylfaen" w:cs="Sylfaen" w:eastAsia="Sylfaen"/>
          <w:b/>
          <w:i w:val="0"/>
          <w:color w:val="000000"/>
          <w:sz w:val="21"/>
        </w:rPr>
        <w:t>10 (ათი) სამუშაო დღის</w:t>
      </w:r>
      <w:r>
        <w:rPr>
          <w:rFonts w:ascii="Sylfaen" w:hAnsi="Sylfaen" w:cs="Sylfaen" w:eastAsia="Sylfaen"/>
          <w:b w:val="0"/>
          <w:i w:val="0"/>
          <w:color w:val="000000"/>
          <w:sz w:val="21"/>
        </w:rPr>
        <w:t xml:space="preserve"> ვადაში, დირექტორის გადაწყვეტილებით (საჭიროების შემთხვევაში — მოწვეული დარგობრივი ექსპერტის დასკვნის საფუძველზე).</w:t>
      </w:r>
    </w:p>
    <w:p>
      <w:pPr>
        <w:spacing w:before="0" w:after="60" w:line="276" w:lineRule="auto"/>
        <w:jc w:val="both"/>
      </w:pPr>
      <w:r>
        <w:rPr>
          <w:rFonts w:ascii="Sylfaen" w:hAnsi="Sylfaen" w:cs="Sylfaen" w:eastAsia="Sylfaen"/>
          <w:b w:val="0"/>
          <w:i w:val="0"/>
          <w:color w:val="000000"/>
          <w:sz w:val="21"/>
        </w:rPr>
        <w:t>9.4. შეჩერების გადაწყვეტილების ძალაში შესვლისთანავე სერტიფიცირებული პირი ვალდებულია დაუყოვნებლივ შეწყვიტოს სერტიფიცირების სტატუსზე მითითება ყველა საჯარო და საქმიან დოკუმენტში, პროფესიულ პროფილსა და ვებგვერდზე და, თუ მასზე მოთხოვნის საფუძველზე გაცემული იყო ბეჭდური სერტიფიკატის დედანი, შეტყობინებაში მითითებულ ვადაში დაუბრუნოს იგი ინსტიტუტს (სსტ ისო/იეკ 17024:2012/2014, პ. 9.7.2 „დ“). სერტიფიკატით სარგებლობა დასაშვებია მხოლოდ სტატუსის ოფიციალურად აღდგენისა და საჯარო რეესტრში ასახვის შემდეგ.</w:t>
      </w:r>
    </w:p>
    <w:p>
      <w:pPr>
        <w:keepNext/>
        <w:spacing w:before="240" w:after="80"/>
        <w:jc w:val="left"/>
        <w:pBdr>
          <w:bottom w:val="single" w:sz="4" w:space="2" w:color="000000"/>
        </w:pBdr>
      </w:pPr>
      <w:r>
        <w:rPr>
          <w:rFonts w:ascii="Sylfaen" w:hAnsi="Sylfaen" w:cs="Sylfaen" w:eastAsia="Sylfaen"/>
          <w:b/>
          <w:i w:val="0"/>
          <w:color w:val="000000"/>
          <w:sz w:val="24"/>
        </w:rPr>
        <w:t>10. სერტიფიკატის გაუქმება</w:t>
      </w:r>
    </w:p>
    <w:p>
      <w:pPr>
        <w:spacing w:before="0" w:after="60" w:line="276" w:lineRule="auto"/>
        <w:jc w:val="both"/>
      </w:pPr>
      <w:r>
        <w:rPr>
          <w:rFonts w:ascii="Sylfaen" w:hAnsi="Sylfaen" w:cs="Sylfaen" w:eastAsia="Sylfaen"/>
          <w:b w:val="0"/>
          <w:i w:val="0"/>
          <w:color w:val="000000"/>
          <w:sz w:val="21"/>
        </w:rPr>
        <w:t>10.1. სერტიფიკატის გაუქმების საფუძვლებია:</w:t>
      </w:r>
    </w:p>
    <w:p>
      <w:pPr>
        <w:spacing w:before="0" w:after="60" w:line="276" w:lineRule="auto"/>
        <w:jc w:val="both"/>
      </w:pPr>
      <w:r>
        <w:rPr>
          <w:rFonts w:ascii="Sylfaen" w:hAnsi="Sylfaen" w:cs="Sylfaen" w:eastAsia="Sylfaen"/>
          <w:b w:val="0"/>
          <w:i w:val="0"/>
          <w:color w:val="000000"/>
          <w:sz w:val="21"/>
        </w:rPr>
        <w:t>ა) თუ სერტიფიკატის გაცემის შემდგომ გამოვლინდა, რომ პირმა სერტიფიკატის მისაღებად განზრახ წარადგინა ცრუ ინფორმაცია ან ყალბი დოკუმენტი;</w:t>
      </w:r>
    </w:p>
    <w:p>
      <w:pPr>
        <w:spacing w:before="0" w:after="60" w:line="276" w:lineRule="auto"/>
        <w:jc w:val="both"/>
      </w:pPr>
      <w:r>
        <w:rPr>
          <w:rFonts w:ascii="Sylfaen" w:hAnsi="Sylfaen" w:cs="Sylfaen" w:eastAsia="Sylfaen"/>
          <w:b w:val="0"/>
          <w:i w:val="0"/>
          <w:color w:val="000000"/>
          <w:sz w:val="21"/>
        </w:rPr>
        <w:t>ბ) სასამართლოს კანონიერ ძალაში შესული გამამტყუნებელი განაჩენი პირის პროფესიულ საქმიანობასთან დაკავშირებით;</w:t>
      </w:r>
    </w:p>
    <w:p>
      <w:pPr>
        <w:spacing w:before="0" w:after="60" w:line="276" w:lineRule="auto"/>
        <w:jc w:val="both"/>
      </w:pPr>
      <w:r>
        <w:rPr>
          <w:rFonts w:ascii="Sylfaen" w:hAnsi="Sylfaen" w:cs="Sylfaen" w:eastAsia="Sylfaen"/>
          <w:b w:val="0"/>
          <w:i w:val="0"/>
          <w:color w:val="000000"/>
          <w:sz w:val="21"/>
        </w:rPr>
        <w:t>გ) სერტიფიცირებული პირის წერილობითი განცხადება სერტიფიკატის გაუქმების თაობაზე;</w:t>
      </w:r>
    </w:p>
    <w:p>
      <w:pPr>
        <w:spacing w:before="0" w:after="60" w:line="276" w:lineRule="auto"/>
        <w:jc w:val="both"/>
      </w:pPr>
      <w:r>
        <w:rPr>
          <w:rFonts w:ascii="Sylfaen" w:hAnsi="Sylfaen" w:cs="Sylfaen" w:eastAsia="Sylfaen"/>
          <w:b w:val="0"/>
          <w:i w:val="0"/>
          <w:color w:val="000000"/>
          <w:sz w:val="21"/>
        </w:rPr>
        <w:t>დ) თუ დადასტურდა, რომ:</w:t>
      </w:r>
    </w:p>
    <w:p>
      <w:pPr>
        <w:spacing w:before="0" w:after="50" w:line="276" w:lineRule="auto"/>
        <w:jc w:val="both"/>
      </w:pPr>
      <w:r>
        <w:rPr>
          <w:rFonts w:ascii="Sylfaen" w:hAnsi="Sylfaen" w:cs="Sylfaen" w:eastAsia="Sylfaen"/>
          <w:b w:val="0"/>
          <w:i w:val="0"/>
          <w:color w:val="000000"/>
          <w:sz w:val="21"/>
        </w:rPr>
        <w:t>– სერტიფიცირებულმა პირმა (კატეგორია A ან C) არქიტექტურულ პროექტზე ხელი მოაწერა მთავარი არქიტექტორის სტატუსით მაშინ, როდესაც იგი რეალურად არ არის ამ პროექტის მთავარი არქიტექტორი; ან</w:t>
      </w:r>
    </w:p>
    <w:p>
      <w:pPr>
        <w:spacing w:before="0" w:after="50" w:line="276" w:lineRule="auto"/>
        <w:jc w:val="both"/>
      </w:pPr>
      <w:r>
        <w:rPr>
          <w:rFonts w:ascii="Sylfaen" w:hAnsi="Sylfaen" w:cs="Sylfaen" w:eastAsia="Sylfaen"/>
          <w:b w:val="0"/>
          <w:i w:val="0"/>
          <w:color w:val="000000"/>
          <w:sz w:val="21"/>
        </w:rPr>
        <w:t>– სპეციალისტმა (კატეგორია B) მშენებლობის ნებართვის გამცემ ადმინისტრაციულ ორგანოში დადებითად შეაფასა/შეათანხმა არქიტექტურული პროექტი მისი ფაქტობრივი შესწავლის გარეშე ან ინტერესთა კონფლიქტის პირობებში; ან</w:t>
      </w:r>
    </w:p>
    <w:p>
      <w:pPr>
        <w:spacing w:before="0" w:after="50" w:line="276" w:lineRule="auto"/>
        <w:jc w:val="both"/>
      </w:pPr>
      <w:r>
        <w:rPr>
          <w:rFonts w:ascii="Sylfaen" w:hAnsi="Sylfaen" w:cs="Sylfaen" w:eastAsia="Sylfaen"/>
          <w:b w:val="0"/>
          <w:i w:val="0"/>
          <w:color w:val="000000"/>
          <w:sz w:val="21"/>
        </w:rPr>
        <w:t>– ექსპერტმა (კატეგორია C) საექსპერტო დასკვნაზე ხელი მოაწერა ფაქტობრივი ექსპერტიზის ჩატარების გარეშე, ან გასცა საექსპერტო დასკვნა საკუთარი მონაწილეობით მომზადებულ პროექტზე;</w:t>
      </w:r>
    </w:p>
    <w:p>
      <w:pPr>
        <w:spacing w:before="0" w:after="60" w:line="276" w:lineRule="auto"/>
        <w:jc w:val="both"/>
      </w:pPr>
      <w:r>
        <w:rPr>
          <w:rFonts w:ascii="Sylfaen" w:hAnsi="Sylfaen" w:cs="Sylfaen" w:eastAsia="Sylfaen"/>
          <w:b w:val="0"/>
          <w:i w:val="0"/>
          <w:color w:val="000000"/>
          <w:sz w:val="21"/>
        </w:rPr>
        <w:t>ე) თუ სერტიფიცირებული პირი ვერ გაივლის რესერტიფიცირებას;</w:t>
      </w:r>
    </w:p>
    <w:p>
      <w:pPr>
        <w:spacing w:before="0" w:after="60" w:line="276" w:lineRule="auto"/>
        <w:jc w:val="both"/>
      </w:pPr>
      <w:r>
        <w:rPr>
          <w:rFonts w:ascii="Sylfaen" w:hAnsi="Sylfaen" w:cs="Sylfaen" w:eastAsia="Sylfaen"/>
          <w:b w:val="0"/>
          <w:i w:val="0"/>
          <w:color w:val="000000"/>
          <w:sz w:val="21"/>
        </w:rPr>
        <w:t>ვ) სერტიფიკატის მოქმედების ვადის ამოწურვა (№134 დადგენილებით დამტკიცებული წესის მე-10 მუხლის 1-ლი პუნქტის „ვ“ ქვეპუნქტი — მათ შორის, წინამდებარე ხელშეკრულების §6.2-ით განსაზღვრული 5-წლიანი სასერტიფიკაციო ვადის ამოწურვა, ან გარდამავალი წესით უდიპლომოდ სერტიფიცირებული A/B კატეგორიის პირის მიერ §6.3-ით განსაზღვრულ საგამონაკლისო ვადაში — 2029 წლის 1 იანვრამდე ან კანონმდებლობით გადაწეულ ახალ თარიღამდე — უმაღლესი არქიტექტურული განათლების დიპლომის წარუდგენლობის გამო სერტიფიკატის მოქმედების გარდამავალი ვადის ამოწურვა წესის მე-12 მუხლის მე-2 პუნქტის შესაბამისად).</w:t>
      </w:r>
    </w:p>
    <w:p>
      <w:pPr>
        <w:spacing w:before="0" w:after="60" w:line="276" w:lineRule="auto"/>
        <w:jc w:val="both"/>
      </w:pPr>
      <w:r>
        <w:rPr>
          <w:rFonts w:ascii="Sylfaen" w:hAnsi="Sylfaen" w:cs="Sylfaen" w:eastAsia="Sylfaen"/>
          <w:b w:val="0"/>
          <w:i w:val="0"/>
          <w:color w:val="000000"/>
          <w:sz w:val="21"/>
        </w:rPr>
        <w:t>10.2. გაუქმების საფუძვლის მტკიცების ტვირთი ეკისრება ინსტიტუტს. გაუქმების შესახებ ინფორმაცია დაუყოვნებლივ (მაგრამ არაუგვიანეს 5 სამუშაო დღისა) აისახება საჯარო რეესტრში.</w:t>
      </w:r>
    </w:p>
    <w:p>
      <w:pPr>
        <w:spacing w:before="0" w:after="60" w:line="276" w:lineRule="auto"/>
        <w:jc w:val="both"/>
      </w:pPr>
      <w:r>
        <w:rPr>
          <w:rFonts w:ascii="Sylfaen" w:hAnsi="Sylfaen" w:cs="Sylfaen" w:eastAsia="Sylfaen"/>
          <w:b w:val="0"/>
          <w:i w:val="0"/>
          <w:color w:val="000000"/>
          <w:sz w:val="21"/>
        </w:rPr>
        <w:t>10.3. სერტიფიკატის გაუქმების შემდეგ პირს უფლება აქვს ხელახლა მიმართოს ინსტიტუტს სერტიფიცირების მოთხოვნით საერთო წესით (ახალი განაცხადის წარდგენის, მიმართვის მომენტისთვის მოქმედი საკვალიფიკაციო მოთხოვნების დაკმაყოფილებისა და სრული სასერტიფიკაციო პროცესის გავლის გზით), ხოლო §10.1-ის „ბ“ ქვეპუნქტის შემთხვევაში — სასამართლოს მიერ განსაზღვრული სასჯელის/შეზღუდვის ვადის გასვლის შემდეგ. (ამასთან, თუ §6.3.3 პუნქტის საფუძველზე სერტიფიკატის მოქმედება შეწყდა საგამონაკლისო ვადის ამოწურვის გამო, ხოლო მოგვიანებით სახელმწიფომ საკანონმდებლო ცვლილებით გაახანგრძლივა გარდამავალი ვადა, სერტიფიკატის მოქმედი სტატუსი აღდგება §6.3.4-ით დადგენილი წესითა და შესაბამისი ნორმატიული აქტით/გარდამავალი დებულებით განსაზღვრულ ფარგლებში, 5-წლიანი სასერტიფიკაციო ციკლის ამოწურვამდე).</w:t>
      </w:r>
    </w:p>
    <w:p>
      <w:pPr>
        <w:spacing w:before="0" w:after="60" w:line="276" w:lineRule="auto"/>
        <w:jc w:val="both"/>
      </w:pPr>
      <w:r>
        <w:rPr>
          <w:rFonts w:ascii="Sylfaen" w:hAnsi="Sylfaen" w:cs="Sylfaen" w:eastAsia="Sylfaen"/>
          <w:b w:val="0"/>
          <w:i w:val="0"/>
          <w:color w:val="000000"/>
          <w:sz w:val="21"/>
        </w:rPr>
        <w:t xml:space="preserve">10.4. სერტიფიკატის ვადამდე გაუქმების შემთხვევაში (§10.1-ის „ა“–„ე“ ქვეპუნქტები) ინსტიტუტი პირს დაუყოვნებლივ (მაგრამ არაუგვიანეს 5 სამუშაო დღისა) უგზავნის წერილობით შეტყობინებას სერტიფიკატის გაუქმების, მისი საფუძვლის, ძალაში შესვლის თარიღისა და გასაჩივრების წესის შესახებ. გაუქმების გადაწყვეტილების ძალაში შესვლისთანავე პირი ვალდებულია დაუყოვნებლივ შეწყვიტოს სერტიფიკატის, ინსტიტუტის სახელისა და ნიშნების გამოყენება და ამოიღოს მოქმედ სტატუსზე მითითება ყველა საჯარო, სარეკლამო და საქმიანი მასალიდან, ხოლო ბეჭდური დედნის არსებობის შემთხვევაში — შეტყობინების მიღებიდან </w:t>
      </w:r>
      <w:r>
        <w:rPr>
          <w:rFonts w:ascii="Sylfaen" w:hAnsi="Sylfaen" w:cs="Sylfaen" w:eastAsia="Sylfaen"/>
          <w:b/>
          <w:i w:val="0"/>
          <w:color w:val="000000"/>
          <w:sz w:val="21"/>
        </w:rPr>
        <w:t>15 (თხუთმეტი) კალენდარული დღის</w:t>
      </w:r>
      <w:r>
        <w:rPr>
          <w:rFonts w:ascii="Sylfaen" w:hAnsi="Sylfaen" w:cs="Sylfaen" w:eastAsia="Sylfaen"/>
          <w:b w:val="0"/>
          <w:i w:val="0"/>
          <w:color w:val="000000"/>
          <w:sz w:val="21"/>
        </w:rPr>
        <w:t xml:space="preserve"> ვადაში დაუბრუნოს ინსტიტუტს გაცემული ბეჭდური სერტიფიკატი.</w:t>
      </w:r>
    </w:p>
    <w:p>
      <w:pPr>
        <w:keepNext/>
        <w:spacing w:before="240" w:after="80"/>
        <w:jc w:val="left"/>
        <w:pBdr>
          <w:bottom w:val="single" w:sz="4" w:space="2" w:color="000000"/>
        </w:pBdr>
      </w:pPr>
      <w:r>
        <w:rPr>
          <w:rFonts w:ascii="Sylfaen" w:hAnsi="Sylfaen" w:cs="Sylfaen" w:eastAsia="Sylfaen"/>
          <w:b/>
          <w:i w:val="0"/>
          <w:color w:val="000000"/>
          <w:sz w:val="24"/>
        </w:rPr>
        <w:t>11. ინსტიტუტის აკრედიტაციის გაუქმება ან სფეროს შემცირება</w:t>
      </w:r>
    </w:p>
    <w:p>
      <w:pPr>
        <w:spacing w:before="0" w:after="60" w:line="276" w:lineRule="auto"/>
        <w:jc w:val="both"/>
      </w:pPr>
      <w:r>
        <w:rPr>
          <w:rFonts w:ascii="Sylfaen" w:hAnsi="Sylfaen" w:cs="Sylfaen" w:eastAsia="Sylfaen"/>
          <w:b w:val="0"/>
          <w:i w:val="0"/>
          <w:color w:val="000000"/>
          <w:sz w:val="21"/>
        </w:rPr>
        <w:t>11.1. ინსტიტუტის აკრედიტაციის გაუქმების ან სფეროს შემცირების შემთხვევაში მოქმედებს საქართველოს მთავრობის 2024 წლის 10 აპრილის №134 დადგენილებით დამტკიცებული წესის მე-11 მუხლი.</w:t>
      </w:r>
    </w:p>
    <w:p>
      <w:pPr>
        <w:spacing w:before="0" w:after="60" w:line="276" w:lineRule="auto"/>
        <w:jc w:val="both"/>
      </w:pPr>
      <w:r>
        <w:rPr>
          <w:rFonts w:ascii="Sylfaen" w:hAnsi="Sylfaen" w:cs="Sylfaen" w:eastAsia="Sylfaen"/>
          <w:b w:val="0"/>
          <w:i w:val="0"/>
          <w:color w:val="000000"/>
          <w:sz w:val="21"/>
        </w:rPr>
        <w:t xml:space="preserve">11.2. გაცემული სერტიფიკატი ინარჩუნებს იურიდიულ ძალას ინსტიტუტის აკრედიტაციის გაუქმებიდან ან სფეროს შემცირებიდან </w:t>
      </w:r>
      <w:r>
        <w:rPr>
          <w:rFonts w:ascii="Sylfaen" w:hAnsi="Sylfaen" w:cs="Sylfaen" w:eastAsia="Sylfaen"/>
          <w:b/>
          <w:i w:val="0"/>
          <w:color w:val="000000"/>
          <w:sz w:val="21"/>
        </w:rPr>
        <w:t>1 (ერთი) წლის განმავლობაში</w:t>
      </w:r>
      <w:r>
        <w:rPr>
          <w:rFonts w:ascii="Sylfaen" w:hAnsi="Sylfaen" w:cs="Sylfaen" w:eastAsia="Sylfaen"/>
          <w:b w:val="0"/>
          <w:i w:val="0"/>
          <w:color w:val="000000"/>
          <w:sz w:val="21"/>
        </w:rPr>
        <w:t xml:space="preserve"> (მაგრამ არაუმეტეს სერტიფიკატის მოქმედების ვადისა, §6.3-ით გათვალისწინებული ორმაგი ვადის დათქმის ჩათვლით). თუ აკრედიტაციის გაუქმება გამოწვეულია ინსტიტუტის არაკეთილსინდისიერი/თაღლითური ქმედებით (ყალბი ჩანაწერების ან სერტიფიკატების გაცემა), არაკეთილსინდისიერად გაცემული სერტიფიკატები ბათილია აკრედიტაციის გაუქმების დღიდან.</w:t>
      </w:r>
    </w:p>
    <w:p>
      <w:pPr>
        <w:spacing w:before="0" w:after="60" w:line="276" w:lineRule="auto"/>
        <w:jc w:val="both"/>
      </w:pPr>
      <w:r>
        <w:rPr>
          <w:rFonts w:ascii="Sylfaen" w:hAnsi="Sylfaen" w:cs="Sylfaen" w:eastAsia="Sylfaen"/>
          <w:b w:val="0"/>
          <w:i w:val="0"/>
          <w:color w:val="000000"/>
          <w:sz w:val="21"/>
        </w:rPr>
        <w:t xml:space="preserve">11.3. აკრედიტაციის გაუქმების ან სფეროს შემცირების შესახებ გადაწყვეტილების მიღებისთანავე ინსტიტუტი </w:t>
      </w:r>
      <w:r>
        <w:rPr>
          <w:rFonts w:ascii="Sylfaen" w:hAnsi="Sylfaen" w:cs="Sylfaen" w:eastAsia="Sylfaen"/>
          <w:b/>
          <w:i w:val="0"/>
          <w:color w:val="000000"/>
          <w:sz w:val="21"/>
        </w:rPr>
        <w:t>დაუყოვნებლივ</w:t>
      </w:r>
      <w:r>
        <w:rPr>
          <w:rFonts w:ascii="Sylfaen" w:hAnsi="Sylfaen" w:cs="Sylfaen" w:eastAsia="Sylfaen"/>
          <w:b w:val="0"/>
          <w:i w:val="0"/>
          <w:color w:val="000000"/>
          <w:sz w:val="21"/>
        </w:rPr>
        <w:t xml:space="preserve"> (№134 დადგენილებით დამტკიცებული წესის მე-11 მუხლის მე-3 პუნქტის შესაბამისად) წერილობით აცნობებს სერტიფიცირებულ პირს აკრედიტაციის სტატუსის ცვლილებისა და სერტიფიკატის დარჩენილი მოქმედების ვადის შესახებ, ხოლო მისი წერილობითი თანხმობით სასერტიფიკაციო დოსიეს სხვა აკრედიტებულ პერსონალის სერტიფიკაციის ორგანოს გადასცემს არაუგვიანეს 10 სამუშაო დღისა. უკვე გაწეული მომსახურების — კეთილსინდისიერად გაცემული სერტიფიკატის საფასური უკან დაბრუნებას არ ექვემდებარება (რაც არ ზღუდავს პირის კანონისმიერ უფლებებს §11.2-ის მე-2 წინადადებით გათვალისწინებულ შემთხვევაში). თუ სერტიფიკაციის საფასურის გადახდის შემდეგ სერტიფიკატი ვერ გაიცა ინსტიტუტის მიზეზით (მათ შორის, აკრედიტაციის შეჩერების/გაუქმების გამო) ან ადგილი აქვს თანხის ზედმეტად გადახდას, გადახდილი/ზედმეტად გადახდილი თანხა ექვემდებარება სრულად დაბრუნებას 10 სამუშაო დღის ვადაში.</w:t>
      </w:r>
    </w:p>
    <w:p>
      <w:pPr>
        <w:keepNext/>
        <w:spacing w:before="260" w:after="90"/>
        <w:jc w:val="left"/>
        <w:pBdr>
          <w:bottom w:val="single" w:sz="4" w:space="2" w:color="000000"/>
        </w:pBdr>
      </w:pPr>
      <w:r>
        <w:rPr>
          <w:rFonts w:ascii="Sylfaen" w:hAnsi="Sylfaen" w:cs="Sylfaen" w:eastAsia="Sylfaen"/>
          <w:b/>
          <w:i w:val="0"/>
          <w:color w:val="000000"/>
          <w:sz w:val="25"/>
        </w:rPr>
        <w:t>ნაწილი IV. საერთო და დასკვნითი დებულებები</w:t>
      </w:r>
    </w:p>
    <w:p>
      <w:pPr>
        <w:keepNext/>
        <w:spacing w:before="240" w:after="80"/>
        <w:jc w:val="left"/>
        <w:pBdr>
          <w:bottom w:val="single" w:sz="4" w:space="2" w:color="000000"/>
        </w:pBdr>
      </w:pPr>
      <w:r>
        <w:rPr>
          <w:rFonts w:ascii="Sylfaen" w:hAnsi="Sylfaen" w:cs="Sylfaen" w:eastAsia="Sylfaen"/>
          <w:b/>
          <w:i w:val="0"/>
          <w:color w:val="000000"/>
          <w:sz w:val="24"/>
        </w:rPr>
        <w:t>12. კონფიდენციალურობა, პერსონალური მონაცემების დამუშავება და საჯარო რეესტრი</w:t>
      </w:r>
    </w:p>
    <w:p>
      <w:pPr>
        <w:spacing w:before="0" w:after="60" w:line="276" w:lineRule="auto"/>
        <w:jc w:val="both"/>
      </w:pPr>
      <w:r>
        <w:rPr>
          <w:rFonts w:ascii="Sylfaen" w:hAnsi="Sylfaen" w:cs="Sylfaen" w:eastAsia="Sylfaen"/>
          <w:b w:val="0"/>
          <w:i w:val="0"/>
          <w:color w:val="000000"/>
          <w:sz w:val="21"/>
        </w:rPr>
        <w:t>12.1. ინსტიტუტი კანდიდატის / სერტიფიცირებული პირის პერსონალურ მონაცემებს ამუშავებს და იცავს მხოლოდ გამოცდის ორგანიზების, შეფასების, საგამოცდო წესების დაცვის კონტროლის, სერტიფიცირებისა და კანონმდებლობით გათვალისწინებული ვალდებულებების შესრულების მიზნით, საქართველოს კანონმდებლობის, კონფიდენციალურობის პოლიტიკის და დოკუმენტაციის კონტროლის პროცედურის შესაბამისად:</w:t>
      </w:r>
    </w:p>
    <w:tbl>
      <w:tblPr>
        <w:tblLook w:firstColumn="1" w:firstRow="1" w:lastColumn="0" w:lastRow="0" w:noHBand="0" w:noVBand="1" w:val="04A0"/>
        <w:tblW w:w="9639" w:type="dxa"/>
        <w:jc w:val="center"/>
        <w:tblLayout w:type="fixed"/>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top w:w="55" w:type="dxa"/>
          <w:left w:w="90" w:type="dxa"/>
          <w:bottom w:w="55" w:type="dxa"/>
          <w:right w:w="90" w:type="dxa"/>
        </w:tblCellMar>
      </w:tblPr>
      <w:tblGrid>
        <w:gridCol w:w="3100"/>
        <w:gridCol w:w="6539"/>
      </w:tblGrid>
      <w:tr>
        <w:trPr>
          <w:cantSplit/>
          <w:tblHeader/>
        </w:trPr>
        <w:tc>
          <w:tcPr>
            <w:tcW w:type="dxa" w:w="3100"/>
            <w:vAlign w:val="center"/>
          </w:tcPr>
          <w:p>
            <w:pPr>
              <w:spacing w:before="20" w:after="20" w:line="264" w:lineRule="auto"/>
              <w:jc w:val="left"/>
            </w:pPr>
            <w:r>
              <w:rPr>
                <w:rFonts w:ascii="Sylfaen" w:hAnsi="Sylfaen" w:cs="Sylfaen" w:eastAsia="Sylfaen"/>
                <w:b/>
                <w:i w:val="0"/>
                <w:color w:val="000000"/>
                <w:sz w:val="20"/>
              </w:rPr>
              <w:t>მონაცემთა კატეგორია</w:t>
            </w:r>
          </w:p>
        </w:tc>
        <w:tc>
          <w:tcPr>
            <w:tcW w:type="dxa" w:w="6539"/>
            <w:vAlign w:val="center"/>
          </w:tcPr>
          <w:p>
            <w:pPr>
              <w:spacing w:before="20" w:after="20" w:line="264" w:lineRule="auto"/>
              <w:jc w:val="left"/>
            </w:pPr>
            <w:r>
              <w:rPr>
                <w:rFonts w:ascii="Sylfaen" w:hAnsi="Sylfaen" w:cs="Sylfaen" w:eastAsia="Sylfaen"/>
                <w:b/>
                <w:i w:val="0"/>
                <w:color w:val="000000"/>
                <w:sz w:val="20"/>
              </w:rPr>
              <w:t>შენახვის ვადა</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საიდენტიფიკაციო მონაცემები, საგამოცდო პასუხები, შედეგები, შემაჯამებელი საგამოცდო ოქმის/ანგარიშის ლოგები და გადაწყვეტილების ჩანაწერები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სერტიფიკატის გაცემისას — სერტიფიკატის მოქმედების ვადის ამოწურვიდან 5 წელი; სერტიფიცირების გარეშე დასრულებულ საქმეზე — საქმის დახურვიდან 5 წელი</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ვიდეო, აუდიო და ეკრანის ჩანაწერები (და საგამოცდო აპლიკაციაში სესიის მიმდინარე ტექნიკური ლოგირება)</w:t>
            </w:r>
          </w:p>
        </w:tc>
        <w:tc>
          <w:tcPr>
            <w:tcW w:type="dxa" w:w="6539"/>
            <w:vAlign w:val="center"/>
          </w:tcPr>
          <w:p>
            <w:pPr>
              <w:spacing w:before="20" w:after="20" w:line="264" w:lineRule="auto"/>
              <w:jc w:val="left"/>
            </w:pPr>
            <w:r>
              <w:rPr>
                <w:rFonts w:ascii="Sylfaen" w:hAnsi="Sylfaen" w:cs="Sylfaen" w:eastAsia="Sylfaen"/>
                <w:b w:val="0"/>
                <w:i w:val="0"/>
                <w:color w:val="000000"/>
                <w:sz w:val="20"/>
              </w:rPr>
              <w:t>გამოცდის დასრულებიდან 1 წელი (მიმდინარე დავის/აპელაციის შემთხვევაში — პროცედურის საბოლოო დასრულებამდე)</w:t>
            </w:r>
          </w:p>
        </w:tc>
      </w:tr>
      <w:tr>
        <w:trPr>
          <w:cantSplit/>
        </w:trPr>
        <w:tc>
          <w:tcPr>
            <w:tcW w:type="dxa" w:w="3100"/>
            <w:vAlign w:val="center"/>
          </w:tcPr>
          <w:p>
            <w:pPr>
              <w:spacing w:before="20" w:after="20" w:line="264" w:lineRule="auto"/>
              <w:jc w:val="left"/>
            </w:pPr>
            <w:r>
              <w:rPr>
                <w:rFonts w:ascii="Sylfaen" w:hAnsi="Sylfaen" w:cs="Sylfaen" w:eastAsia="Sylfaen"/>
                <w:b w:val="0"/>
                <w:i w:val="0"/>
                <w:color w:val="000000"/>
                <w:sz w:val="20"/>
              </w:rPr>
              <w:t>საკონტაქტო მონაცემები</w:t>
            </w:r>
          </w:p>
        </w:tc>
        <w:tc>
          <w:tcPr>
            <w:tcW w:type="dxa" w:w="6539"/>
            <w:vAlign w:val="center"/>
          </w:tcPr>
          <w:p>
            <w:pPr>
              <w:spacing w:before="20" w:after="20" w:line="264" w:lineRule="auto"/>
              <w:jc w:val="left"/>
            </w:pPr>
            <w:r>
              <w:rPr>
                <w:rFonts w:ascii="Sylfaen" w:hAnsi="Sylfaen" w:cs="Sylfaen" w:eastAsia="Sylfaen"/>
                <w:b w:val="0"/>
                <w:i w:val="0"/>
                <w:color w:val="000000"/>
                <w:sz w:val="20"/>
              </w:rPr>
              <w:t>შესაბამისი საქმის შენახვის ვადით</w:t>
            </w:r>
          </w:p>
        </w:tc>
      </w:tr>
    </w:tbl>
    <w:p>
      <w:pPr>
        <w:spacing w:before="0" w:after="60" w:line="276" w:lineRule="auto"/>
        <w:jc w:val="both"/>
      </w:pPr>
      <w:r>
        <w:rPr>
          <w:rFonts w:ascii="Sylfaen" w:hAnsi="Sylfaen" w:cs="Sylfaen" w:eastAsia="Sylfaen"/>
          <w:b w:val="0"/>
          <w:i w:val="0"/>
          <w:color w:val="000000"/>
          <w:sz w:val="21"/>
        </w:rPr>
        <w:t xml:space="preserve">12.2. </w:t>
      </w:r>
      <w:r>
        <w:rPr>
          <w:rFonts w:ascii="Sylfaen" w:hAnsi="Sylfaen" w:cs="Sylfaen" w:eastAsia="Sylfaen"/>
          <w:b/>
          <w:i w:val="0"/>
          <w:color w:val="000000"/>
          <w:sz w:val="21"/>
        </w:rPr>
        <w:t>საჯარო რეესტრი (`gipc.org.ge`):</w:t>
      </w:r>
      <w:r>
        <w:rPr>
          <w:rFonts w:ascii="Sylfaen" w:hAnsi="Sylfaen" w:cs="Sylfaen" w:eastAsia="Sylfaen"/>
          <w:b w:val="0"/>
          <w:i w:val="0"/>
          <w:color w:val="000000"/>
          <w:sz w:val="21"/>
        </w:rPr>
        <w:t xml:space="preserve"> სერტიფიკატის გაცემის შემთხვევაში სერტიფიცირებულ პირთა საჯარო რეესტრში (</w:t>
      </w:r>
      <w:r>
        <w:rPr>
          <w:rFonts w:ascii="Sylfaen" w:hAnsi="Sylfaen" w:cs="Sylfaen" w:eastAsia="Sylfaen"/>
          <w:b/>
          <w:i w:val="0"/>
          <w:color w:val="000000"/>
          <w:sz w:val="21"/>
        </w:rPr>
        <w:t>gipc.org.ge</w:t>
      </w:r>
      <w:r>
        <w:rPr>
          <w:rFonts w:ascii="Sylfaen" w:hAnsi="Sylfaen" w:cs="Sylfaen" w:eastAsia="Sylfaen"/>
          <w:b w:val="0"/>
          <w:i w:val="0"/>
          <w:color w:val="000000"/>
          <w:sz w:val="21"/>
        </w:rPr>
        <w:t>), საქართველოს მთავრობის №134 დადგენილებით დამტკიცებული წესის მე-2 მუხლის მე-5 და მე-6 პუნქტებისა და წინამდებარე სახელშეკრულებო პირობის/თანხმობის („პერსონალურ მონაცემთა დაცვის შესახებ“ საქართველოს კანონის მე-5 მუხლის 1-ლი პუნქტის „ა“, „ბ“ და „დ“ ქვეპუნქტები) შესაბამისად, საჯაროდ ქვეყნდება გაცემული სერტიფიკატი (ჩამოტვირთვის ფუნქციით) და შემდეგი მონაცემები: სახელი, გვარი, პირადი ნომერი, სერტიფიკატის უნიკალური კოდი, კვალიფიკაცია (კატეგორია, სფერო და სქემის იდენტიფიკაცია), სერტიფიკატის სტატუსი, გაცემის თარიღი, ვადა (წელი), მოქმედების ბოლო თარიღი და სერტიფიკატის მოქმედი პირობები/შეზღუდვები (მათ შორის, §6.3-ით გათვალისწინებული ორმაგი ვადის დათქმა — არსებობისას), აგრეთვე სერტიფიცირებული პირის წინამდებარე ხელშეკრულებით დადასტურებული თანხმობის საფუძველზე — ელფოსტა (დამკვეთებისა და ადმინისტრაციული ორგანოების მიერ სერტიფიცირებულ სპეციალისტთან ოფიციალური პროფესიული კომუნიკაციისა და ვერიფიკაციის მიზნით) და რეგისტრაციის დრო (რეესტრში ჩანაწერის ქრონოლოგიური მიკვლევადობის მიზნით). პირის ტელეფონის ნომერი, საგამოცდო ქულები და პირადი საქმის სხვა მასალები საჯაროდ არ ქვეყნდება.</w:t>
      </w:r>
    </w:p>
    <w:p>
      <w:pPr>
        <w:spacing w:before="0" w:after="60" w:line="276" w:lineRule="auto"/>
        <w:jc w:val="both"/>
      </w:pPr>
      <w:r>
        <w:rPr>
          <w:rFonts w:ascii="Sylfaen" w:hAnsi="Sylfaen" w:cs="Sylfaen" w:eastAsia="Sylfaen"/>
          <w:b w:val="0"/>
          <w:i w:val="0"/>
          <w:color w:val="000000"/>
          <w:sz w:val="21"/>
        </w:rPr>
        <w:t xml:space="preserve">12.3. საგამოცდო პროცესის აუდიო-ვიდეო ჩანაწერები და ეკრანის ჩანაწერები/ლოგები ინახება დირექტორის სამუშაო კომპიუტერზე ან ინსტიტუტის სხვა დაცულ ლოკალურ მოწყობილობაზე / მეხსიერების მატარებელზე, პაროლით დაცულ საქაღალდეში (გარე სერვერზე ან ღრუბლოვან სივრცეში ატვირთვის გარეშე) გამოცდის ჩატარებიდან </w:t>
      </w:r>
      <w:r>
        <w:rPr>
          <w:rFonts w:ascii="Sylfaen" w:hAnsi="Sylfaen" w:cs="Sylfaen" w:eastAsia="Sylfaen"/>
          <w:b/>
          <w:i w:val="0"/>
          <w:color w:val="000000"/>
          <w:sz w:val="21"/>
        </w:rPr>
        <w:t>1 (ერთი) წლის</w:t>
      </w:r>
      <w:r>
        <w:rPr>
          <w:rFonts w:ascii="Sylfaen" w:hAnsi="Sylfaen" w:cs="Sylfaen" w:eastAsia="Sylfaen"/>
          <w:b w:val="0"/>
          <w:i w:val="0"/>
          <w:color w:val="000000"/>
          <w:sz w:val="21"/>
        </w:rPr>
        <w:t xml:space="preserve"> განმავლობაში. ჩანაწერებზე წვდომა აქვთ მხოლოდ უფლებამოსილ პირებს (დირექტორი/ხარისხის მენეჯერი, ხოლო კონკრეტული ინციდენტის ან დავის განხილვისას — შესაბამისი უფლებამოსილი განმხილველი პირი).</w:t>
      </w:r>
    </w:p>
    <w:p>
      <w:pPr>
        <w:spacing w:before="0" w:after="60" w:line="276" w:lineRule="auto"/>
        <w:jc w:val="both"/>
      </w:pPr>
      <w:r>
        <w:rPr>
          <w:rFonts w:ascii="Sylfaen" w:hAnsi="Sylfaen" w:cs="Sylfaen" w:eastAsia="Sylfaen"/>
          <w:b w:val="0"/>
          <w:i w:val="0"/>
          <w:color w:val="000000"/>
          <w:sz w:val="21"/>
        </w:rPr>
        <w:t xml:space="preserve">12.4. კანდიდატს / სერტიფიცირებულ პირს უფლება აქვს მოითხოვოს საკუთარი პერსონალური მონაცემების გაცნობა, ასლის მიღება, გასწორება, დამუშავების შეწყვეტა, დაბლოკვა ან წაშლა კანონმდებლობით დადგენილი წესით (ელ. ფოსტა: </w:t>
      </w:r>
      <w:r>
        <w:rPr>
          <w:rFonts w:ascii="Sylfaen" w:hAnsi="Sylfaen" w:cs="Sylfaen" w:eastAsia="Sylfaen"/>
          <w:b/>
          <w:i w:val="0"/>
          <w:color w:val="000000"/>
          <w:sz w:val="21"/>
        </w:rPr>
        <w:t>info@gipc.ge</w:t>
      </w:r>
      <w:r>
        <w:rPr>
          <w:rFonts w:ascii="Sylfaen" w:hAnsi="Sylfaen" w:cs="Sylfaen" w:eastAsia="Sylfaen"/>
          <w:b w:val="0"/>
          <w:i w:val="0"/>
          <w:color w:val="000000"/>
          <w:sz w:val="21"/>
        </w:rPr>
        <w:t xml:space="preserve">), აგრეთვე მიმართოს </w:t>
      </w:r>
      <w:r>
        <w:rPr>
          <w:rFonts w:ascii="Sylfaen" w:hAnsi="Sylfaen" w:cs="Sylfaen" w:eastAsia="Sylfaen"/>
          <w:b/>
          <w:i w:val="0"/>
          <w:color w:val="000000"/>
          <w:sz w:val="21"/>
        </w:rPr>
        <w:t>მონაცემთა დაცვის უფლებამოსილ საზედამხედველო ორგანოს — სახელმწიფო აუდიტის სამსახურს (პერსონალურ მონაცემთა დაცვის სამსახურის უფლებამონაცვლეს)</w:t>
      </w:r>
      <w:r>
        <w:rPr>
          <w:rFonts w:ascii="Sylfaen" w:hAnsi="Sylfaen" w:cs="Sylfaen" w:eastAsia="Sylfaen"/>
          <w:b w:val="0"/>
          <w:i w:val="0"/>
          <w:color w:val="000000"/>
          <w:sz w:val="21"/>
        </w:rPr>
        <w:t xml:space="preserve"> ან სასამართლოს. მონაცემთა დაცვასთან დაკავშირებული კანონიერი მოთხოვნის წარდგენა გავლენას არ ახდენს საგამოცდო შეფასებაზე.</w:t>
      </w:r>
    </w:p>
    <w:p>
      <w:pPr>
        <w:keepNext/>
        <w:spacing w:before="240" w:after="80"/>
        <w:jc w:val="left"/>
        <w:pBdr>
          <w:bottom w:val="single" w:sz="4" w:space="2" w:color="000000"/>
        </w:pBdr>
      </w:pPr>
      <w:r>
        <w:rPr>
          <w:rFonts w:ascii="Sylfaen" w:hAnsi="Sylfaen" w:cs="Sylfaen" w:eastAsia="Sylfaen"/>
          <w:b/>
          <w:i w:val="0"/>
          <w:color w:val="000000"/>
          <w:sz w:val="24"/>
        </w:rPr>
        <w:t>13. საჩივრები, აპელაციები და დავების გადაწყვეტა</w:t>
      </w:r>
    </w:p>
    <w:p>
      <w:pPr>
        <w:spacing w:before="0" w:after="60" w:line="276" w:lineRule="auto"/>
        <w:jc w:val="both"/>
      </w:pPr>
      <w:r>
        <w:rPr>
          <w:rFonts w:ascii="Sylfaen" w:hAnsi="Sylfaen" w:cs="Sylfaen" w:eastAsia="Sylfaen"/>
          <w:b w:val="0"/>
          <w:i w:val="0"/>
          <w:color w:val="000000"/>
          <w:sz w:val="21"/>
        </w:rPr>
        <w:t xml:space="preserve">13.1. კანდიდატს / სერტიფიცირებულ პირს უფლება აქვს წარადგინოს </w:t>
      </w:r>
      <w:r>
        <w:rPr>
          <w:rFonts w:ascii="Sylfaen" w:hAnsi="Sylfaen" w:cs="Sylfaen" w:eastAsia="Sylfaen"/>
          <w:b/>
          <w:i w:val="0"/>
          <w:color w:val="000000"/>
          <w:sz w:val="21"/>
        </w:rPr>
        <w:t>საჩივარი</w:t>
      </w:r>
      <w:r>
        <w:rPr>
          <w:rFonts w:ascii="Sylfaen" w:hAnsi="Sylfaen" w:cs="Sylfaen" w:eastAsia="Sylfaen"/>
          <w:b w:val="0"/>
          <w:i w:val="0"/>
          <w:color w:val="000000"/>
          <w:sz w:val="21"/>
        </w:rPr>
        <w:t xml:space="preserve"> მომსახურების ხარისხთან, პერსონალის ქცევასთან ან საგამოცდო პროცედურის/ტექნიკურ ხარვეზთან დაკავშირებით, ხოლო მის მიმართ მიღებული საგამოცდო ან სასერტიფიკაციო გადაწყვეტილება გაასაჩივროს </w:t>
      </w:r>
      <w:r>
        <w:rPr>
          <w:rFonts w:ascii="Sylfaen" w:hAnsi="Sylfaen" w:cs="Sylfaen" w:eastAsia="Sylfaen"/>
          <w:b/>
          <w:i w:val="0"/>
          <w:color w:val="000000"/>
          <w:sz w:val="21"/>
        </w:rPr>
        <w:t>აპელაციის</w:t>
      </w:r>
      <w:r>
        <w:rPr>
          <w:rFonts w:ascii="Sylfaen" w:hAnsi="Sylfaen" w:cs="Sylfaen" w:eastAsia="Sylfaen"/>
          <w:b w:val="0"/>
          <w:i w:val="0"/>
          <w:color w:val="000000"/>
          <w:sz w:val="21"/>
        </w:rPr>
        <w:t xml:space="preserve"> წესით (აპელაციის წარდგენა არ საჭიროებს წინასწარ საჩივარს).</w:t>
      </w:r>
    </w:p>
    <w:p>
      <w:pPr>
        <w:spacing w:before="0" w:after="60" w:line="276" w:lineRule="auto"/>
        <w:jc w:val="both"/>
      </w:pPr>
      <w:r>
        <w:rPr>
          <w:rFonts w:ascii="Sylfaen" w:hAnsi="Sylfaen" w:cs="Sylfaen" w:eastAsia="Sylfaen"/>
          <w:b w:val="0"/>
          <w:i w:val="0"/>
          <w:color w:val="000000"/>
          <w:sz w:val="21"/>
        </w:rPr>
        <w:t xml:space="preserve">13.2. აპელაციის წარდგენის ვადაა გადაწყვეტილების ოფიციალური შეტყობინებიდან </w:t>
      </w:r>
      <w:r>
        <w:rPr>
          <w:rFonts w:ascii="Sylfaen" w:hAnsi="Sylfaen" w:cs="Sylfaen" w:eastAsia="Sylfaen"/>
          <w:b/>
          <w:i w:val="0"/>
          <w:color w:val="000000"/>
          <w:sz w:val="21"/>
        </w:rPr>
        <w:t>20 (ოცი) სამუშაო დღე</w:t>
      </w:r>
      <w:r>
        <w:rPr>
          <w:rFonts w:ascii="Sylfaen" w:hAnsi="Sylfaen" w:cs="Sylfaen" w:eastAsia="Sylfaen"/>
          <w:b w:val="0"/>
          <w:i w:val="0"/>
          <w:color w:val="000000"/>
          <w:sz w:val="21"/>
        </w:rPr>
        <w:t xml:space="preserve">. ინსტიტუტი საჩივრის ან აპელაციის რეგისტრაციას ადასტურებს მიღებიდან არაუგვიანეს </w:t>
      </w:r>
      <w:r>
        <w:rPr>
          <w:rFonts w:ascii="Sylfaen" w:hAnsi="Sylfaen" w:cs="Sylfaen" w:eastAsia="Sylfaen"/>
          <w:b/>
          <w:i w:val="0"/>
          <w:color w:val="000000"/>
          <w:sz w:val="21"/>
        </w:rPr>
        <w:t>5 (ხუთი) სამუშაო დღის</w:t>
      </w:r>
      <w:r>
        <w:rPr>
          <w:rFonts w:ascii="Sylfaen" w:hAnsi="Sylfaen" w:cs="Sylfaen" w:eastAsia="Sylfaen"/>
          <w:b w:val="0"/>
          <w:i w:val="0"/>
          <w:color w:val="000000"/>
          <w:sz w:val="21"/>
        </w:rPr>
        <w:t xml:space="preserve"> ვადაში. განხილვისა და გადაწყვეტილების მიღების ვადები განისაზღვრება საჩივრებისა და აპელაციების პროცედურით.</w:t>
      </w:r>
    </w:p>
    <w:p>
      <w:pPr>
        <w:spacing w:before="0" w:after="60" w:line="276" w:lineRule="auto"/>
        <w:jc w:val="both"/>
      </w:pPr>
      <w:r>
        <w:rPr>
          <w:rFonts w:ascii="Sylfaen" w:hAnsi="Sylfaen" w:cs="Sylfaen" w:eastAsia="Sylfaen"/>
          <w:b w:val="0"/>
          <w:i w:val="0"/>
          <w:color w:val="000000"/>
          <w:sz w:val="21"/>
        </w:rPr>
        <w:t>13.3. მხარეთა შორის წარმოშობილი ნებისმიერი დავა წყდება მოლაპარაკების გზით, ხოლო შეთანხმების მიუღწევლობის შემთხვევაში — საქართველოს კანონმდებლობით დადგენილი წესით.</w:t>
      </w:r>
    </w:p>
    <w:p>
      <w:pPr>
        <w:keepNext/>
        <w:spacing w:before="240" w:after="80"/>
        <w:jc w:val="left"/>
        <w:pBdr>
          <w:bottom w:val="single" w:sz="4" w:space="2" w:color="000000"/>
        </w:pBdr>
      </w:pPr>
      <w:r>
        <w:rPr>
          <w:rFonts w:ascii="Sylfaen" w:hAnsi="Sylfaen" w:cs="Sylfaen" w:eastAsia="Sylfaen"/>
          <w:b/>
          <w:i w:val="0"/>
          <w:color w:val="000000"/>
          <w:sz w:val="24"/>
        </w:rPr>
        <w:t>14. ხელშეკრულების მოქმედების ვადა და დასკვნითი დებულებები</w:t>
      </w:r>
    </w:p>
    <w:p>
      <w:pPr>
        <w:spacing w:before="0" w:after="60" w:line="276" w:lineRule="auto"/>
        <w:jc w:val="both"/>
      </w:pPr>
      <w:r>
        <w:rPr>
          <w:rFonts w:ascii="Sylfaen" w:hAnsi="Sylfaen" w:cs="Sylfaen" w:eastAsia="Sylfaen"/>
          <w:b w:val="0"/>
          <w:i w:val="0"/>
          <w:color w:val="000000"/>
          <w:sz w:val="21"/>
        </w:rPr>
        <w:t>14.1. წინამდებარე ხელშეკრულება ძალაში შედის მხარეთა მიერ ხელმოწერის დღიდან: საგამოცდო ნაწილი (</w:t>
      </w:r>
      <w:r>
        <w:rPr>
          <w:rFonts w:ascii="Sylfaen" w:hAnsi="Sylfaen" w:cs="Sylfaen" w:eastAsia="Sylfaen"/>
          <w:b/>
          <w:i w:val="0"/>
          <w:color w:val="000000"/>
          <w:sz w:val="21"/>
        </w:rPr>
        <w:t>ნაწილი II, §§2–5</w:t>
      </w:r>
      <w:r>
        <w:rPr>
          <w:rFonts w:ascii="Sylfaen" w:hAnsi="Sylfaen" w:cs="Sylfaen" w:eastAsia="Sylfaen"/>
          <w:b w:val="0"/>
          <w:i w:val="0"/>
          <w:color w:val="000000"/>
          <w:sz w:val="21"/>
        </w:rPr>
        <w:t>) და საერთო დებულებები (</w:t>
      </w:r>
      <w:r>
        <w:rPr>
          <w:rFonts w:ascii="Sylfaen" w:hAnsi="Sylfaen" w:cs="Sylfaen" w:eastAsia="Sylfaen"/>
          <w:b/>
          <w:i w:val="0"/>
          <w:color w:val="000000"/>
          <w:sz w:val="21"/>
        </w:rPr>
        <w:t>ნაწილი IV, §§12–14</w:t>
      </w:r>
      <w:r>
        <w:rPr>
          <w:rFonts w:ascii="Sylfaen" w:hAnsi="Sylfaen" w:cs="Sylfaen" w:eastAsia="Sylfaen"/>
          <w:b w:val="0"/>
          <w:i w:val="0"/>
          <w:color w:val="000000"/>
          <w:sz w:val="21"/>
        </w:rPr>
        <w:t>) მოქმედებს ხელმოწერის მომენტიდან, ხოლო სასერტიფიკაციო ნაწილი (</w:t>
      </w:r>
      <w:r>
        <w:rPr>
          <w:rFonts w:ascii="Sylfaen" w:hAnsi="Sylfaen" w:cs="Sylfaen" w:eastAsia="Sylfaen"/>
          <w:b/>
          <w:i w:val="0"/>
          <w:color w:val="000000"/>
          <w:sz w:val="21"/>
        </w:rPr>
        <w:t>ნაწილი III, §§6–11</w:t>
      </w:r>
      <w:r>
        <w:rPr>
          <w:rFonts w:ascii="Sylfaen" w:hAnsi="Sylfaen" w:cs="Sylfaen" w:eastAsia="Sylfaen"/>
          <w:b w:val="0"/>
          <w:i w:val="0"/>
          <w:color w:val="000000"/>
          <w:sz w:val="21"/>
        </w:rPr>
        <w:t>) ძალაში შედის §1.2-ით განსაზღვრული გადადებითი პირობის (გამოცდის წარმატებით ჩაბარებისა და 1 თვის ვადაში 3 000 ლარის გადახდის) დადგომის მომენტიდან და მოქმედებს გაცემული სერტიფიკატის მოქმედების ვადის განმავლობაში (§6.2 ან §6.3; მათ შორის §1.3-ით გათვალისწინებული კატეგორიის ცვლილების შემთხვევაში).</w:t>
      </w:r>
    </w:p>
    <w:p>
      <w:pPr>
        <w:spacing w:before="0" w:after="60" w:line="276" w:lineRule="auto"/>
        <w:jc w:val="both"/>
      </w:pPr>
      <w:r>
        <w:rPr>
          <w:rFonts w:ascii="Sylfaen" w:hAnsi="Sylfaen" w:cs="Sylfaen" w:eastAsia="Sylfaen"/>
          <w:b w:val="0"/>
          <w:i w:val="0"/>
          <w:color w:val="000000"/>
          <w:sz w:val="21"/>
        </w:rPr>
        <w:t>14.2. გამოცდაზე ჩაჭრის ან დადგენილ 1-თვიან ვადაში სერტიფიკატის გაცემის საფასურის (3 000 ₾) გადაუხდელობის შემთხვევაში ხელშეკრულების სასერტიფიკაციო ნაწილი (ნაწილი III) ძალაში არ შედის, ხოლო საგამოცდო მასალების კონფიდენციალურობის (§4.3) და პერსონალურ მონაცემთა დაცვის (§12) ვალდებულებები ძალაში რჩება გამოცდის დასრულების შემდეგაც, დადგენილი ვადების განმავლობაში.</w:t>
      </w:r>
    </w:p>
    <w:p>
      <w:pPr>
        <w:spacing w:before="0" w:after="60" w:line="276" w:lineRule="auto"/>
        <w:jc w:val="both"/>
      </w:pPr>
      <w:r>
        <w:rPr>
          <w:rFonts w:ascii="Sylfaen" w:hAnsi="Sylfaen" w:cs="Sylfaen" w:eastAsia="Sylfaen"/>
          <w:b w:val="0"/>
          <w:i w:val="0"/>
          <w:color w:val="000000"/>
          <w:sz w:val="21"/>
        </w:rPr>
        <w:t>14.3. სერტიფიკატის გაუქმება ან მოქმედების ვადის ამოწურვა იწვევს ხელშეკრულების შეწყვეტას, თუმცა §§4.3, 8.1 „ე“ და 10.4-ით გათვალისწინებული ვალდებულებები (საგამოცდო მასალების გაუმჟღავნებლობა, სერტიფიცირებულ სტატუსზე მითითების შეწყვეტა და ბეჭდური დედნის არსებობისას სერტიფიკატის დაბრუნება) სავალდებულოა შესასრულებლად ხელშეკრულების შეწყვეტის შემდეგაც.</w:t>
      </w:r>
    </w:p>
    <w:p>
      <w:pPr>
        <w:spacing w:before="0" w:after="60" w:line="276" w:lineRule="auto"/>
        <w:jc w:val="both"/>
      </w:pPr>
      <w:r>
        <w:rPr>
          <w:rFonts w:ascii="Sylfaen" w:hAnsi="Sylfaen" w:cs="Sylfaen" w:eastAsia="Sylfaen"/>
          <w:b w:val="0"/>
          <w:i w:val="0"/>
          <w:color w:val="000000"/>
          <w:sz w:val="21"/>
        </w:rPr>
        <w:t>14.4. ხელშეკრულებაში ცვლილებების შეტანა დასაშვებია მხოლოდ მხარეთა წერილობითი შეთანხმებით (გარდა §6.3.4-ით გათვალისწინებული საკანონმდებლო ვადის გადაწევის შემთხვევისა).</w:t>
      </w:r>
    </w:p>
    <w:p>
      <w:pPr>
        <w:keepNext/>
        <w:spacing w:before="240" w:after="80"/>
        <w:jc w:val="left"/>
        <w:pBdr>
          <w:bottom w:val="single" w:sz="4" w:space="2" w:color="000000"/>
        </w:pBdr>
      </w:pPr>
      <w:r>
        <w:rPr>
          <w:rFonts w:ascii="Sylfaen" w:hAnsi="Sylfaen" w:cs="Sylfaen" w:eastAsia="Sylfaen"/>
          <w:b/>
          <w:i w:val="0"/>
          <w:color w:val="000000"/>
          <w:sz w:val="24"/>
        </w:rPr>
        <w:t>ხელმოწერები / დადასტურება</w:t>
      </w:r>
    </w:p>
    <w:p>
      <w:pPr>
        <w:keepNext/>
        <w:spacing w:before="160" w:after="60"/>
        <w:jc w:val="left"/>
      </w:pPr>
      <w:r>
        <w:rPr>
          <w:rFonts w:ascii="Sylfaen" w:hAnsi="Sylfaen" w:cs="Sylfaen" w:eastAsia="Sylfaen"/>
          <w:b/>
          <w:i w:val="0"/>
          <w:color w:val="000000"/>
          <w:sz w:val="22"/>
        </w:rPr>
        <w:t>კანდიდატი / სერტიფიცირებული პირი:</w:t>
      </w:r>
    </w:p>
    <w:p>
      <w:pPr>
        <w:spacing w:before="0" w:after="60" w:line="276" w:lineRule="auto"/>
        <w:jc w:val="both"/>
      </w:pPr>
      <w:r>
        <w:rPr>
          <w:rFonts w:ascii="Sylfaen" w:hAnsi="Sylfaen" w:cs="Sylfaen" w:eastAsia="Sylfaen"/>
          <w:b w:val="0"/>
          <w:i w:val="0"/>
          <w:color w:val="000000"/>
          <w:sz w:val="21"/>
        </w:rPr>
        <w:t xml:space="preserve">ხელმოწერით ვადასტურებ, რომ სრულად გავეცანი და ვეთანხმები წინამდებარე საგამოცდო და სასერტიფიკაციო ხელშეკრულების პირობებსა და სერტიფიკაციის სქემის (მოქმედი რედაქცია, გამოქვეყნებულია ვებგვერდზე </w:t>
      </w:r>
      <w:r>
        <w:rPr>
          <w:rFonts w:ascii="Sylfaen" w:hAnsi="Sylfaen" w:cs="Sylfaen" w:eastAsia="Sylfaen"/>
          <w:b/>
          <w:i w:val="0"/>
          <w:color w:val="000000"/>
          <w:sz w:val="21"/>
        </w:rPr>
        <w:t>gipc.org.ge</w:t>
      </w:r>
      <w:r>
        <w:rPr>
          <w:rFonts w:ascii="Sylfaen" w:hAnsi="Sylfaen" w:cs="Sylfaen" w:eastAsia="Sylfaen"/>
          <w:b w:val="0"/>
          <w:i w:val="0"/>
          <w:color w:val="000000"/>
          <w:sz w:val="21"/>
        </w:rPr>
        <w:t>) მოთხოვნებს, მათ შორის გამოცდის ჩაბარებისა და 3 000 ლარის გადახდის შემთხვევაში სასერტიფიკაციო ნაწილის ძალაში შესვლის პირობას (ხოლო გარდამავალი წესით უდიპლომოდ სერტიფიცირებისას — §6.3-ით განსაზღვრული ორმაგი ვადისა და დიპლომის წარუდგენლობისას სერტიფიკატის მოქმედების ვადის ამოწურვის პირობას).</w:t>
      </w:r>
    </w:p>
    <w:p>
      <w:pPr>
        <w:spacing w:before="0" w:after="60" w:line="276" w:lineRule="auto"/>
        <w:jc w:val="left"/>
      </w:pPr>
      <w:r>
        <w:rPr>
          <w:rFonts w:ascii="Sylfaen" w:hAnsi="Sylfaen" w:cs="Sylfaen" w:eastAsia="Sylfaen"/>
          <w:b w:val="0"/>
          <w:i w:val="0"/>
          <w:color w:val="000000"/>
          <w:sz w:val="21"/>
        </w:rPr>
        <w:t>სახელი, გვარი: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p>
      <w:pPr>
        <w:keepNext/>
        <w:spacing w:before="120" w:after="120"/>
        <w:pBdr>
          <w:bottom w:val="single" w:sz="4" w:space="1" w:color="000000"/>
        </w:pBdr>
      </w:pPr>
    </w:p>
    <w:p>
      <w:pPr>
        <w:keepNext/>
        <w:spacing w:before="160" w:after="60"/>
        <w:jc w:val="left"/>
      </w:pPr>
      <w:r>
        <w:rPr>
          <w:rFonts w:ascii="Sylfaen" w:hAnsi="Sylfaen" w:cs="Sylfaen" w:eastAsia="Sylfaen"/>
          <w:b/>
          <w:i w:val="0"/>
          <w:color w:val="000000"/>
          <w:sz w:val="22"/>
        </w:rPr>
        <w:t>ინსტიტუტის წარმომადგენელი:</w:t>
      </w:r>
    </w:p>
    <w:p>
      <w:pPr>
        <w:spacing w:before="0" w:after="60" w:line="276" w:lineRule="auto"/>
        <w:jc w:val="left"/>
      </w:pPr>
      <w:r>
        <w:rPr>
          <w:rFonts w:ascii="Sylfaen" w:hAnsi="Sylfaen" w:cs="Sylfaen" w:eastAsia="Sylfaen"/>
          <w:b w:val="0"/>
          <w:i w:val="0"/>
          <w:color w:val="000000"/>
          <w:sz w:val="21"/>
        </w:rPr>
        <w:t>დირექტორი (ან უფლებამოსილი პირი): _________________________</w:t>
      </w:r>
    </w:p>
    <w:p>
      <w:pPr>
        <w:spacing w:before="0" w:after="60" w:line="276" w:lineRule="auto"/>
        <w:jc w:val="left"/>
      </w:pPr>
      <w:r>
        <w:rPr>
          <w:rFonts w:ascii="Sylfaen" w:hAnsi="Sylfaen" w:cs="Sylfaen" w:eastAsia="Sylfaen"/>
          <w:b w:val="0"/>
          <w:i w:val="0"/>
          <w:color w:val="000000"/>
          <w:sz w:val="21"/>
        </w:rPr>
        <w:t>პირადი ნომერი: _________________________</w:t>
      </w:r>
    </w:p>
    <w:p>
      <w:pPr>
        <w:spacing w:before="0" w:after="60" w:line="276" w:lineRule="auto"/>
        <w:jc w:val="left"/>
      </w:pPr>
      <w:r>
        <w:rPr>
          <w:rFonts w:ascii="Sylfaen" w:hAnsi="Sylfaen" w:cs="Sylfaen" w:eastAsia="Sylfaen"/>
          <w:b w:val="0"/>
          <w:i w:val="0"/>
          <w:color w:val="000000"/>
          <w:sz w:val="21"/>
        </w:rPr>
        <w:t>ხელმოწერა: _________________________</w:t>
      </w:r>
    </w:p>
    <w:p>
      <w:pPr>
        <w:spacing w:before="0" w:after="60" w:line="276" w:lineRule="auto"/>
        <w:jc w:val="left"/>
      </w:pPr>
      <w:r>
        <w:rPr>
          <w:rFonts w:ascii="Sylfaen" w:hAnsi="Sylfaen" w:cs="Sylfaen" w:eastAsia="Sylfaen"/>
          <w:b w:val="0"/>
          <w:i w:val="0"/>
          <w:color w:val="000000"/>
          <w:sz w:val="21"/>
        </w:rPr>
        <w:t>თარიღი: _________________________</w:t>
      </w:r>
    </w:p>
    <w:p>
      <w:pPr>
        <w:keepNext/>
        <w:spacing w:before="120" w:after="120"/>
        <w:pBdr>
          <w:bottom w:val="single" w:sz="4" w:space="1" w:color="000000"/>
        </w:pBdr>
      </w:pPr>
    </w:p>
    <w:p>
      <w:pPr>
        <w:spacing w:before="0" w:after="60" w:line="276" w:lineRule="auto"/>
        <w:jc w:val="both"/>
      </w:pPr>
      <w:r>
        <w:rPr>
          <w:rFonts w:ascii="Sylfaen" w:hAnsi="Sylfaen" w:cs="Sylfaen" w:eastAsia="Sylfaen"/>
          <w:b w:val="0"/>
          <w:i/>
          <w:color w:val="000000"/>
          <w:sz w:val="21"/>
        </w:rPr>
        <w:t>წინამდებარე ხელშეკრულება ფორმდება მატერიალური ფორმით (თანაბარი იურიდიული ძალის მქონე ორ იდენტურ ეგზემპლარად, თითოეული მხარისთვის) ან ელექტრონულად — კვალიფიციური ელექტრონული ხელმოწერით.</w:t>
      </w:r>
    </w:p>
    <w:sectPr w:rsidR="00FC693F" w:rsidRPr="0006063C" w:rsidSect="00034616">
      <w:footerReference w:type="default" ns2:id="rId9"/>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Sylfaen" w:hAnsi="Sylfaen" w:cs="Sylfaen" w:eastAsia="Sylfaen"/>
        <w:b w:val="0"/>
        <w:i w:val="0"/>
        <w:color w:val="000000"/>
        <w:sz w:val="19"/>
      </w:rPr>
      <w:fldChar w:fldCharType="begin"/>
    </w:r>
    <w:r>
      <w:rPr>
        <w:rFonts w:ascii="Sylfaen" w:hAnsi="Sylfaen" w:cs="Sylfaen" w:eastAsia="Sylfaen"/>
        <w:b w:val="0"/>
        <w:i w:val="0"/>
        <w:color w:val="000000"/>
        <w:sz w:val="19"/>
      </w:rPr>
      <w:instrText xml:space="preserve"> PAGE </w:instrText>
    </w:r>
    <w:r>
      <w:rPr>
        <w:rFonts w:ascii="Sylfaen" w:hAnsi="Sylfaen" w:cs="Sylfaen" w:eastAsia="Sylfaen"/>
        <w:b w:val="0"/>
        <w:i w:val="0"/>
        <w:color w:val="000000"/>
        <w:sz w:val="19"/>
      </w:rPr>
      <w:fldChar w:fldCharType="separate"/>
    </w:r>
    <w:r>
      <w:rPr>
        <w:rFonts w:ascii="Sylfaen" w:hAnsi="Sylfaen" w:cs="Sylfaen" w:eastAsia="Sylfaen"/>
        <w:b w:val="0"/>
        <w:i w:val="0"/>
        <w:color w:val="000000"/>
        <w:sz w:val="19"/>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before="0" w:after="60"/>
    </w:pPr>
    <w:rPr>
      <w:rFonts w:ascii="Sylfaen" w:hAnsi="Sylfaen" w:cs="Sylfaen" w:eastAsia="Sylfaen"/>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pBdr>
        <w:bottom w:val="single" w:sz="8" w:space="4" w:color="000000"/>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000000"/>
      </w:pBd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FFFF"/>
      </w:tcPr>
    </w:tblStylePr>
    <w:tblStylePr w:type="band1Horz">
      <w:tblPr/>
      <w:tcPr>
        <w:tcBorders>
          <w:left w:val="nil"/>
          <w:right w:val="nil"/>
          <w:insideH w:val="nil"/>
          <w:insideV w:val="nil"/>
        </w:tcBorders>
        <w:shd w:val="clear" w:color="auto" w:fill="FFFFF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FFFFFF"/>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FFFFFF"/>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000000"/>
          <w:left w:val="single" w:sz="8" w:space="0" w:color="000000"/>
          <w:bottom w:val="single" w:sz="8" w:space="0" w:color="000000"/>
          <w:right w:val="single" w:sz="8" w:space="0" w:color="000000"/>
          <w:insideH w:val="nil"/>
          <w:insideV w:val="nil"/>
        </w:tcBorders>
        <w:shd w:val="clear" w:color="auto" w:fill="FFFFFF"/>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insideH w:val="nil"/>
          <w:insideV w:val="nil"/>
        </w:tcBorders>
      </w:tcPr>
    </w:tblStylePr>
    <w:tblStylePr w:type="firstCol">
      <w:rPr>
        <w:b/>
        <w:bCs/>
      </w:rPr>
    </w:tblStylePr>
    <w:tblStylePr w:type="lastCol">
      <w:rPr>
        <w:b/>
        <w:bCs/>
      </w:rPr>
    </w:tblStylePr>
    <w:tblStylePr w:type="band1Vert">
      <w:tblPr/>
      <w:tcPr>
        <w:shd w:val="clear" w:color="auto" w:fill="FFFFFF"/>
      </w:tcPr>
    </w:tblStylePr>
    <w:tblStylePr w:type="band1Horz">
      <w:tblPr/>
      <w:tcPr>
        <w:tcBorders>
          <w:insideH w:val="nil"/>
          <w:insideV w:val="nil"/>
        </w:tcBorders>
        <w:shd w:val="clear" w:color="auto" w:fill="FFFFF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FFFFF"/>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FFFFF"/>
      </w:tcPr>
    </w:tblStylePr>
    <w:tblStylePr w:type="lastCol">
      <w:rPr>
        <w:b/>
        <w:bCs/>
        <w:color w:val="FFFFFF"/>
      </w:rPr>
      <w:tblPr/>
      <w:tcPr>
        <w:tcBorders>
          <w:left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shd w:val="clear" w:color="auto" w:fill="FFFFFF"/>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000000"/>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FFFFFF"/>
      </w:tcPr>
    </w:tblStylePr>
    <w:tblStylePr w:type="band1Horz">
      <w:tblPr/>
      <w:tcPr>
        <w:shd w:val="clear" w:color="auto" w:fill="FFFFF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FFFFF"/>
      </w:tcPr>
    </w:tblStylePr>
    <w:tblStylePr w:type="band1Horz">
      <w:tblPr/>
      <w:tcPr>
        <w:tcBorders>
          <w:top w:val="nil"/>
          <w:bottom w:val="nil"/>
          <w:insideH w:val="nil"/>
          <w:insideV w:val="nil"/>
        </w:tcBorders>
        <w:shd w:val="clear" w:color="auto" w:fill="FFFFFF"/>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rPr>
    </w:tblStylePr>
    <w:tblStylePr w:type="lastRow">
      <w:rPr>
        <w:b/>
        <w:bCs/>
      </w:rPr>
      <w:tblPr/>
      <w:tcPr>
        <w:tcBorders>
          <w:top w:val="single" w:sz="18" w:space="0" w:color="000000"/>
        </w:tcBorders>
      </w:tcPr>
    </w:tblStylePr>
    <w:tblStylePr w:type="firstCol">
      <w:rPr>
        <w:b/>
        <w:bCs/>
      </w:rPr>
    </w:tblStylePr>
    <w:tblStylePr w:type="lastCol">
      <w:rPr>
        <w:b/>
        <w:bCs/>
      </w:rPr>
    </w:tblStylePr>
    <w:tblStylePr w:type="band1Vert">
      <w:tblPr/>
      <w:tcPr>
        <w:shd w:val="clear" w:color="auto" w:fill="FFFFFF"/>
      </w:tcPr>
    </w:tblStylePr>
    <w:tblStylePr w:type="band1Horz">
      <w:tblPr/>
      <w:tcPr>
        <w:shd w:val="clear" w:color="auto" w:fill="FFFFF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FFFFFF"/>
    </w:tcPr>
    <w:tblStylePr w:type="firstRow">
      <w:rPr>
        <w:b/>
        <w:bCs/>
        <w:color w:val="000000"/>
      </w:rPr>
      <w:tblPr/>
      <w:tcPr>
        <w:shd w:val="clear" w:color="auto" w:fill="FFFFFF"/>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tcBorders>
          <w:insideH w:val="single" w:sz="6" w:space="0" w:color="000000"/>
          <w:insideV w:val="single" w:sz="6" w:space="0" w:color="000000"/>
        </w:tcBorders>
        <w:shd w:val="clear" w:color="auto" w:fill="FFFFFF"/>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FFFFF"/>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FFFFF"/>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FFFFF"/>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FFFFF"/>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FFFFF"/>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FFFFF"/>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FFFFF"/>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18" w:space="0" w:color="FFFFFF"/>
          <w:right w:val="nil"/>
          <w:insideH w:val="nil"/>
          <w:insideV w:val="nil"/>
        </w:tcBorders>
        <w:shd w:val="clear" w:color="auto" w:fill="FFFFFF"/>
      </w:tcPr>
    </w:tblStylePr>
    <w:tblStylePr w:type="lastRow">
      <w:tblPr/>
      <w:tcPr>
        <w:tcBorders>
          <w:top w:val="single" w:sz="18" w:space="0" w:color="FFFFFF"/>
          <w:left w:val="nil"/>
          <w:bottom w:val="nil"/>
          <w:right w:val="nil"/>
          <w:insideH w:val="nil"/>
          <w:insideV w:val="nil"/>
        </w:tcBorders>
        <w:shd w:val="clear" w:color="auto" w:fill="FFFFFF"/>
      </w:tcPr>
    </w:tblStylePr>
    <w:tblStylePr w:type="firstCol">
      <w:tblPr/>
      <w:tcPr>
        <w:tcBorders>
          <w:top w:val="nil"/>
          <w:left w:val="nil"/>
          <w:bottom w:val="nil"/>
          <w:right w:val="single" w:sz="18" w:space="0" w:color="FFFFFF"/>
          <w:insideH w:val="nil"/>
          <w:insideV w:val="nil"/>
        </w:tcBorders>
        <w:shd w:val="clear" w:color="auto" w:fill="FFFFFF"/>
      </w:tcPr>
    </w:tblStylePr>
    <w:tblStylePr w:type="lastCol">
      <w:tblPr/>
      <w:tcPr>
        <w:tcBorders>
          <w:top w:val="nil"/>
          <w:left w:val="single" w:sz="18" w:space="0" w:color="FFFFFF"/>
          <w:bottom w:val="nil"/>
          <w:right w:val="nil"/>
          <w:insideH w:val="nil"/>
          <w:insideV w:val="nil"/>
        </w:tcBorders>
        <w:shd w:val="clear" w:color="auto" w:fill="FFFFFF"/>
      </w:tcPr>
    </w:tblStylePr>
    <w:tblStylePr w:type="band1Vert">
      <w:tblPr/>
      <w:tcPr>
        <w:tcBorders>
          <w:top w:val="nil"/>
          <w:left w:val="nil"/>
          <w:bottom w:val="nil"/>
          <w:right w:val="nil"/>
          <w:insideH w:val="nil"/>
          <w:insideV w:val="nil"/>
        </w:tcBorders>
        <w:shd w:val="clear" w:color="auto" w:fill="FFFFFF"/>
      </w:tcPr>
    </w:tblStylePr>
    <w:tblStylePr w:type="band1Horz">
      <w:tblPr/>
      <w:tcPr>
        <w:tcBorders>
          <w:top w:val="nil"/>
          <w:left w:val="nil"/>
          <w:bottom w:val="nil"/>
          <w:right w:val="nil"/>
          <w:insideH w:val="nil"/>
          <w:insideV w:val="nil"/>
        </w:tcBorders>
        <w:shd w:val="clear" w:color="auto" w:fill="FFFFF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000000"/>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FFFFFF"/>
    </w:tcPr>
    <w:tblStylePr w:type="firstRow">
      <w:rPr>
        <w:b/>
        <w:bCs/>
      </w:rPr>
      <w:tblPr/>
      <w:tcPr>
        <w:tcBorders>
          <w:top w:val="nil"/>
          <w:left w:val="nil"/>
          <w:bottom w:val="single" w:sz="24" w:space="0" w:color="000000"/>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FFFFFF"/>
      </w:tcPr>
    </w:tblStylePr>
    <w:tblStylePr w:type="firstCol">
      <w:rPr>
        <w:color w:val="FFFFFF"/>
      </w:rPr>
      <w:tblPr/>
      <w:tcPr>
        <w:tcBorders>
          <w:top w:val="nil"/>
          <w:left w:val="nil"/>
          <w:bottom w:val="nil"/>
          <w:right w:val="nil"/>
          <w:insideH w:val="single" w:sz="4" w:space="0" w:color="000000"/>
          <w:insideV w:val="nil"/>
        </w:tcBorders>
        <w:shd w:val="clear" w:color="auto" w:fill="FFFFFF"/>
      </w:tcPr>
    </w:tblStylePr>
    <w:tblStylePr w:type="lastCol">
      <w:rPr>
        <w:color w:val="FFFFFF"/>
      </w:rPr>
      <w:tblPr/>
      <w:tcPr>
        <w:tcBorders>
          <w:top w:val="nil"/>
          <w:left w:val="nil"/>
          <w:bottom w:val="nil"/>
          <w:right w:val="nil"/>
          <w:insideH w:val="nil"/>
          <w:insideV w:val="nil"/>
        </w:tcBorders>
        <w:shd w:val="clear" w:color="auto" w:fill="FFFFFF"/>
      </w:tcPr>
    </w:tblStylePr>
    <w:tblStylePr w:type="band1Vert">
      <w:tblPr/>
      <w:tcPr>
        <w:shd w:val="clear" w:color="auto" w:fill="FFFFFF"/>
      </w:tcPr>
    </w:tblStylePr>
    <w:tblStylePr w:type="band1Horz">
      <w:tblPr/>
      <w:tcPr>
        <w:shd w:val="clear" w:color="auto" w:fill="FFFFF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FFFFF"/>
    </w:tcPr>
    <w:tblStylePr w:type="firstRow">
      <w:rPr>
        <w:b/>
        <w:bCs/>
        <w:color w:val="FFFFFF"/>
      </w:rPr>
      <w:tblPr/>
      <w:tcPr>
        <w:tcBorders>
          <w:bottom w:val="single" w:sz="12" w:space="0" w:color="FFFFFF"/>
        </w:tcBorders>
        <w:shd w:val="clear" w:color="auto" w:fill="FFFFFF"/>
      </w:tcPr>
    </w:tblStylePr>
    <w:tblStylePr w:type="lastRow">
      <w:rPr>
        <w:b/>
        <w:bCs/>
        <w:color w:val="00000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FFFF"/>
      </w:tcPr>
    </w:tblStylePr>
    <w:tblStylePr w:type="band1Horz">
      <w:tblPr/>
      <w:tcPr>
        <w:shd w:val="clear" w:color="auto" w:fill="FFFFFF"/>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FFFFF"/>
    </w:tcPr>
    <w:tblStylePr w:type="firstRow">
      <w:rPr>
        <w:b/>
        <w:bCs/>
      </w:rPr>
      <w:tblPr/>
      <w:tcPr>
        <w:shd w:val="clear" w:color="auto" w:fill="FFFFFF"/>
      </w:tcPr>
    </w:tblStylePr>
    <w:tblStylePr w:type="lastRow">
      <w:rPr>
        <w:b/>
        <w:bCs/>
        <w:color w:val="000000"/>
      </w:rPr>
      <w:tblPr/>
      <w:tcPr>
        <w:shd w:val="clear" w:color="auto" w:fill="FFFFFF"/>
      </w:tcPr>
    </w:tblStylePr>
    <w:tblStylePr w:type="firstCol">
      <w:rPr>
        <w:color w:val="FFFFFF"/>
      </w:rPr>
      <w:tblPr/>
      <w:tcPr>
        <w:shd w:val="clear" w:color="auto" w:fill="FFFFFF"/>
      </w:tcPr>
    </w:tblStylePr>
    <w:tblStylePr w:type="lastCol">
      <w:rPr>
        <w:color w:val="FFFFFF"/>
      </w:rPr>
      <w:tblPr/>
      <w:tcPr>
        <w:shd w:val="clear" w:color="auto" w:fill="FFFFFF"/>
      </w:tcPr>
    </w:tblStylePr>
    <w:tblStylePr w:type="band1Vert">
      <w:tblPr/>
      <w:tcPr>
        <w:shd w:val="clear" w:color="auto" w:fill="FFFFFF"/>
      </w:tcPr>
    </w:tblStylePr>
    <w:tblStylePr w:type="band1Horz">
      <w:tblPr/>
      <w:tcPr>
        <w:shd w:val="clear" w:color="auto" w:fill="FFFFF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