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საგამოცდო ხელშეკრულება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GIPC-CON-004</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 (შაბლონი)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ხელშეკრულების მხარეები</w:t>
      </w:r>
    </w:p>
    <w:p>
      <w:pPr>
        <w:spacing w:before="0" w:after="60" w:line="276" w:lineRule="auto"/>
        <w:jc w:val="both"/>
      </w:pPr>
      <w:r>
        <w:rPr>
          <w:rFonts w:ascii="Sylfaen" w:hAnsi="Sylfaen" w:cs="Sylfaen" w:eastAsia="Sylfaen"/>
          <w:b/>
          <w:i w:val="0"/>
          <w:color w:val="000000"/>
          <w:sz w:val="21"/>
        </w:rPr>
        <w:t>შპს „საქართველოს პროფესიული სერტიფიცირების ინსტიტუტი“</w:t>
      </w:r>
    </w:p>
    <w:p>
      <w:pPr>
        <w:spacing w:before="0" w:after="60" w:line="276" w:lineRule="auto"/>
        <w:jc w:val="both"/>
      </w:pPr>
      <w:r>
        <w:rPr>
          <w:rFonts w:ascii="Sylfaen" w:hAnsi="Sylfaen" w:cs="Sylfaen" w:eastAsia="Sylfaen"/>
          <w:b w:val="0"/>
          <w:i w:val="0"/>
          <w:color w:val="000000"/>
          <w:sz w:val="21"/>
        </w:rPr>
        <w:t>საიდენტიფიკაციო კოდი: 405773854</w:t>
      </w:r>
    </w:p>
    <w:p>
      <w:pPr>
        <w:spacing w:before="0" w:after="60" w:line="276" w:lineRule="auto"/>
        <w:jc w:val="both"/>
      </w:pPr>
      <w:r>
        <w:rPr>
          <w:rFonts w:ascii="Sylfaen" w:hAnsi="Sylfaen" w:cs="Sylfaen" w:eastAsia="Sylfaen"/>
          <w:b w:val="0"/>
          <w:i w:val="0"/>
          <w:color w:val="000000"/>
          <w:sz w:val="21"/>
        </w:rPr>
        <w:t>იურიდიული მისამართი: საქართველო, თბილისი, საბურთალოს რაიონი, იოსებიძის ქუჩა, №69, ბინა №28</w:t>
      </w:r>
    </w:p>
    <w:p>
      <w:pPr>
        <w:spacing w:before="0" w:after="60" w:line="276" w:lineRule="auto"/>
        <w:jc w:val="both"/>
      </w:pPr>
      <w:r>
        <w:rPr>
          <w:rFonts w:ascii="Sylfaen" w:hAnsi="Sylfaen" w:cs="Sylfaen" w:eastAsia="Sylfaen"/>
          <w:b w:val="0"/>
          <w:i w:val="0"/>
          <w:color w:val="000000"/>
          <w:sz w:val="21"/>
        </w:rPr>
        <w:t xml:space="preserve">ვებგვერდი: </w:t>
      </w:r>
      <w:r>
        <w:rPr>
          <w:rFonts w:ascii="Sylfaen" w:hAnsi="Sylfaen" w:cs="Sylfaen" w:eastAsia="Sylfaen"/>
          <w:b/>
          <w:i w:val="0"/>
          <w:color w:val="000000"/>
          <w:sz w:val="21"/>
        </w:rPr>
        <w:t>gipc.org.ge</w:t>
      </w:r>
    </w:p>
    <w:p>
      <w:pPr>
        <w:spacing w:before="0" w:after="60" w:line="276" w:lineRule="auto"/>
        <w:jc w:val="both"/>
      </w:pPr>
      <w:r>
        <w:rPr>
          <w:rFonts w:ascii="Sylfaen" w:hAnsi="Sylfaen" w:cs="Sylfaen" w:eastAsia="Sylfaen"/>
          <w:b w:val="0"/>
          <w:i w:val="0"/>
          <w:color w:val="000000"/>
          <w:sz w:val="21"/>
        </w:rPr>
        <w:t>წარმომადგენელი: დირექტორი</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„ინსტიტუტი“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და</w:t>
      </w:r>
    </w:p>
    <w:p>
      <w:pPr>
        <w:spacing w:before="0" w:after="60" w:line="276" w:lineRule="auto"/>
        <w:jc w:val="both"/>
      </w:pPr>
      <w:r>
        <w:rPr>
          <w:rFonts w:ascii="Sylfaen" w:hAnsi="Sylfaen" w:cs="Sylfaen" w:eastAsia="Sylfaen"/>
          <w:b/>
          <w:i w:val="0"/>
          <w:color w:val="000000"/>
          <w:sz w:val="21"/>
        </w:rPr>
        <w:t>კანდიდატი:</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ტელეფონი: _________________________</w:t>
      </w:r>
    </w:p>
    <w:p>
      <w:pPr>
        <w:spacing w:before="0" w:after="60" w:line="276" w:lineRule="auto"/>
        <w:jc w:val="left"/>
      </w:pPr>
      <w:r>
        <w:rPr>
          <w:rFonts w:ascii="Sylfaen" w:hAnsi="Sylfaen" w:cs="Sylfaen" w:eastAsia="Sylfaen"/>
          <w:b w:val="0"/>
          <w:i w:val="0"/>
          <w:color w:val="000000"/>
          <w:sz w:val="21"/>
        </w:rPr>
        <w:t>ელ. ფოსტა: _________________________</w:t>
      </w:r>
    </w:p>
    <w:p>
      <w:pPr>
        <w:spacing w:before="0" w:after="60" w:line="276" w:lineRule="auto"/>
        <w:jc w:val="both"/>
      </w:pPr>
      <w:r>
        <w:rPr>
          <w:rFonts w:ascii="Sylfaen" w:hAnsi="Sylfaen" w:cs="Sylfaen" w:eastAsia="Sylfaen"/>
          <w:b w:val="0"/>
          <w:i w:val="0"/>
          <w:color w:val="000000"/>
          <w:sz w:val="21"/>
        </w:rPr>
        <w:t xml:space="preserve">(შემდგომში — </w:t>
      </w:r>
      <w:r>
        <w:rPr>
          <w:rFonts w:ascii="Sylfaen" w:hAnsi="Sylfaen" w:cs="Sylfaen" w:eastAsia="Sylfaen"/>
          <w:b/>
          <w:i w:val="0"/>
          <w:color w:val="000000"/>
          <w:sz w:val="21"/>
        </w:rPr>
        <w:t>„კანდიდატი“</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1. ხელშეკრულების საგანი</w:t>
      </w:r>
    </w:p>
    <w:p>
      <w:pPr>
        <w:spacing w:before="0" w:after="60" w:line="276" w:lineRule="auto"/>
        <w:jc w:val="both"/>
      </w:pPr>
      <w:r>
        <w:rPr>
          <w:rFonts w:ascii="Sylfaen" w:hAnsi="Sylfaen" w:cs="Sylfaen" w:eastAsia="Sylfaen"/>
          <w:b w:val="0"/>
          <w:i w:val="0"/>
          <w:color w:val="000000"/>
          <w:sz w:val="21"/>
        </w:rPr>
        <w:t>1.1. წინამდებარე ხელშეკრულება განსაზღვრავს ინსტიტუტისა და კანდიდატის უფლება-მოვალეობებს სასერტიფიკაციო გამოცდის ორგანიზების, ჩატარების, შეფასებისა და შედეგის გასაჩივრების პროცესში.</w:t>
      </w:r>
    </w:p>
    <w:p>
      <w:pPr>
        <w:spacing w:before="0" w:after="60" w:line="276" w:lineRule="auto"/>
        <w:jc w:val="both"/>
      </w:pPr>
      <w:r>
        <w:rPr>
          <w:rFonts w:ascii="Sylfaen" w:hAnsi="Sylfaen" w:cs="Sylfaen" w:eastAsia="Sylfaen"/>
          <w:b w:val="0"/>
          <w:i w:val="0"/>
          <w:color w:val="000000"/>
          <w:sz w:val="21"/>
        </w:rPr>
        <w:t>1.2. გამოცდა ერთიანია შენობა-ნაგებობის არქიტექტორის (კატეგორია A), არქიტექტურული პროექტის შემსწავლელი სპეციალისტის (კატეგორია B) და არქიტექტურული პროექტის ექსპერტის (კატეგორია C) კატეგორიებისთვის. მისანიჭებელი კატეგორია განისაზღვრება კანდიდატის მიერ განაცხადში (</w:t>
      </w:r>
      <w:r>
        <w:rPr>
          <w:rFonts w:ascii="Sylfaen" w:hAnsi="Sylfaen" w:cs="Sylfaen" w:eastAsia="Sylfaen"/>
          <w:b/>
          <w:i w:val="0"/>
          <w:color w:val="000000"/>
          <w:sz w:val="21"/>
        </w:rPr>
        <w:t>GIPC-FRM-001</w:t>
      </w:r>
      <w:r>
        <w:rPr>
          <w:rFonts w:ascii="Sylfaen" w:hAnsi="Sylfaen" w:cs="Sylfaen" w:eastAsia="Sylfaen"/>
          <w:b w:val="0"/>
          <w:i w:val="0"/>
          <w:color w:val="000000"/>
          <w:sz w:val="21"/>
        </w:rPr>
        <w:t>) მითითებული პრიორიტეტული კატეგორიის, დადასტურებული განათლების/სტაჟისა და საგამოცდო შედეგის შესაბამისად (თუ B ან C კატეგორიის მაძიებელი კანდიდატი გამოცდაზე ვერ დააგროვებს 75%-იან ზღვარს, მაგრამ გადალახავს A კატეგორიის 70%-იან ზღვარს, განაცხადში დაფიქსირებული პირობის საფუძველზე მას პირდაპირ ენიჭება A კატეგორიის სერტიფიკატის მიღების უფლება — იმ შემთხვევაში, თუ კანდიდატი უკვე არ ფლობს მოქმედ A კატეგორიის სერტიფიკატს).</w:t>
      </w:r>
    </w:p>
    <w:p>
      <w:pPr>
        <w:spacing w:before="0" w:after="60" w:line="276" w:lineRule="auto"/>
        <w:jc w:val="both"/>
      </w:pPr>
      <w:r>
        <w:rPr>
          <w:rFonts w:ascii="Sylfaen" w:hAnsi="Sylfaen" w:cs="Sylfaen" w:eastAsia="Sylfaen"/>
          <w:b w:val="0"/>
          <w:i w:val="0"/>
          <w:color w:val="000000"/>
          <w:sz w:val="21"/>
        </w:rPr>
        <w:t xml:space="preserve">1.3. გამოცდის წარმატებით ჩაბარების შემდეგ დადებითი საგამოცდო შედეგი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§5.6.3). აღნიშნულ ვადაში სერტიფიკატის მისაღებად კანდიდატი იხდის სერტიფიკატის გაცემის საფასურს და ინსტიტუტთან აფორმებს შესაბამისი კატეგორიის სასერტიფიკაციო ხელშეკრულებას (</w:t>
      </w:r>
      <w:r>
        <w:rPr>
          <w:rFonts w:ascii="Sylfaen" w:hAnsi="Sylfaen" w:cs="Sylfaen" w:eastAsia="Sylfaen"/>
          <w:b/>
          <w:i w:val="0"/>
          <w:color w:val="000000"/>
          <w:sz w:val="21"/>
        </w:rPr>
        <w:t>GIPC-CON-001</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GIPC-CON-002</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GIPC-CON-003</w:t>
      </w:r>
      <w:r>
        <w:rPr>
          <w:rFonts w:ascii="Sylfaen" w:hAnsi="Sylfaen" w:cs="Sylfaen" w:eastAsia="Sylfaen"/>
          <w:b w:val="0"/>
          <w:i w:val="0"/>
          <w:color w:val="000000"/>
          <w:sz w:val="21"/>
        </w:rPr>
        <w:t>).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კანდიდატი ხელახლა აბარებს გამოცდას.</w:t>
      </w:r>
    </w:p>
    <w:p>
      <w:pPr>
        <w:keepNext/>
        <w:spacing w:before="240" w:after="80"/>
        <w:jc w:val="left"/>
        <w:pBdr>
          <w:bottom w:val="single" w:sz="4" w:space="2" w:color="000000"/>
        </w:pBdr>
      </w:pPr>
      <w:r>
        <w:rPr>
          <w:rFonts w:ascii="Sylfaen" w:hAnsi="Sylfaen" w:cs="Sylfaen" w:eastAsia="Sylfaen"/>
          <w:b/>
          <w:i w:val="0"/>
          <w:color w:val="000000"/>
          <w:sz w:val="24"/>
        </w:rPr>
        <w:t>2. გამოცდის სტრუქტურა და განრიგი</w:t>
      </w:r>
    </w:p>
    <w:p>
      <w:pPr>
        <w:spacing w:before="0" w:after="60" w:line="276" w:lineRule="auto"/>
        <w:jc w:val="both"/>
      </w:pPr>
      <w:r>
        <w:rPr>
          <w:rFonts w:ascii="Sylfaen" w:hAnsi="Sylfaen" w:cs="Sylfaen" w:eastAsia="Sylfaen"/>
          <w:b w:val="0"/>
          <w:i w:val="0"/>
          <w:color w:val="000000"/>
          <w:sz w:val="21"/>
        </w:rPr>
        <w:t xml:space="preserve">2.1. სასერტიფიკაციო გამოცდა იგეგმება წინასწარ განსაზღვრული ოფიციალური განრიგით, შედგება </w:t>
      </w:r>
      <w:r>
        <w:rPr>
          <w:rFonts w:ascii="Sylfaen" w:hAnsi="Sylfaen" w:cs="Sylfaen" w:eastAsia="Sylfaen"/>
          <w:b/>
          <w:i w:val="0"/>
          <w:color w:val="000000"/>
          <w:sz w:val="21"/>
        </w:rPr>
        <w:t>სამი ეტაპისა</w:t>
      </w:r>
      <w:r>
        <w:rPr>
          <w:rFonts w:ascii="Sylfaen" w:hAnsi="Sylfaen" w:cs="Sylfaen" w:eastAsia="Sylfaen"/>
          <w:b w:val="0"/>
          <w:i w:val="0"/>
          <w:color w:val="000000"/>
          <w:sz w:val="21"/>
        </w:rPr>
        <w:t xml:space="preserve"> და მათ შორის დადგენილი ოფიციალური შესვენებებისგან:</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vAlign w:val="center"/>
          </w:tcPr>
          <w:p>
            <w:pPr>
              <w:spacing w:before="20" w:after="20" w:line="264" w:lineRule="auto"/>
              <w:jc w:val="left"/>
            </w:pPr>
            <w:r>
              <w:rPr>
                <w:rFonts w:ascii="Sylfaen" w:hAnsi="Sylfaen" w:cs="Sylfaen" w:eastAsia="Sylfaen"/>
                <w:b/>
                <w:i w:val="0"/>
                <w:color w:val="000000"/>
                <w:sz w:val="20"/>
              </w:rPr>
              <w:t>თანმიმდევრობა</w:t>
            </w:r>
          </w:p>
        </w:tc>
        <w:tc>
          <w:tcPr>
            <w:tcW w:type="dxa" w:w="4901"/>
            <w:vAlign w:val="center"/>
          </w:tcPr>
          <w:p>
            <w:pPr>
              <w:spacing w:before="20" w:after="20" w:line="264" w:lineRule="auto"/>
              <w:jc w:val="left"/>
            </w:pPr>
            <w:r>
              <w:rPr>
                <w:rFonts w:ascii="Sylfaen" w:hAnsi="Sylfaen" w:cs="Sylfaen" w:eastAsia="Sylfaen"/>
                <w:b/>
                <w:i w:val="0"/>
                <w:color w:val="000000"/>
                <w:sz w:val="20"/>
              </w:rPr>
              <w:t>ეტაპი / შესვენება</w:t>
            </w:r>
          </w:p>
        </w:tc>
        <w:tc>
          <w:tcPr>
            <w:tcW w:type="dxa" w:w="2472"/>
            <w:vAlign w:val="center"/>
          </w:tcPr>
          <w:p>
            <w:pPr>
              <w:spacing w:before="20" w:after="20" w:line="264" w:lineRule="auto"/>
              <w:jc w:val="left"/>
            </w:pPr>
            <w:r>
              <w:rPr>
                <w:rFonts w:ascii="Sylfaen" w:hAnsi="Sylfaen" w:cs="Sylfaen" w:eastAsia="Sylfaen"/>
                <w:b/>
                <w:i w:val="0"/>
                <w:color w:val="000000"/>
                <w:sz w:val="20"/>
              </w:rPr>
              <w:t>ხანგრძლივობა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w:t>
            </w:r>
          </w:p>
        </w:tc>
        <w:tc>
          <w:tcPr>
            <w:tcW w:type="dxa" w:w="4901"/>
            <w:vAlign w:val="center"/>
          </w:tcPr>
          <w:p>
            <w:pPr>
              <w:spacing w:before="20" w:after="20" w:line="264" w:lineRule="auto"/>
              <w:jc w:val="left"/>
            </w:pPr>
            <w:r>
              <w:rPr>
                <w:rFonts w:ascii="Sylfaen" w:hAnsi="Sylfaen" w:cs="Sylfaen" w:eastAsia="Sylfaen"/>
                <w:b w:val="0"/>
                <w:i w:val="0"/>
                <w:color w:val="000000"/>
                <w:sz w:val="20"/>
              </w:rPr>
              <w:t>თეორიული ტესტირება</w:t>
            </w:r>
          </w:p>
        </w:tc>
        <w:tc>
          <w:tcPr>
            <w:tcW w:type="dxa" w:w="2472"/>
            <w:vAlign w:val="center"/>
          </w:tcPr>
          <w:p>
            <w:pPr>
              <w:spacing w:before="20" w:after="20" w:line="264" w:lineRule="auto"/>
              <w:jc w:val="left"/>
            </w:pPr>
            <w:r>
              <w:rPr>
                <w:rFonts w:ascii="Sylfaen" w:hAnsi="Sylfaen" w:cs="Sylfaen" w:eastAsia="Sylfaen"/>
                <w:b/>
                <w:i w:val="0"/>
                <w:color w:val="000000"/>
                <w:sz w:val="20"/>
              </w:rPr>
              <w:t>2 საათი (120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 და 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w:t>
            </w:r>
          </w:p>
        </w:tc>
        <w:tc>
          <w:tcPr>
            <w:tcW w:type="dxa" w:w="4901"/>
            <w:vAlign w:val="center"/>
          </w:tcPr>
          <w:p>
            <w:pPr>
              <w:spacing w:before="20" w:after="20" w:line="264" w:lineRule="auto"/>
              <w:jc w:val="left"/>
            </w:pPr>
            <w:r>
              <w:rPr>
                <w:rFonts w:ascii="Sylfaen" w:hAnsi="Sylfaen" w:cs="Sylfaen" w:eastAsia="Sylfaen"/>
                <w:b w:val="0"/>
                <w:i w:val="0"/>
                <w:color w:val="000000"/>
                <w:sz w:val="20"/>
              </w:rPr>
              <w:t>მრავალბინიანი, მრავალსართულიანი საცხოვრებელი სახლის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r>
              <w:rPr>
                <w:rFonts w:ascii="Sylfaen" w:hAnsi="Sylfaen" w:cs="Sylfaen" w:eastAsia="Sylfaen"/>
                <w:b w:val="0"/>
                <w:i/>
                <w:color w:val="000000"/>
                <w:sz w:val="20"/>
              </w:rPr>
              <w:t>შესვენება</w:t>
            </w:r>
          </w:p>
        </w:tc>
        <w:tc>
          <w:tcPr>
            <w:tcW w:type="dxa" w:w="4901"/>
            <w:vAlign w:val="center"/>
          </w:tcPr>
          <w:p>
            <w:pPr>
              <w:spacing w:before="20" w:after="20" w:line="264" w:lineRule="auto"/>
              <w:jc w:val="left"/>
            </w:pPr>
            <w:r>
              <w:rPr>
                <w:rFonts w:ascii="Sylfaen" w:hAnsi="Sylfaen" w:cs="Sylfaen" w:eastAsia="Sylfaen"/>
                <w:b w:val="0"/>
                <w:i/>
                <w:color w:val="000000"/>
                <w:sz w:val="20"/>
              </w:rPr>
              <w:t>ოფიციალური შესვენება II და III ეტაპებს შორის</w:t>
            </w:r>
          </w:p>
        </w:tc>
        <w:tc>
          <w:tcPr>
            <w:tcW w:type="dxa" w:w="2472"/>
            <w:vAlign w:val="center"/>
          </w:tcPr>
          <w:p>
            <w:pPr>
              <w:spacing w:before="20" w:after="20" w:line="264" w:lineRule="auto"/>
              <w:jc w:val="left"/>
            </w:pPr>
            <w:r>
              <w:rPr>
                <w:rFonts w:ascii="Sylfaen" w:hAnsi="Sylfaen" w:cs="Sylfaen" w:eastAsia="Sylfaen"/>
                <w:b w:val="0"/>
                <w:i/>
                <w:color w:val="000000"/>
                <w:sz w:val="20"/>
              </w:rPr>
              <w:t>15 წუთი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ეტაპი III</w:t>
            </w:r>
          </w:p>
        </w:tc>
        <w:tc>
          <w:tcPr>
            <w:tcW w:type="dxa" w:w="4901"/>
            <w:vAlign w:val="center"/>
          </w:tcPr>
          <w:p>
            <w:pPr>
              <w:spacing w:before="20" w:after="20" w:line="264" w:lineRule="auto"/>
              <w:jc w:val="left"/>
            </w:pPr>
            <w:r>
              <w:rPr>
                <w:rFonts w:ascii="Sylfaen" w:hAnsi="Sylfaen" w:cs="Sylfaen" w:eastAsia="Sylfaen"/>
                <w:b w:val="0"/>
                <w:i w:val="0"/>
                <w:color w:val="000000"/>
                <w:sz w:val="20"/>
              </w:rPr>
              <w:t>საჯარო ან საზოგადოებრივი დანიშნულების შენობის არქიტექტურული პროექტის შეფასება</w:t>
            </w:r>
          </w:p>
        </w:tc>
        <w:tc>
          <w:tcPr>
            <w:tcW w:type="dxa" w:w="2472"/>
            <w:vAlign w:val="center"/>
          </w:tcPr>
          <w:p>
            <w:pPr>
              <w:spacing w:before="20" w:after="20" w:line="264" w:lineRule="auto"/>
              <w:jc w:val="left"/>
            </w:pPr>
            <w:r>
              <w:rPr>
                <w:rFonts w:ascii="Sylfaen" w:hAnsi="Sylfaen" w:cs="Sylfaen" w:eastAsia="Sylfaen"/>
                <w:b/>
                <w:i w:val="0"/>
                <w:color w:val="000000"/>
                <w:sz w:val="20"/>
              </w:rPr>
              <w:t>30 წუთი</w:t>
            </w:r>
          </w:p>
        </w:tc>
      </w:tr>
      <w:tr>
        <w:trPr>
          <w:cantSplit/>
        </w:trPr>
        <w:tc>
          <w:tcPr>
            <w:tcW w:type="dxa" w:w="2266"/>
            <w:vAlign w:val="center"/>
          </w:tcPr>
          <w:p>
            <w:pPr>
              <w:spacing w:before="20" w:after="20" w:line="264" w:lineRule="auto"/>
              <w:jc w:val="left"/>
            </w:pPr>
          </w:p>
        </w:tc>
        <w:tc>
          <w:tcPr>
            <w:tcW w:type="dxa" w:w="4901"/>
            <w:vAlign w:val="center"/>
          </w:tcPr>
          <w:p>
            <w:pPr>
              <w:spacing w:before="20" w:after="20" w:line="264" w:lineRule="auto"/>
              <w:jc w:val="left"/>
            </w:pPr>
            <w:r>
              <w:rPr>
                <w:rFonts w:ascii="Sylfaen" w:hAnsi="Sylfaen" w:cs="Sylfaen" w:eastAsia="Sylfaen"/>
                <w:b/>
                <w:i w:val="0"/>
                <w:color w:val="000000"/>
                <w:sz w:val="20"/>
              </w:rPr>
              <w:t>სულ სუფთა საგამოცდო დრო (შესვენებების გარეშე)</w:t>
            </w:r>
          </w:p>
        </w:tc>
        <w:tc>
          <w:tcPr>
            <w:tcW w:type="dxa" w:w="2472"/>
            <w:vAlign w:val="center"/>
          </w:tcPr>
          <w:p>
            <w:pPr>
              <w:spacing w:before="20" w:after="20" w:line="264" w:lineRule="auto"/>
              <w:jc w:val="left"/>
            </w:pPr>
            <w:r>
              <w:rPr>
                <w:rFonts w:ascii="Sylfaen" w:hAnsi="Sylfaen" w:cs="Sylfaen" w:eastAsia="Sylfaen"/>
                <w:b/>
                <w:i w:val="0"/>
                <w:color w:val="000000"/>
                <w:sz w:val="20"/>
              </w:rPr>
              <w:t>3 საათი</w:t>
            </w:r>
          </w:p>
        </w:tc>
      </w:tr>
    </w:tbl>
    <w:p>
      <w:pPr>
        <w:spacing w:before="0" w:after="60" w:line="276" w:lineRule="auto"/>
        <w:jc w:val="both"/>
      </w:pPr>
      <w:r>
        <w:rPr>
          <w:rFonts w:ascii="Sylfaen" w:hAnsi="Sylfaen" w:cs="Sylfaen" w:eastAsia="Sylfaen"/>
          <w:b w:val="0"/>
          <w:i w:val="0"/>
          <w:color w:val="000000"/>
          <w:sz w:val="21"/>
        </w:rPr>
        <w:t>ეტაპებს შორის შესვენებები (30 წუთი პირველი ეტაპის შემდეგ და 15 წუთი მეორე ეტაპის შემდეგ) ოფიციალურად არის ჩანიშნული საგამოცდო განრიგში და სუფთა საგამოცდო დროში არ ითვლება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§3.3). კანდიდატს უფლება არ აქვს მოითხოვოს ინდივიდუალური შესვენების დრო ან განრიგის ცვლილება.</w:t>
      </w:r>
    </w:p>
    <w:p>
      <w:pPr>
        <w:spacing w:before="0" w:after="60" w:line="276" w:lineRule="auto"/>
        <w:jc w:val="both"/>
      </w:pPr>
      <w:r>
        <w:rPr>
          <w:rFonts w:ascii="Sylfaen" w:hAnsi="Sylfaen" w:cs="Sylfaen" w:eastAsia="Sylfaen"/>
          <w:b w:val="0"/>
          <w:i w:val="0"/>
          <w:color w:val="000000"/>
          <w:sz w:val="21"/>
        </w:rPr>
        <w:t>2.2. გამოცდა ტარდება ელექტრონულად, ინსტიტუტის საგამოცდო აუდიტორიაში, სპეციალური საგამოცდო აპლიკაციის მეშვეობით.</w:t>
      </w:r>
    </w:p>
    <w:p>
      <w:pPr>
        <w:spacing w:before="0" w:after="60" w:line="276" w:lineRule="auto"/>
        <w:jc w:val="both"/>
      </w:pPr>
      <w:r>
        <w:rPr>
          <w:rFonts w:ascii="Sylfaen" w:hAnsi="Sylfaen" w:cs="Sylfaen" w:eastAsia="Sylfaen"/>
          <w:b w:val="0"/>
          <w:i w:val="0"/>
          <w:color w:val="000000"/>
          <w:sz w:val="21"/>
        </w:rPr>
        <w:t>2.3. საგამოცდო პროცედურის (</w:t>
      </w:r>
      <w:r>
        <w:rPr>
          <w:rFonts w:ascii="Sylfaen" w:hAnsi="Sylfaen" w:cs="Sylfaen" w:eastAsia="Sylfaen"/>
          <w:b/>
          <w:i w:val="0"/>
          <w:color w:val="000000"/>
          <w:sz w:val="21"/>
        </w:rPr>
        <w:t>GIPC-PRO-002</w:t>
      </w:r>
      <w:r>
        <w:rPr>
          <w:rFonts w:ascii="Sylfaen" w:hAnsi="Sylfaen" w:cs="Sylfaen" w:eastAsia="Sylfaen"/>
          <w:b w:val="0"/>
          <w:i w:val="0"/>
          <w:color w:val="000000"/>
          <w:sz w:val="21"/>
        </w:rPr>
        <w:t>) შესაბამისად, საგამოცდო აპლიკაციაში განთავსების შემთხვევაში, კანდიდატისთვის ხელმისაწვდომია სერტიფიკაციის სქემით (</w:t>
      </w:r>
      <w:r>
        <w:rPr>
          <w:rFonts w:ascii="Sylfaen" w:hAnsi="Sylfaen" w:cs="Sylfaen" w:eastAsia="Sylfaen"/>
          <w:b/>
          <w:i w:val="0"/>
          <w:color w:val="000000"/>
          <w:sz w:val="21"/>
        </w:rPr>
        <w:t>GIPC-SCH-001</w:t>
      </w:r>
      <w:r>
        <w:rPr>
          <w:rFonts w:ascii="Sylfaen" w:hAnsi="Sylfaen" w:cs="Sylfaen" w:eastAsia="Sylfaen"/>
          <w:b w:val="0"/>
          <w:i w:val="0"/>
          <w:color w:val="000000"/>
          <w:sz w:val="21"/>
        </w:rPr>
        <w:t xml:space="preserve"> §5.2) განსაზღვრული საცნობარო ნორმატიული მასალა. ნებადართულია დოკუმენტების დათვალიერება და სარჩევით/მუხლებით ნავიგაცია, ხოლო ტექსტში ავტომატური ძებნის (</w:t>
      </w:r>
      <w:r>
        <w:rPr>
          <w:rFonts w:ascii="Sylfaen" w:hAnsi="Sylfaen" w:cs="Sylfaen" w:eastAsia="Sylfaen"/>
          <w:b/>
          <w:i w:val="0"/>
          <w:color w:val="000000"/>
          <w:sz w:val="21"/>
        </w:rPr>
        <w:t>Ctrl+F</w:t>
      </w:r>
      <w:r>
        <w:rPr>
          <w:rFonts w:ascii="Sylfaen" w:hAnsi="Sylfaen" w:cs="Sylfaen" w:eastAsia="Sylfaen"/>
          <w:b w:val="0"/>
          <w:i w:val="0"/>
          <w:color w:val="000000"/>
          <w:sz w:val="21"/>
        </w:rPr>
        <w:t>), კოპირებისა და ბეჭდვის ფუნქციები შეზღუდულია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§7.3).</w:t>
      </w:r>
    </w:p>
    <w:p>
      <w:pPr>
        <w:keepNext/>
        <w:spacing w:before="240" w:after="80"/>
        <w:jc w:val="left"/>
        <w:pBdr>
          <w:bottom w:val="single" w:sz="4" w:space="2" w:color="000000"/>
        </w:pBdr>
      </w:pPr>
      <w:r>
        <w:rPr>
          <w:rFonts w:ascii="Sylfaen" w:hAnsi="Sylfaen" w:cs="Sylfaen" w:eastAsia="Sylfaen"/>
          <w:b/>
          <w:i w:val="0"/>
          <w:color w:val="000000"/>
          <w:sz w:val="24"/>
        </w:rPr>
        <w:t>3. საგამოცდო გარემო</w:t>
      </w:r>
    </w:p>
    <w:p>
      <w:pPr>
        <w:spacing w:before="0" w:after="60" w:line="276" w:lineRule="auto"/>
        <w:jc w:val="both"/>
      </w:pPr>
      <w:r>
        <w:rPr>
          <w:rFonts w:ascii="Sylfaen" w:hAnsi="Sylfaen" w:cs="Sylfaen" w:eastAsia="Sylfaen"/>
          <w:b w:val="0"/>
          <w:i w:val="0"/>
          <w:color w:val="000000"/>
          <w:sz w:val="21"/>
        </w:rPr>
        <w:t>3.1. ინსტიტუტი საგამოცდო აუდიტორიაში თითოეული კანდიდატისთვის უზრუნველყოფს ინდივიდუალურ სამუშაო ადგილს, საგამოცდო აპლიკაციით აღჭურვილ კომპიუტერსა და მონიტორს (რომელსაც აქვს ჩართული ვიდეოთვალი/ვებკამერა), ხოლო საგამოცდო ოთახში განთავსებულია ვიდეო და აუდიოჩამწერი კამერები.</w:t>
      </w:r>
    </w:p>
    <w:p>
      <w:pPr>
        <w:spacing w:before="0" w:after="60" w:line="276" w:lineRule="auto"/>
        <w:jc w:val="both"/>
      </w:pPr>
      <w:r>
        <w:rPr>
          <w:rFonts w:ascii="Sylfaen" w:hAnsi="Sylfaen" w:cs="Sylfaen" w:eastAsia="Sylfaen"/>
          <w:b w:val="0"/>
          <w:i w:val="0"/>
          <w:color w:val="000000"/>
          <w:sz w:val="21"/>
        </w:rPr>
        <w:t xml:space="preserve">3.2. კანდიდატი ვალდებულია გამოცხადდეს საგამოცდო აუდიტორიაში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რათა ინსტიტუტის დირექტორთან ადგილზე გააფორმოს (მოაწეროს ხელი) წინამდებარე საგამოცდო ხელშეკრულება (</w:t>
      </w:r>
      <w:r>
        <w:rPr>
          <w:rFonts w:ascii="Sylfaen" w:hAnsi="Sylfaen" w:cs="Sylfaen" w:eastAsia="Sylfaen"/>
          <w:b/>
          <w:i w:val="0"/>
          <w:color w:val="000000"/>
          <w:sz w:val="21"/>
        </w:rPr>
        <w:t>GIPC-CON-004</w:t>
      </w:r>
      <w:r>
        <w:rPr>
          <w:rFonts w:ascii="Sylfaen" w:hAnsi="Sylfaen" w:cs="Sylfaen" w:eastAsia="Sylfaen"/>
          <w:b w:val="0"/>
          <w:i w:val="0"/>
          <w:color w:val="000000"/>
          <w:sz w:val="21"/>
        </w:rPr>
        <w:t>), გაიაროს რეგისტრაცია და საგამოცდო ზედამხედველს წარუდგინოს პირადობის დამადასტურებელი მოქმედი დოკუმენტი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§10.1). თუ კანდიდატი გამოცხადდება რეგისტრაციისთვის განსაზღვრული დროის (გამოცდის დაწყებამდე 30 წუთით ადრე) შემდეგ, მაგრამ გამოცდის დაწყების დადგენილ დრომდე, და დარჩენილი დრო საკმარისია იდენტიფიკაციისა და წინამდებარე ხელშეკრულებაზე ხელმოწერისთვის სესიის შეფერხების გარეშე — დაიშვება გამოცდაზე; ხოლო გამოცდის დაწყების დადგენილი დროის შემდეგ გამოცხადებული კანდიდატი გამოცდაზე არ დაიშვება და ჩაეთვლება არასაპატიო გამოუცხადებლობად (გადახდილი 350 ლარი არ ბრუნდება).</w:t>
      </w:r>
    </w:p>
    <w:p>
      <w:pPr>
        <w:spacing w:before="0" w:after="60" w:line="276" w:lineRule="auto"/>
        <w:jc w:val="both"/>
      </w:pPr>
      <w:r>
        <w:rPr>
          <w:rFonts w:ascii="Sylfaen" w:hAnsi="Sylfaen" w:cs="Sylfaen" w:eastAsia="Sylfaen"/>
          <w:b w:val="0"/>
          <w:i w:val="0"/>
          <w:color w:val="000000"/>
          <w:sz w:val="21"/>
        </w:rPr>
        <w:t xml:space="preserve">3.3. სპეციალური საჭიროების მქონე კანდიდატს უფლება აქვს მოითხოვოს საგამოცდო პირობების გონივრული მისადაგება </w:t>
      </w:r>
      <w:r>
        <w:rPr>
          <w:rFonts w:ascii="Sylfaen" w:hAnsi="Sylfaen" w:cs="Sylfaen" w:eastAsia="Sylfaen"/>
          <w:b/>
          <w:i w:val="0"/>
          <w:color w:val="000000"/>
          <w:sz w:val="21"/>
        </w:rPr>
        <w:t>GIPC-PRO-002</w:t>
      </w:r>
      <w:r>
        <w:rPr>
          <w:rFonts w:ascii="Sylfaen" w:hAnsi="Sylfaen" w:cs="Sylfaen" w:eastAsia="Sylfaen"/>
          <w:b w:val="0"/>
          <w:i w:val="0"/>
          <w:color w:val="000000"/>
          <w:sz w:val="21"/>
        </w:rPr>
        <w:t>-ის §3.4-ით დადგენილი წესით (განაცხადის წარდგენისას ან გამოცდამდე არაუგვიანეს 3 სამუშაო დღისა).</w:t>
      </w:r>
    </w:p>
    <w:p>
      <w:pPr>
        <w:keepNext/>
        <w:spacing w:before="240" w:after="80"/>
        <w:jc w:val="left"/>
        <w:pBdr>
          <w:bottom w:val="single" w:sz="4" w:space="2" w:color="000000"/>
        </w:pBdr>
      </w:pPr>
      <w:r>
        <w:rPr>
          <w:rFonts w:ascii="Sylfaen" w:hAnsi="Sylfaen" w:cs="Sylfaen" w:eastAsia="Sylfaen"/>
          <w:b/>
          <w:i w:val="0"/>
          <w:color w:val="000000"/>
          <w:sz w:val="24"/>
        </w:rPr>
        <w:t>4. საგამოცდო უსაფრთხოების პირობები</w:t>
      </w:r>
    </w:p>
    <w:p>
      <w:pPr>
        <w:keepNext/>
        <w:spacing w:before="160" w:after="60"/>
        <w:jc w:val="left"/>
      </w:pPr>
      <w:r>
        <w:rPr>
          <w:rFonts w:ascii="Sylfaen" w:hAnsi="Sylfaen" w:cs="Sylfaen" w:eastAsia="Sylfaen"/>
          <w:b/>
          <w:i w:val="0"/>
          <w:color w:val="000000"/>
          <w:sz w:val="22"/>
        </w:rPr>
        <w:t>4.1 ვიდეო, აუდიო და საგამოცდო მოქმედებების უწყვეტი ჩაწერა</w:t>
      </w:r>
    </w:p>
    <w:p>
      <w:pPr>
        <w:spacing w:before="0" w:after="60" w:line="276" w:lineRule="auto"/>
        <w:jc w:val="both"/>
      </w:pPr>
      <w:r>
        <w:rPr>
          <w:rFonts w:ascii="Sylfaen" w:hAnsi="Sylfaen" w:cs="Sylfaen" w:eastAsia="Sylfaen"/>
          <w:b w:val="0"/>
          <w:i w:val="0"/>
          <w:color w:val="000000"/>
          <w:sz w:val="21"/>
        </w:rPr>
        <w:t xml:space="preserve">საგამოცდო პროცესის კეთილსინდისიერების, თანაბარი პირობებისა და ობიექტურობის უზრუნველსაყოფად, გამოცდის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მიმდინარეობს საგამოცდო ეკრანის ჩაწერა და საგამოცდო აპლიკაციაში მოქმედებათა ავტომატური ლოგირება (არჩეული პასუხები, დრო). ჩაწერა მიმდინარეობს </w:t>
      </w:r>
      <w:r>
        <w:rPr>
          <w:rFonts w:ascii="Sylfaen" w:hAnsi="Sylfaen" w:cs="Sylfaen" w:eastAsia="Sylfaen"/>
          <w:b/>
          <w:i w:val="0"/>
          <w:color w:val="000000"/>
          <w:sz w:val="21"/>
        </w:rPr>
        <w:t>უწყვეტად</w:t>
      </w:r>
      <w:r>
        <w:rPr>
          <w:rFonts w:ascii="Sylfaen" w:hAnsi="Sylfaen" w:cs="Sylfaen" w:eastAsia="Sylfaen"/>
          <w:b w:val="0"/>
          <w:i w:val="0"/>
          <w:color w:val="000000"/>
          <w:sz w:val="21"/>
        </w:rPr>
        <w:t xml:space="preserve"> მთელი საგამოცდო პროცესის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ჩანაწერები გამოიყენება მხოლოდ საგამოცდო წესების დაცვის შესამოწმებლად, შესაძლო ინციდენტის, საჩივრის ან აპელაციის განსახილველად და აკრედიტაციის ორგანოს მიერ შემოწმების მიზნით.</w:t>
      </w:r>
    </w:p>
    <w:p>
      <w:pPr>
        <w:spacing w:before="0" w:after="60" w:line="276" w:lineRule="auto"/>
        <w:jc w:val="both"/>
      </w:pPr>
      <w:r>
        <w:rPr>
          <w:rFonts w:ascii="Sylfaen" w:hAnsi="Sylfaen" w:cs="Sylfaen" w:eastAsia="Sylfaen"/>
          <w:b w:val="0"/>
          <w:i w:val="0"/>
          <w:color w:val="000000"/>
          <w:sz w:val="21"/>
        </w:rPr>
        <w:t>მონიტორინგი ეფუძნება ინსტიტუტის მნიშვნელოვან ლეგიტიმურ ინტერესს „პერსონალურ მონაცემთა დაცვის შესახებ“ საქართველოს კანონის მე-5 მუხლის პირველი პუნქტის „ი“ ქვეპუნქტის, მე-10 მუხლისა და მე-11 მუხლის პირველი პუნქტის „გ“ ქვეპუნქტის, აგრეთვე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§§6.2.1–6.2.2) შესაბამისად.</w:t>
      </w:r>
    </w:p>
    <w:p>
      <w:pPr>
        <w:keepNext/>
        <w:spacing w:before="160" w:after="60"/>
        <w:jc w:val="left"/>
      </w:pPr>
      <w:r>
        <w:rPr>
          <w:rFonts w:ascii="Sylfaen" w:hAnsi="Sylfaen" w:cs="Sylfaen" w:eastAsia="Sylfaen"/>
          <w:b/>
          <w:i w:val="0"/>
          <w:color w:val="000000"/>
          <w:sz w:val="22"/>
        </w:rPr>
        <w:t>4.2 აპლიკაციის შეზღუდული რეჟიმი და 10-წამიანი უკუთვლა</w:t>
      </w:r>
    </w:p>
    <w:p>
      <w:pPr>
        <w:spacing w:before="0" w:after="60" w:line="276" w:lineRule="auto"/>
        <w:jc w:val="both"/>
      </w:pPr>
      <w:r>
        <w:rPr>
          <w:rFonts w:ascii="Sylfaen" w:hAnsi="Sylfaen" w:cs="Sylfaen" w:eastAsia="Sylfaen"/>
          <w:b w:val="0"/>
          <w:i w:val="0"/>
          <w:color w:val="000000"/>
          <w:sz w:val="21"/>
        </w:rPr>
        <w:t xml:space="preserve">საგამოცდო აპლიკაცია მუშაობს სრულეკრანიან, ჩაკეტილ რეჟიმში, სადაც სხვა პროგრამებსა და ფანჯრებზე გადასვლა დაბლოკილია. როდესაც კანდიდატი გამოცდის მსვლელობისას ცდილობს საგამოცდო ფანჯრიდან გამოსვლას (ან ჩაკეცვას), ეკრანზე ჩნდება გამაფრთხილებელი შეტყობინება და ირთვება </w:t>
      </w:r>
      <w:r>
        <w:rPr>
          <w:rFonts w:ascii="Sylfaen" w:hAnsi="Sylfaen" w:cs="Sylfaen" w:eastAsia="Sylfaen"/>
          <w:b/>
          <w:i w:val="0"/>
          <w:color w:val="000000"/>
          <w:sz w:val="21"/>
        </w:rPr>
        <w:t>10-წამიანი უკუთვლა</w:t>
      </w:r>
      <w:r>
        <w:rPr>
          <w:rFonts w:ascii="Sylfaen" w:hAnsi="Sylfaen" w:cs="Sylfaen" w:eastAsia="Sylfaen"/>
          <w:b w:val="0"/>
          <w:i w:val="0"/>
          <w:color w:val="000000"/>
          <w:sz w:val="21"/>
        </w:rPr>
        <w:t xml:space="preserve">; თუ კანდიდატი 10 წამში არ დაბრუნდება საგამოცდო ფანჯარაში, გამოცდა ავტომატურად ითიშება და კანდიდატი ცხადდება </w:t>
      </w:r>
      <w:r>
        <w:rPr>
          <w:rFonts w:ascii="Sylfaen" w:hAnsi="Sylfaen" w:cs="Sylfaen" w:eastAsia="Sylfaen"/>
          <w:b/>
          <w:i w:val="0"/>
          <w:color w:val="000000"/>
          <w:sz w:val="21"/>
        </w:rPr>
        <w:t>ჩაჭრილად</w:t>
      </w:r>
      <w:r>
        <w:rPr>
          <w:rFonts w:ascii="Sylfaen" w:hAnsi="Sylfaen" w:cs="Sylfaen" w:eastAsia="Sylfaen"/>
          <w:b w:val="0"/>
          <w:i w:val="0"/>
          <w:color w:val="000000"/>
          <w:sz w:val="21"/>
        </w:rPr>
        <w:t xml:space="preserve">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§9.2; თუ ავტომატური გათიშვა გამოწვეული იყო ინსტიტუტის დადასტურებული ტექნიკური ხარვეზით, მოქმედებს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§10.3).</w:t>
      </w:r>
    </w:p>
    <w:p>
      <w:pPr>
        <w:keepNext/>
        <w:spacing w:before="160" w:after="60"/>
        <w:jc w:val="left"/>
      </w:pPr>
      <w:r>
        <w:rPr>
          <w:rFonts w:ascii="Sylfaen" w:hAnsi="Sylfaen" w:cs="Sylfaen" w:eastAsia="Sylfaen"/>
          <w:b/>
          <w:i w:val="0"/>
          <w:color w:val="000000"/>
          <w:sz w:val="22"/>
        </w:rPr>
        <w:t>4.3 მონიტორინგის შესახებ ინფორმირების დასტური</w:t>
      </w:r>
    </w:p>
    <w:p>
      <w:pPr>
        <w:spacing w:before="0" w:after="60" w:line="276" w:lineRule="auto"/>
        <w:jc w:val="both"/>
      </w:pPr>
      <w:r>
        <w:rPr>
          <w:rFonts w:ascii="Sylfaen" w:hAnsi="Sylfaen" w:cs="Sylfaen" w:eastAsia="Sylfaen"/>
          <w:b w:val="0"/>
          <w:i w:val="0"/>
          <w:color w:val="000000"/>
          <w:sz w:val="21"/>
        </w:rPr>
        <w:t>წინამდებარე ხელშეკრულების დადასტურებით/ხელმოწერით კანდიდატი ადასტურებს, რომ წინასწარ გაეცნო საგამოცდო მონიტორინგის (მონიტორის ვიდეოთვალი, საგამოცდო ოთახის ვიდეო და აუდიოჩაწერა, ეკრანის ჩაწერა და საგამოცდო აპლიკაციაში მოქმედებათა ავტომატური ლოგირება) მიზნებს, სამართლებრივ საფუძვლებს, შენახვის ვადებს, წვდომის წესსა და პერსონალურ მონაცემთა დამუშავებასთან დაკავშირებულ საკუთარ უფლებებს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მოქმედი რედაქცია)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5. კანდიდატის ვალდებულებები</w:t>
      </w:r>
    </w:p>
    <w:p>
      <w:pPr>
        <w:spacing w:before="0" w:after="60" w:line="276" w:lineRule="auto"/>
        <w:jc w:val="both"/>
      </w:pPr>
      <w:r>
        <w:rPr>
          <w:rFonts w:ascii="Sylfaen" w:hAnsi="Sylfaen" w:cs="Sylfaen" w:eastAsia="Sylfaen"/>
          <w:b w:val="0"/>
          <w:i w:val="0"/>
          <w:color w:val="000000"/>
          <w:sz w:val="21"/>
        </w:rPr>
        <w:t>5.1. კანდიდატი ვალდებულია:</w:t>
      </w:r>
    </w:p>
    <w:p>
      <w:pPr>
        <w:spacing w:before="0" w:after="60" w:line="276" w:lineRule="auto"/>
        <w:jc w:val="both"/>
      </w:pPr>
      <w:r>
        <w:rPr>
          <w:rFonts w:ascii="Sylfaen" w:hAnsi="Sylfaen" w:cs="Sylfaen" w:eastAsia="Sylfaen"/>
          <w:b w:val="0"/>
          <w:i w:val="0"/>
          <w:color w:val="000000"/>
          <w:sz w:val="21"/>
        </w:rPr>
        <w:t>ა) ზედამხედველის მოთხოვნისთანავე წარადგინოს პირადობის დამადასტურებელი დოკუმენტი;</w:t>
      </w:r>
    </w:p>
    <w:p>
      <w:pPr>
        <w:spacing w:before="0" w:after="60" w:line="276" w:lineRule="auto"/>
        <w:jc w:val="both"/>
      </w:pPr>
      <w:r>
        <w:rPr>
          <w:rFonts w:ascii="Sylfaen" w:hAnsi="Sylfaen" w:cs="Sylfaen" w:eastAsia="Sylfaen"/>
          <w:b w:val="0"/>
          <w:i w:val="0"/>
          <w:color w:val="000000"/>
          <w:sz w:val="21"/>
        </w:rPr>
        <w:t xml:space="preserve">ბ) გამოცდის მიმდინარეობისას იმყოფებოდეს მონიტორის ვიდეოთვალის (ვებკამერის) და საგამოცდო ოთახის კამერების ხედვის არეში. საგამოცდო აუდიტორიიდან დროებით გასვლის საჭიროების შემთხვევაში კანდიდატი წინასწარ აცნობებს ზედამხედველს; ამასთან, აუდიტორიიდან დროებით გასვლისას </w:t>
      </w:r>
      <w:r>
        <w:rPr>
          <w:rFonts w:ascii="Sylfaen" w:hAnsi="Sylfaen" w:cs="Sylfaen" w:eastAsia="Sylfaen"/>
          <w:b/>
          <w:i w:val="0"/>
          <w:color w:val="000000"/>
          <w:sz w:val="21"/>
        </w:rPr>
        <w:t>გამოცდა და ვიდეო/აუდიოჩაწერა არ ჩერდება</w:t>
      </w:r>
      <w:r>
        <w:rPr>
          <w:rFonts w:ascii="Sylfaen" w:hAnsi="Sylfaen" w:cs="Sylfaen" w:eastAsia="Sylfaen"/>
          <w:b w:val="0"/>
          <w:i w:val="0"/>
          <w:color w:val="000000"/>
          <w:sz w:val="21"/>
        </w:rPr>
        <w:t xml:space="preserve"> — გასვლის პერიოდი აკლდება კანდიდატის საგამოცდო დროს (იკარგება მისთვის), მისი საგამოცდო პროგრამა ჩართულ მდგომარეობაში ელოდება გაგრძელებას და საგამოცდო აუდიტორიაში დაბრუნებისთანავე კანდიდატი აგრძელებს გამოცდას;</w:t>
      </w:r>
    </w:p>
    <w:p>
      <w:pPr>
        <w:spacing w:before="0" w:after="60" w:line="276" w:lineRule="auto"/>
        <w:jc w:val="both"/>
      </w:pPr>
      <w:r>
        <w:rPr>
          <w:rFonts w:ascii="Sylfaen" w:hAnsi="Sylfaen" w:cs="Sylfaen" w:eastAsia="Sylfaen"/>
          <w:b w:val="0"/>
          <w:i w:val="0"/>
          <w:color w:val="000000"/>
          <w:sz w:val="21"/>
        </w:rPr>
        <w:t>გ) დაიცვას სიჩუმე და წესრიგი საგამოცდო აუდიტორიაში;</w:t>
      </w:r>
    </w:p>
    <w:p>
      <w:pPr>
        <w:spacing w:before="0" w:after="60" w:line="276" w:lineRule="auto"/>
        <w:jc w:val="both"/>
      </w:pPr>
      <w:r>
        <w:rPr>
          <w:rFonts w:ascii="Sylfaen" w:hAnsi="Sylfaen" w:cs="Sylfaen" w:eastAsia="Sylfaen"/>
          <w:b w:val="0"/>
          <w:i w:val="0"/>
          <w:color w:val="000000"/>
          <w:sz w:val="21"/>
        </w:rPr>
        <w:t>დ) გამოცდის დაწყებამდე გამორთოს ან უხმო რეჟიმში გადაიყვანოს მობილური ტელეფონი და არ გამოიყენოს იგი (ან სხვა პირადი ელექტრონული მოწყობილობა) გამოცდის მსვლელობისას (მობილური ტელეფონის გამოყენების ან ზარზე პასუხის შემთხვევაში კანდიდატი შესაძლოა მოიხსნას გამოცდიდან);</w:t>
      </w:r>
    </w:p>
    <w:p>
      <w:pPr>
        <w:spacing w:before="0" w:after="60" w:line="276" w:lineRule="auto"/>
        <w:jc w:val="both"/>
      </w:pPr>
      <w:r>
        <w:rPr>
          <w:rFonts w:ascii="Sylfaen" w:hAnsi="Sylfaen" w:cs="Sylfaen" w:eastAsia="Sylfaen"/>
          <w:b w:val="0"/>
          <w:i w:val="0"/>
          <w:color w:val="000000"/>
          <w:sz w:val="21"/>
        </w:rPr>
        <w:t>ე) შეასრულოს საგამოცდო ზედამხედველის კანონიერი მითითებები.</w:t>
      </w:r>
    </w:p>
    <w:p>
      <w:pPr>
        <w:spacing w:before="0" w:after="60" w:line="276" w:lineRule="auto"/>
        <w:jc w:val="both"/>
      </w:pPr>
      <w:r>
        <w:rPr>
          <w:rFonts w:ascii="Sylfaen" w:hAnsi="Sylfaen" w:cs="Sylfaen" w:eastAsia="Sylfaen"/>
          <w:b w:val="0"/>
          <w:i w:val="0"/>
          <w:color w:val="000000"/>
          <w:sz w:val="21"/>
        </w:rPr>
        <w:t>5.2. გამოცდის დროს კანდიდატს ეკრძალება:</w:t>
      </w:r>
    </w:p>
    <w:p>
      <w:pPr>
        <w:spacing w:before="0" w:after="60" w:line="276" w:lineRule="auto"/>
        <w:jc w:val="both"/>
      </w:pPr>
      <w:r>
        <w:rPr>
          <w:rFonts w:ascii="Sylfaen" w:hAnsi="Sylfaen" w:cs="Sylfaen" w:eastAsia="Sylfaen"/>
          <w:b w:val="0"/>
          <w:i w:val="0"/>
          <w:color w:val="000000"/>
          <w:sz w:val="21"/>
        </w:rPr>
        <w:t>ა) სხვა კანდიდატებთან ან გარეშე პირებთან კომუნიკაცია, საგამოცდო დავალებების განხილვა, დახმარების მიღება ან გაწევა;</w:t>
      </w:r>
    </w:p>
    <w:p>
      <w:pPr>
        <w:spacing w:before="0" w:after="60" w:line="276" w:lineRule="auto"/>
        <w:jc w:val="both"/>
      </w:pPr>
      <w:r>
        <w:rPr>
          <w:rFonts w:ascii="Sylfaen" w:hAnsi="Sylfaen" w:cs="Sylfaen" w:eastAsia="Sylfaen"/>
          <w:b w:val="0"/>
          <w:i w:val="0"/>
          <w:color w:val="000000"/>
          <w:sz w:val="21"/>
        </w:rPr>
        <w:t>ბ) მობილური ტელეფონის, სმარტ-საათის, სხვა საკომუნიკაციო საშუალების ან არანებადართული დამხმარე მასალის გამოყენება;</w:t>
      </w:r>
    </w:p>
    <w:p>
      <w:pPr>
        <w:spacing w:before="0" w:after="60" w:line="276" w:lineRule="auto"/>
        <w:jc w:val="both"/>
      </w:pPr>
      <w:r>
        <w:rPr>
          <w:rFonts w:ascii="Sylfaen" w:hAnsi="Sylfaen" w:cs="Sylfaen" w:eastAsia="Sylfaen"/>
          <w:b w:val="0"/>
          <w:i w:val="0"/>
          <w:color w:val="000000"/>
          <w:sz w:val="21"/>
        </w:rPr>
        <w:t>გ) საგამოცდო მასალების ჩაწერა, ფოტო/ვიდეოგადაღება, კოპირება ან აუდიტორიიდან გატანა (§5.3);</w:t>
      </w:r>
    </w:p>
    <w:p>
      <w:pPr>
        <w:spacing w:before="0" w:after="60" w:line="276" w:lineRule="auto"/>
        <w:jc w:val="both"/>
      </w:pPr>
      <w:r>
        <w:rPr>
          <w:rFonts w:ascii="Sylfaen" w:hAnsi="Sylfaen" w:cs="Sylfaen" w:eastAsia="Sylfaen"/>
          <w:b w:val="0"/>
          <w:i w:val="0"/>
          <w:color w:val="000000"/>
          <w:sz w:val="21"/>
        </w:rPr>
        <w:t>დ) საგამოცდო აპლიკაციიდან გამოსვლა, მისი მუშაობის შეფერხება ან უსაფრთხოების შეზღუდვების გვერდის ავლა;</w:t>
      </w:r>
    </w:p>
    <w:p>
      <w:pPr>
        <w:spacing w:before="0" w:after="60" w:line="276" w:lineRule="auto"/>
        <w:jc w:val="both"/>
      </w:pPr>
      <w:r>
        <w:rPr>
          <w:rFonts w:ascii="Sylfaen" w:hAnsi="Sylfaen" w:cs="Sylfaen" w:eastAsia="Sylfaen"/>
          <w:b w:val="0"/>
          <w:i w:val="0"/>
          <w:color w:val="000000"/>
          <w:sz w:val="21"/>
        </w:rPr>
        <w:t>ე) მონიტორის ვიდეოთვალის (ვებკამერის), კამერების, მიკროფონის ან ეკრანის ჩაწერის გათიშვა ან დაფარვა.</w:t>
      </w:r>
    </w:p>
    <w:p>
      <w:pPr>
        <w:spacing w:before="0" w:after="60" w:line="276" w:lineRule="auto"/>
        <w:jc w:val="both"/>
      </w:pPr>
      <w:r>
        <w:rPr>
          <w:rFonts w:ascii="Sylfaen" w:hAnsi="Sylfaen" w:cs="Sylfaen" w:eastAsia="Sylfaen"/>
          <w:b w:val="0"/>
          <w:i w:val="0"/>
          <w:color w:val="000000"/>
          <w:sz w:val="21"/>
        </w:rPr>
        <w:t>5.3. საგამოცდო მასალების კონფიდენციალურობა და კეთილსინდისიერება:</w:t>
      </w:r>
    </w:p>
    <w:p>
      <w:pPr>
        <w:spacing w:before="0" w:after="60" w:line="276" w:lineRule="auto"/>
        <w:jc w:val="both"/>
      </w:pPr>
      <w:r>
        <w:rPr>
          <w:rFonts w:ascii="Sylfaen" w:hAnsi="Sylfaen" w:cs="Sylfaen" w:eastAsia="Sylfaen"/>
          <w:b w:val="0"/>
          <w:i w:val="0"/>
          <w:color w:val="000000"/>
          <w:sz w:val="21"/>
        </w:rPr>
        <w:t>ა) საჯაროდ გამოუქვეყნებელი კითხვების ბაზის კითხვები, პასუხების ვარიანტები, სწორი პასუხების დამტკიცებული ჩამონათვალი, პრაქტიკული საგამოცდო პროექტები და დავალების შეფასების დოკუმენტები წარმოადგენს ინსტიტუტის კონფიდენციალურ საკუთრებას;</w:t>
      </w:r>
    </w:p>
    <w:p>
      <w:pPr>
        <w:spacing w:before="0" w:after="60" w:line="276" w:lineRule="auto"/>
        <w:jc w:val="both"/>
      </w:pPr>
      <w:r>
        <w:rPr>
          <w:rFonts w:ascii="Sylfaen" w:hAnsi="Sylfaen" w:cs="Sylfaen" w:eastAsia="Sylfaen"/>
          <w:b w:val="0"/>
          <w:i w:val="0"/>
          <w:color w:val="000000"/>
          <w:sz w:val="21"/>
        </w:rPr>
        <w:t>ბ) კანდიდატს ეკრძალება კონფიდენციალური საგამოცდო მასალების (ან მეხსიერებით აღდგენილი კითხვებისა და პროექტების დეტალების) ჩაწერა, კოპირება, გავრცელება ან მესამე პირებისთვის გადაცემა როგორც გამოცდის მიმდინარეობისას, ისე მისი დასრულების შემდეგ (მასალის კონფიდენციალურობის მოქმედების პერიოდში);</w:t>
      </w:r>
    </w:p>
    <w:p>
      <w:pPr>
        <w:spacing w:before="0" w:after="60" w:line="276" w:lineRule="auto"/>
        <w:jc w:val="both"/>
      </w:pPr>
      <w:r>
        <w:rPr>
          <w:rFonts w:ascii="Sylfaen" w:hAnsi="Sylfaen" w:cs="Sylfaen" w:eastAsia="Sylfaen"/>
          <w:b w:val="0"/>
          <w:i w:val="0"/>
          <w:color w:val="000000"/>
          <w:sz w:val="21"/>
        </w:rPr>
        <w:t>გ) კანდიდატი ვალდებულია გამოცდა ჩააბაროს პირადად და კეთილსინდისიერად; დაუშვებელია სხვა პირის ნაცვლად გამოცდაზე გასვლა ან წინასწარ უკანონოდ მოპოვებული საგამოცდო მასალებით სარგებლობა;</w:t>
      </w:r>
    </w:p>
    <w:p>
      <w:pPr>
        <w:spacing w:before="0" w:after="60" w:line="276" w:lineRule="auto"/>
        <w:jc w:val="both"/>
      </w:pPr>
      <w:r>
        <w:rPr>
          <w:rFonts w:ascii="Sylfaen" w:hAnsi="Sylfaen" w:cs="Sylfaen" w:eastAsia="Sylfaen"/>
          <w:b w:val="0"/>
          <w:i w:val="0"/>
          <w:color w:val="000000"/>
          <w:sz w:val="21"/>
        </w:rPr>
        <w:t>დ) კონფიდენციალურობის შეზღუდვა არ ვრცელდება საჯაროდ ხელმისაწვდომ ნორმატიულ აქტებზე, სერტიფიკაციის სქემაზე (</w:t>
      </w:r>
      <w:r>
        <w:rPr>
          <w:rFonts w:ascii="Sylfaen" w:hAnsi="Sylfaen" w:cs="Sylfaen" w:eastAsia="Sylfaen"/>
          <w:b/>
          <w:i w:val="0"/>
          <w:color w:val="000000"/>
          <w:sz w:val="21"/>
        </w:rPr>
        <w:t>GIPC-SCH-001</w:t>
      </w:r>
      <w:r>
        <w:rPr>
          <w:rFonts w:ascii="Sylfaen" w:hAnsi="Sylfaen" w:cs="Sylfaen" w:eastAsia="Sylfaen"/>
          <w:b w:val="0"/>
          <w:i w:val="0"/>
          <w:color w:val="000000"/>
          <w:sz w:val="21"/>
        </w:rPr>
        <w:t>), შეფასების ზოგად კრიტერიუმებზე, ინსტიტუტის მიერ კანონიერად გამოქვეყნებულ სასწავლო მაგალითებზე, ზოგად პროფესიულ ცოდნასა და კანდიდატის პირად საგამოცდო შედეგზე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§4.2);</w:t>
      </w:r>
    </w:p>
    <w:p>
      <w:pPr>
        <w:spacing w:before="0" w:after="60" w:line="276" w:lineRule="auto"/>
        <w:jc w:val="both"/>
      </w:pPr>
      <w:r>
        <w:rPr>
          <w:rFonts w:ascii="Sylfaen" w:hAnsi="Sylfaen" w:cs="Sylfaen" w:eastAsia="Sylfaen"/>
          <w:b w:val="0"/>
          <w:i w:val="0"/>
          <w:color w:val="000000"/>
          <w:sz w:val="21"/>
        </w:rPr>
        <w:t>ე) საჩივრის, აპელაციის ან სასამართლო/ადმინისტრაციული წარმოების ფარგლებში კანდიდატს უფლება აქვს სადავო საგამოცდო საკითხზე მიუთითოს მხოლოდ უფლებამოსილ განმხილველ ორგანოსთან, საჯარო გავრცელების გარეშე;</w:t>
      </w:r>
    </w:p>
    <w:p>
      <w:pPr>
        <w:spacing w:before="0" w:after="60" w:line="276" w:lineRule="auto"/>
        <w:jc w:val="both"/>
      </w:pPr>
      <w:r>
        <w:rPr>
          <w:rFonts w:ascii="Sylfaen" w:hAnsi="Sylfaen" w:cs="Sylfaen" w:eastAsia="Sylfaen"/>
          <w:b w:val="0"/>
          <w:i w:val="0"/>
          <w:color w:val="000000"/>
          <w:sz w:val="21"/>
        </w:rPr>
        <w:t>ვ) წინამდებარე ხელშეკრულების დადასტურება/ხელმოწერა წარმოადგენს საგამოცდო მასალების გაუმჟღავნებლობის ვალდებულების აღებას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§5).</w:t>
      </w:r>
    </w:p>
    <w:p>
      <w:pPr>
        <w:keepNext/>
        <w:spacing w:before="240" w:after="80"/>
        <w:jc w:val="left"/>
        <w:pBdr>
          <w:bottom w:val="single" w:sz="4" w:space="2" w:color="000000"/>
        </w:pBdr>
      </w:pPr>
      <w:r>
        <w:rPr>
          <w:rFonts w:ascii="Sylfaen" w:hAnsi="Sylfaen" w:cs="Sylfaen" w:eastAsia="Sylfaen"/>
          <w:b/>
          <w:i w:val="0"/>
          <w:color w:val="000000"/>
          <w:sz w:val="24"/>
        </w:rPr>
        <w:t>6. დარღვევები და განმეორებითი გამოცდა</w:t>
      </w:r>
    </w:p>
    <w:p>
      <w:pPr>
        <w:spacing w:before="0" w:after="60" w:line="276" w:lineRule="auto"/>
        <w:jc w:val="both"/>
      </w:pPr>
      <w:r>
        <w:rPr>
          <w:rFonts w:ascii="Sylfaen" w:hAnsi="Sylfaen" w:cs="Sylfaen" w:eastAsia="Sylfaen"/>
          <w:b w:val="0"/>
          <w:i w:val="0"/>
          <w:color w:val="000000"/>
          <w:sz w:val="21"/>
        </w:rPr>
        <w:t>6.1. საგამოცდო წესების დარღვევა ფასდება დოკუმენტირებული მტკიცებულებების საფუძველზე, გამოცდის ჩატარების პროცედურის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§11)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სცენარი</w:t>
            </w:r>
          </w:p>
        </w:tc>
        <w:tc>
          <w:tcPr>
            <w:tcW w:type="dxa" w:w="6539"/>
            <w:vAlign w:val="center"/>
          </w:tcPr>
          <w:p>
            <w:pPr>
              <w:spacing w:before="20" w:after="20" w:line="264" w:lineRule="auto"/>
              <w:jc w:val="left"/>
            </w:pPr>
            <w:r>
              <w:rPr>
                <w:rFonts w:ascii="Sylfaen" w:hAnsi="Sylfaen" w:cs="Sylfaen" w:eastAsia="Sylfaen"/>
                <w:b/>
                <w:i w:val="0"/>
                <w:color w:val="000000"/>
                <w:sz w:val="20"/>
              </w:rPr>
              <w:t>შედეგი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გამოცდის მსვლელობისას საგამოცდო ფანჯრიდან გამოსვლა (10-წამიანი უკუთვლის ამოწურვა) ან დადასტურებული უხეში/განმეორებითი დარღვევა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შეწყვეტა/გათიშვა და კანდიდატის ჩაჭრილად გამოცხადება (გამოცდიდან მოხსნა)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დარღვევის დადასტურება გამოცდის შემდგომი ანალიზით (ვიდეო/აუდიო/ლოგები)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შედეგის გაუქმება (ანულირება)</w:t>
            </w:r>
          </w:p>
        </w:tc>
      </w:tr>
    </w:tbl>
    <w:p>
      <w:pPr>
        <w:spacing w:before="0" w:after="60" w:line="276" w:lineRule="auto"/>
        <w:jc w:val="both"/>
      </w:pPr>
      <w:r>
        <w:rPr>
          <w:rFonts w:ascii="Sylfaen" w:hAnsi="Sylfaen" w:cs="Sylfaen" w:eastAsia="Sylfaen"/>
          <w:b w:val="0"/>
          <w:i w:val="0"/>
          <w:color w:val="000000"/>
          <w:sz w:val="21"/>
        </w:rPr>
        <w:t xml:space="preserve">6.2. წესების დარღვევის გამო გამოცდის შეწყვეტის/მოხსნის ან შედეგის გაუქმების შემთხვევაში გამოცდა ითვლება ჩაუბარებლად და გადახდილი საგამოცდო საფასური </w:t>
      </w:r>
      <w:r>
        <w:rPr>
          <w:rFonts w:ascii="Sylfaen" w:hAnsi="Sylfaen" w:cs="Sylfaen" w:eastAsia="Sylfaen"/>
          <w:b/>
          <w:i w:val="0"/>
          <w:color w:val="000000"/>
          <w:sz w:val="21"/>
        </w:rPr>
        <w:t>დაბრუნებას არ ექვემდებარება</w:t>
      </w:r>
      <w:r>
        <w:rPr>
          <w:rFonts w:ascii="Sylfaen" w:hAnsi="Sylfaen" w:cs="Sylfaen" w:eastAsia="Sylfaen"/>
          <w:b w:val="0"/>
          <w:i w:val="0"/>
          <w:color w:val="000000"/>
          <w:sz w:val="21"/>
        </w:rPr>
        <w:t>. ამასთან, გამოცდის დღეს I ან II ეტაპზე მინიმალური ზღვრის ვერგადალახვა არ უზღუდავს კანდიდატს მომდევნო ეტაპებზე მუშაობის უფლებას იმავე სესიაზე (თუ თავად არ დატოვებს გამოცდას ან არ მოიხსნება დარღვევის გამო).</w:t>
      </w:r>
    </w:p>
    <w:p>
      <w:pPr>
        <w:spacing w:before="0" w:after="60" w:line="276" w:lineRule="auto"/>
        <w:jc w:val="both"/>
      </w:pPr>
      <w:r>
        <w:rPr>
          <w:rFonts w:ascii="Sylfaen" w:hAnsi="Sylfaen" w:cs="Sylfaen" w:eastAsia="Sylfaen"/>
          <w:b w:val="0"/>
          <w:i w:val="0"/>
          <w:color w:val="000000"/>
          <w:sz w:val="21"/>
        </w:rPr>
        <w:t>6.3. გამოცდის ჩაუბარებლობის ან შედეგის გაუმჯობესების სურვილის შემთხვევაში კანდიდატს უფლება აქვს მოითხოვოს განმეორებითი გამოცდა შეუზღუდავი რაოდენობით, ინსტიტუტის მიერ დანიშნულ უახლოეს საგამოცდო სესიაზე (ინსტიტუტთან შეთანხმებულ თარიღსა და დროს). განმეორებით გამოცდაზე გასვლისას წინა გამოცდაზე ცალკეულ ეტაპში მიღებული ქულა არ ინახება და კანდიდატი სამივე ეტაპს გადის თავიდან. განმეორებითი მცდელობის საფასურსა და უფასო გადაბარების შემთხვევებზე მოქმედებს §§7.2 და 9.</w:t>
      </w:r>
    </w:p>
    <w:p>
      <w:pPr>
        <w:keepNext/>
        <w:spacing w:before="240" w:after="80"/>
        <w:jc w:val="left"/>
        <w:pBdr>
          <w:bottom w:val="single" w:sz="4" w:space="2" w:color="000000"/>
        </w:pBdr>
      </w:pPr>
      <w:r>
        <w:rPr>
          <w:rFonts w:ascii="Sylfaen" w:hAnsi="Sylfaen" w:cs="Sylfaen" w:eastAsia="Sylfaen"/>
          <w:b/>
          <w:i w:val="0"/>
          <w:color w:val="000000"/>
          <w:sz w:val="24"/>
        </w:rPr>
        <w:t>7.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7.1. ინსტიტუტი ვალდებულია:</w:t>
      </w:r>
    </w:p>
    <w:p>
      <w:pPr>
        <w:spacing w:before="0" w:after="60" w:line="276" w:lineRule="auto"/>
        <w:jc w:val="both"/>
      </w:pPr>
      <w:r>
        <w:rPr>
          <w:rFonts w:ascii="Sylfaen" w:hAnsi="Sylfaen" w:cs="Sylfaen" w:eastAsia="Sylfaen"/>
          <w:b w:val="0"/>
          <w:i w:val="0"/>
          <w:color w:val="000000"/>
          <w:sz w:val="21"/>
        </w:rPr>
        <w:t>ა) უზრუნველყოს საგამოცდო აუდიტორიის, კომპიუტერული ტექნიკისა და საგამოცდო აპლიკაციის გამართული მუშაობა;</w:t>
      </w:r>
    </w:p>
    <w:p>
      <w:pPr>
        <w:spacing w:before="0" w:after="60" w:line="276" w:lineRule="auto"/>
        <w:jc w:val="both"/>
      </w:pPr>
      <w:r>
        <w:rPr>
          <w:rFonts w:ascii="Sylfaen" w:hAnsi="Sylfaen" w:cs="Sylfaen" w:eastAsia="Sylfaen"/>
          <w:b w:val="0"/>
          <w:i w:val="0"/>
          <w:color w:val="000000"/>
          <w:sz w:val="21"/>
        </w:rPr>
        <w:t>ბ) დაიცვას კანდიდატის პერსონალური მონაცემების უსაფრთხოება და კონფიდენციალურობა;</w:t>
      </w:r>
    </w:p>
    <w:p>
      <w:pPr>
        <w:spacing w:before="0" w:after="60" w:line="276" w:lineRule="auto"/>
        <w:jc w:val="both"/>
      </w:pPr>
      <w:r>
        <w:rPr>
          <w:rFonts w:ascii="Sylfaen" w:hAnsi="Sylfaen" w:cs="Sylfaen" w:eastAsia="Sylfaen"/>
          <w:b w:val="0"/>
          <w:i w:val="0"/>
          <w:color w:val="000000"/>
          <w:sz w:val="21"/>
        </w:rPr>
        <w:t>გ) უზრუნველყოს საგამოცდო ნაშრომების ობიექტური, მიუკერძოებელი და გამჭვირვალე ავტომატიზებული შეფასება;</w:t>
      </w:r>
    </w:p>
    <w:p>
      <w:pPr>
        <w:spacing w:before="0" w:after="60" w:line="276" w:lineRule="auto"/>
        <w:jc w:val="both"/>
      </w:pPr>
      <w:r>
        <w:rPr>
          <w:rFonts w:ascii="Sylfaen" w:hAnsi="Sylfaen" w:cs="Sylfaen" w:eastAsia="Sylfaen"/>
          <w:b w:val="0"/>
          <w:i w:val="0"/>
          <w:color w:val="000000"/>
          <w:sz w:val="21"/>
        </w:rPr>
        <w:t xml:space="preserve">დ) გამოცდის ჩატარებიდან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კანდიდატს ელექტრონული ფოსტით გაუგზავნოს ოფიციალური შეტყობინება შედეგის შესახებ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§12.2).</w:t>
      </w:r>
    </w:p>
    <w:p>
      <w:pPr>
        <w:spacing w:before="0" w:after="60" w:line="276" w:lineRule="auto"/>
        <w:jc w:val="both"/>
      </w:pPr>
      <w:r>
        <w:rPr>
          <w:rFonts w:ascii="Sylfaen" w:hAnsi="Sylfaen" w:cs="Sylfaen" w:eastAsia="Sylfaen"/>
          <w:b w:val="0"/>
          <w:i w:val="0"/>
          <w:color w:val="000000"/>
          <w:sz w:val="21"/>
        </w:rPr>
        <w:t>7.2. თუ გამოცდის ჩატარება ან სანდო შედეგის დადგენა შეუძლებელი გახდა ინსტიტუტის ტექნიკური/ორგანიზაციული ხარვეზის, ელექტროენერგიის/სისტემური შეფერხების ან საგამოცდო მასალის/შეფასების ხარვეზის გამო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§10.3; </w:t>
      </w:r>
      <w:r>
        <w:rPr>
          <w:rFonts w:ascii="Sylfaen" w:hAnsi="Sylfaen" w:cs="Sylfaen" w:eastAsia="Sylfaen"/>
          <w:b/>
          <w:i w:val="0"/>
          <w:color w:val="000000"/>
          <w:sz w:val="21"/>
        </w:rPr>
        <w:t>GIPC-PRO-003</w:t>
      </w:r>
      <w:r>
        <w:rPr>
          <w:rFonts w:ascii="Sylfaen" w:hAnsi="Sylfaen" w:cs="Sylfaen" w:eastAsia="Sylfaen"/>
          <w:b w:val="0"/>
          <w:i w:val="0"/>
          <w:color w:val="000000"/>
          <w:sz w:val="21"/>
        </w:rPr>
        <w:t xml:space="preserve"> §6.5.1), ინსტიტუტი კანდიდატთან შეთანხმებით ნიშნავს განმეორებით საგამოცდო სესიას დამატებითი საფასურის გარეშე (ტექნიკური/ორგანიზაციული შეფერხებისას — აპელაციის წარდგენის საჭიროების გარეშე), ხოლო თუ ინსტიტუტი გონივრულ ვადაში (არაუმეტეს 30 კალენდარული დღისა) ვერ უზრუნველყოფს განმეორებით სესიას — კანდიდატს უბრუნებს საფასურს §9.5-ის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8. პერსონალური მონაცემების დამუშავება და ინფორმირება</w:t>
      </w:r>
    </w:p>
    <w:p>
      <w:pPr>
        <w:spacing w:before="0" w:after="60" w:line="276" w:lineRule="auto"/>
        <w:jc w:val="both"/>
      </w:pPr>
      <w:r>
        <w:rPr>
          <w:rFonts w:ascii="Sylfaen" w:hAnsi="Sylfaen" w:cs="Sylfaen" w:eastAsia="Sylfaen"/>
          <w:b w:val="0"/>
          <w:i w:val="0"/>
          <w:color w:val="000000"/>
          <w:sz w:val="21"/>
        </w:rPr>
        <w:t>8.1. ინსტიტუტი კანდიდატის პერსონალურ მონაცემებს ამუშავებს მხოლოდ გამოცდის ორგანიზების, შეფასების, საგამოცდო წესების დაცვის კონტროლისა და კანონმდებლობით გათვალისწინებული ვალდებულებების შესრულების მიზნით, კონფიდენციალურობის პოლიტიკის (</w:t>
      </w:r>
      <w:r>
        <w:rPr>
          <w:rFonts w:ascii="Sylfaen" w:hAnsi="Sylfaen" w:cs="Sylfaen" w:eastAsia="Sylfaen"/>
          <w:b/>
          <w:i w:val="0"/>
          <w:color w:val="000000"/>
          <w:sz w:val="21"/>
        </w:rPr>
        <w:t>GIPC-POL-002</w:t>
      </w:r>
      <w:r>
        <w:rPr>
          <w:rFonts w:ascii="Sylfaen" w:hAnsi="Sylfaen" w:cs="Sylfaen" w:eastAsia="Sylfaen"/>
          <w:b w:val="0"/>
          <w:i w:val="0"/>
          <w:color w:val="000000"/>
          <w:sz w:val="21"/>
        </w:rPr>
        <w:t>) და დოკუმენტაციის კონტროლის პროცედურის (</w:t>
      </w:r>
      <w:r>
        <w:rPr>
          <w:rFonts w:ascii="Sylfaen" w:hAnsi="Sylfaen" w:cs="Sylfaen" w:eastAsia="Sylfaen"/>
          <w:b/>
          <w:i w:val="0"/>
          <w:color w:val="000000"/>
          <w:sz w:val="21"/>
        </w:rPr>
        <w:t>GIPC-PRO-005</w:t>
      </w:r>
      <w:r>
        <w:rPr>
          <w:rFonts w:ascii="Sylfaen" w:hAnsi="Sylfaen" w:cs="Sylfaen" w:eastAsia="Sylfaen"/>
          <w:b w:val="0"/>
          <w:i w:val="0"/>
          <w:color w:val="000000"/>
          <w:sz w:val="21"/>
        </w:rPr>
        <w:t xml:space="preserve"> §12.3) შესაბამისად:</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მონაცემთა კატეგორია</w:t>
            </w:r>
          </w:p>
        </w:tc>
        <w:tc>
          <w:tcPr>
            <w:tcW w:type="dxa" w:w="6539"/>
            <w:vAlign w:val="center"/>
          </w:tcPr>
          <w:p>
            <w:pPr>
              <w:spacing w:before="20" w:after="20" w:line="264" w:lineRule="auto"/>
              <w:jc w:val="left"/>
            </w:pPr>
            <w:r>
              <w:rPr>
                <w:rFonts w:ascii="Sylfaen" w:hAnsi="Sylfaen" w:cs="Sylfaen" w:eastAsia="Sylfaen"/>
                <w:b/>
                <w:i w:val="0"/>
                <w:color w:val="000000"/>
                <w:sz w:val="20"/>
              </w:rPr>
              <w:t>შენახვის ვადა</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საიდენტიფიკაციო მონაცემები, საგამოცდო პასუხები, შედეგები, აპლიკაციის ლოგები და გადაწყვეტილების ჩანაწერები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სერტიფიკატის გაცემისას — სერტიფიკატის მოქმედების ვადის ამოწურვიდან 5 წელი; სერტიფიცირების გარეშე დასრულებულ საქმეზე — საქმის დახურვიდან 5 წელი</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ვიდეო, აუდიო და ეკრანის ჩანაწერები (და საგამოცდო აპლიკაციაში მოქმედებათა ავტომატური ლოგირება)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დასრულებიდან 1 წელი (მიმდინარე დავის/აპელაციის შემთხვევაში — პროცედურის საბოლოო დასრულებამდე)</w:t>
            </w:r>
          </w:p>
        </w:tc>
      </w:tr>
      <w:tr>
        <w:trPr>
          <w:cantSplit/>
        </w:trPr>
        <w:tc>
          <w:tcPr>
            <w:tcW w:type="dxa" w:w="3100"/>
            <w:vAlign w:val="center"/>
          </w:tcPr>
          <w:p>
            <w:pPr>
              <w:spacing w:before="20" w:after="20" w:line="264" w:lineRule="auto"/>
              <w:jc w:val="left"/>
            </w:pPr>
            <w:r>
              <w:rPr>
                <w:rFonts w:ascii="Sylfaen" w:hAnsi="Sylfaen" w:cs="Sylfaen" w:eastAsia="Sylfaen"/>
                <w:b w:val="0"/>
                <w:i w:val="0"/>
                <w:color w:val="000000"/>
                <w:sz w:val="20"/>
              </w:rPr>
              <w:t>საკონტაქტო მონაცემები</w:t>
            </w:r>
          </w:p>
        </w:tc>
        <w:tc>
          <w:tcPr>
            <w:tcW w:type="dxa" w:w="6539"/>
            <w:vAlign w:val="center"/>
          </w:tcPr>
          <w:p>
            <w:pPr>
              <w:spacing w:before="20" w:after="20" w:line="264" w:lineRule="auto"/>
              <w:jc w:val="left"/>
            </w:pPr>
            <w:r>
              <w:rPr>
                <w:rFonts w:ascii="Sylfaen" w:hAnsi="Sylfaen" w:cs="Sylfaen" w:eastAsia="Sylfaen"/>
                <w:b w:val="0"/>
                <w:i w:val="0"/>
                <w:color w:val="000000"/>
                <w:sz w:val="20"/>
              </w:rPr>
              <w:t>შესაბამისი საქმის შენახვის ვადით</w:t>
            </w:r>
          </w:p>
        </w:tc>
      </w:tr>
    </w:tbl>
    <w:p>
      <w:pPr>
        <w:spacing w:before="0" w:after="60" w:line="276" w:lineRule="auto"/>
        <w:jc w:val="both"/>
      </w:pPr>
      <w:r>
        <w:rPr>
          <w:rFonts w:ascii="Sylfaen" w:hAnsi="Sylfaen" w:cs="Sylfaen" w:eastAsia="Sylfaen"/>
          <w:b w:val="0"/>
          <w:i w:val="0"/>
          <w:color w:val="000000"/>
          <w:sz w:val="21"/>
        </w:rPr>
        <w:t>8.2. სერტიფიკატის გაცემის შემთხვევაში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ქვეყნდება გაცემული სერტიფიკატი (ჩამოტვირთვის ფუნქციით) და </w:t>
      </w:r>
      <w:r>
        <w:rPr>
          <w:rFonts w:ascii="Sylfaen" w:hAnsi="Sylfaen" w:cs="Sylfaen" w:eastAsia="Sylfaen"/>
          <w:b/>
          <w:i w:val="0"/>
          <w:color w:val="000000"/>
          <w:sz w:val="21"/>
        </w:rPr>
        <w:t>GIPC-POL-002</w:t>
      </w:r>
      <w:r>
        <w:rPr>
          <w:rFonts w:ascii="Sylfaen" w:hAnsi="Sylfaen" w:cs="Sylfaen" w:eastAsia="Sylfaen"/>
          <w:b w:val="0"/>
          <w:i w:val="0"/>
          <w:color w:val="000000"/>
          <w:sz w:val="21"/>
        </w:rPr>
        <w:t>-ის §8.1-ით განსაზღვრული საჯარო მონაცემები (მათ შორის: სახელი, გვარი, პირადი ნომერი, ელფოსტა, რეგისტრაციის დრო და სერტიფიკატის რეკვიზიტები — საქართველოს მთავრობის №134 დადგენილებით დამტკიცებული წესის მე-2 მუხლის მე-5 და მე-6 პუნქტების შესაბამისად). კანდიდატის ტელეფონის ნომერი, საგამოცდო ქულები და პირადი საქმის სხვა მასალები საჯაროდ არ ქვეყნდება.</w:t>
      </w:r>
    </w:p>
    <w:p>
      <w:pPr>
        <w:spacing w:before="0" w:after="60" w:line="276" w:lineRule="auto"/>
        <w:jc w:val="both"/>
      </w:pPr>
      <w:r>
        <w:rPr>
          <w:rFonts w:ascii="Sylfaen" w:hAnsi="Sylfaen" w:cs="Sylfaen" w:eastAsia="Sylfaen"/>
          <w:b w:val="0"/>
          <w:i w:val="0"/>
          <w:color w:val="000000"/>
          <w:sz w:val="21"/>
        </w:rPr>
        <w:t xml:space="preserve">8.3. საგამოცდო პროცესის აუდიო-ვიდეო ჩანაწერები და ეკრანის ჩანაწერები/ლოგები ინახება დირექტორის სამუშაო კომპიუტერზე ან ინსტიტუტის სხვა დაცულ ლოკალურ მოწყობილობაზე / მეხსიერების მატარებელზე, პაროლით დაცულ საქაღალდეში (გარე სერვერზე ან ღრუბლოვან სივრცეში ატვირთვის გარეშე —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§6.2.1; </w:t>
      </w:r>
      <w:r>
        <w:rPr>
          <w:rFonts w:ascii="Sylfaen" w:hAnsi="Sylfaen" w:cs="Sylfaen" w:eastAsia="Sylfaen"/>
          <w:b/>
          <w:i w:val="0"/>
          <w:color w:val="000000"/>
          <w:sz w:val="21"/>
        </w:rPr>
        <w:t>GIPC-PRO-005</w:t>
      </w:r>
      <w:r>
        <w:rPr>
          <w:rFonts w:ascii="Sylfaen" w:hAnsi="Sylfaen" w:cs="Sylfaen" w:eastAsia="Sylfaen"/>
          <w:b w:val="0"/>
          <w:i w:val="0"/>
          <w:color w:val="000000"/>
          <w:sz w:val="21"/>
        </w:rPr>
        <w:t xml:space="preserve"> §12.3) გამოცდის ჩატარებიდან </w:t>
      </w:r>
      <w:r>
        <w:rPr>
          <w:rFonts w:ascii="Sylfaen" w:hAnsi="Sylfaen" w:cs="Sylfaen" w:eastAsia="Sylfaen"/>
          <w:b/>
          <w:i w:val="0"/>
          <w:color w:val="000000"/>
          <w:sz w:val="21"/>
        </w:rPr>
        <w:t>1 (ერთი) წლის</w:t>
      </w:r>
      <w:r>
        <w:rPr>
          <w:rFonts w:ascii="Sylfaen" w:hAnsi="Sylfaen" w:cs="Sylfaen" w:eastAsia="Sylfaen"/>
          <w:b w:val="0"/>
          <w:i w:val="0"/>
          <w:color w:val="000000"/>
          <w:sz w:val="21"/>
        </w:rPr>
        <w:t xml:space="preserve"> განმავლობაში. ჩანაწერებზე წვდომა აქვთ მხოლოდ უფლებამოსილ პირებს (დირექტორი/ხარისხის მენეჯერი, ხოლო კონკრეტული ინციდენტის ან დავის განხილვისას — შესაბამისი უფლებამოსილი განმხილველი პირი).</w:t>
      </w:r>
    </w:p>
    <w:p>
      <w:pPr>
        <w:spacing w:before="0" w:after="60" w:line="276" w:lineRule="auto"/>
        <w:jc w:val="both"/>
      </w:pPr>
      <w:r>
        <w:rPr>
          <w:rFonts w:ascii="Sylfaen" w:hAnsi="Sylfaen" w:cs="Sylfaen" w:eastAsia="Sylfaen"/>
          <w:b w:val="0"/>
          <w:i w:val="0"/>
          <w:color w:val="000000"/>
          <w:sz w:val="21"/>
        </w:rPr>
        <w:t>8.4. კანდიდატს უფლება აქვს მოითხოვოს საკუთარი პერსონალური მონაცემების გაცნობა, ასლის მიღება, გასწორება, დამუშავების შეწყვეტა, დაბლოკვა ან წაშლა კანონმდებლობით დადგენილი წესით (</w:t>
      </w:r>
      <w:r>
        <w:rPr>
          <w:rFonts w:ascii="Sylfaen" w:hAnsi="Sylfaen" w:cs="Sylfaen" w:eastAsia="Sylfaen"/>
          <w:b/>
          <w:i w:val="0"/>
          <w:color w:val="000000"/>
          <w:sz w:val="21"/>
        </w:rPr>
        <w:t>GIPC-POL-002</w:t>
      </w:r>
      <w:r>
        <w:rPr>
          <w:rFonts w:ascii="Sylfaen" w:hAnsi="Sylfaen" w:cs="Sylfaen" w:eastAsia="Sylfaen"/>
          <w:b w:val="0"/>
          <w:i w:val="0"/>
          <w:color w:val="000000"/>
          <w:sz w:val="21"/>
        </w:rPr>
        <w:t xml:space="preserve"> §§6.5–6.5.1, ელ. ფოსტა: </w:t>
      </w:r>
      <w:r>
        <w:rPr>
          <w:rFonts w:ascii="Sylfaen" w:hAnsi="Sylfaen" w:cs="Sylfaen" w:eastAsia="Sylfaen"/>
          <w:b/>
          <w:i w:val="0"/>
          <w:color w:val="000000"/>
          <w:sz w:val="21"/>
        </w:rPr>
        <w:t>info@gipc.ge</w:t>
      </w:r>
      <w:r>
        <w:rPr>
          <w:rFonts w:ascii="Sylfaen" w:hAnsi="Sylfaen" w:cs="Sylfaen" w:eastAsia="Sylfaen"/>
          <w:b w:val="0"/>
          <w:i w:val="0"/>
          <w:color w:val="000000"/>
          <w:sz w:val="21"/>
        </w:rPr>
        <w:t xml:space="preserve">), აგრეთვე მიმართოს </w:t>
      </w:r>
      <w:r>
        <w:rPr>
          <w:rFonts w:ascii="Sylfaen" w:hAnsi="Sylfaen" w:cs="Sylfaen" w:eastAsia="Sylfaen"/>
          <w:b/>
          <w:i w:val="0"/>
          <w:color w:val="000000"/>
          <w:sz w:val="21"/>
        </w:rPr>
        <w:t>პერსონალურ მონაცემთა დაცვის სამსახურს</w:t>
      </w:r>
      <w:r>
        <w:rPr>
          <w:rFonts w:ascii="Sylfaen" w:hAnsi="Sylfaen" w:cs="Sylfaen" w:eastAsia="Sylfaen"/>
          <w:b w:val="0"/>
          <w:i w:val="0"/>
          <w:color w:val="000000"/>
          <w:sz w:val="21"/>
        </w:rPr>
        <w:t xml:space="preserve"> ან სასამართლოს. მონაცემთა დაცვასთან დაკავშირებული კანონიერი მოთხოვნის წარდგენა გავლენას არ ახდენს საგამოცდო შეფასებაზე (</w:t>
      </w:r>
      <w:r>
        <w:rPr>
          <w:rFonts w:ascii="Sylfaen" w:hAnsi="Sylfaen" w:cs="Sylfaen" w:eastAsia="Sylfaen"/>
          <w:b/>
          <w:i w:val="0"/>
          <w:color w:val="000000"/>
          <w:sz w:val="21"/>
        </w:rPr>
        <w:t>GIPC-PRO-002</w:t>
      </w:r>
      <w:r>
        <w:rPr>
          <w:rFonts w:ascii="Sylfaen" w:hAnsi="Sylfaen" w:cs="Sylfaen" w:eastAsia="Sylfaen"/>
          <w:b w:val="0"/>
          <w:i w:val="0"/>
          <w:color w:val="000000"/>
          <w:sz w:val="21"/>
        </w:rPr>
        <w:t xml:space="preserve"> §9.3.2).</w:t>
      </w:r>
    </w:p>
    <w:p>
      <w:pPr>
        <w:keepNext/>
        <w:spacing w:before="240" w:after="80"/>
        <w:jc w:val="left"/>
        <w:pBdr>
          <w:bottom w:val="single" w:sz="4" w:space="2" w:color="000000"/>
        </w:pBdr>
      </w:pPr>
      <w:r>
        <w:rPr>
          <w:rFonts w:ascii="Sylfaen" w:hAnsi="Sylfaen" w:cs="Sylfaen" w:eastAsia="Sylfaen"/>
          <w:b/>
          <w:i w:val="0"/>
          <w:color w:val="000000"/>
          <w:sz w:val="24"/>
        </w:rPr>
        <w:t>9.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9.1. თითოეული სრული საგამოცდო მცდელობის (სამივე ეტაპი) საფასური შეადგენს </w:t>
      </w:r>
      <w:r>
        <w:rPr>
          <w:rFonts w:ascii="Sylfaen" w:hAnsi="Sylfaen" w:cs="Sylfaen" w:eastAsia="Sylfaen"/>
          <w:b/>
          <w:i w:val="0"/>
          <w:color w:val="000000"/>
          <w:sz w:val="21"/>
        </w:rPr>
        <w:t>350 (სამას ორმოცდაათ) ლარს</w:t>
      </w:r>
      <w:r>
        <w:rPr>
          <w:rFonts w:ascii="Sylfaen" w:hAnsi="Sylfaen" w:cs="Sylfaen" w:eastAsia="Sylfaen"/>
          <w:b w:val="0"/>
          <w:i w:val="0"/>
          <w:color w:val="000000"/>
          <w:sz w:val="21"/>
        </w:rPr>
        <w:t>. გამოცდის ჩაუბარებლობის შემთხვევაში გადახდილი საფასური არ ბრუნდება (გარდა §§7.2 და 9.4–9.5-ით გათვალისწინებული შემთხვევებისა).</w:t>
      </w:r>
    </w:p>
    <w:p>
      <w:pPr>
        <w:spacing w:before="0" w:after="60" w:line="276" w:lineRule="auto"/>
        <w:jc w:val="both"/>
      </w:pPr>
      <w:r>
        <w:rPr>
          <w:rFonts w:ascii="Sylfaen" w:hAnsi="Sylfaen" w:cs="Sylfaen" w:eastAsia="Sylfaen"/>
          <w:b w:val="0"/>
          <w:i w:val="0"/>
          <w:color w:val="000000"/>
          <w:sz w:val="21"/>
        </w:rPr>
        <w:t xml:space="preserve">9.2. განაცხადის განხილვის ვადის ფარგლებში (განაცხადის მიღებიდან არაუგვიანეს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§§5.3.2, 5.5.1) ინსტიტუტი კანდიდატს ელექტრონული ფოსტით უგზავნის გამოცდაზე დაშვების დასტურს, გამოცდის თარიღსა და დროს და საბანკო რეკვიზიტებს (წინამდებარე ხელშეკრულება წინასწარ გასაცნობად განთავსებულია ინსტიტუტის ოფიციალურ ვებგვერდზე).</w:t>
      </w:r>
    </w:p>
    <w:p>
      <w:pPr>
        <w:spacing w:before="0" w:after="60" w:line="276" w:lineRule="auto"/>
        <w:jc w:val="both"/>
      </w:pPr>
      <w:r>
        <w:rPr>
          <w:rFonts w:ascii="Sylfaen" w:hAnsi="Sylfaen" w:cs="Sylfaen" w:eastAsia="Sylfaen"/>
          <w:b w:val="0"/>
          <w:i w:val="0"/>
          <w:color w:val="000000"/>
          <w:sz w:val="21"/>
        </w:rPr>
        <w:t xml:space="preserve">9.3. საგამოცდო საფასურს (350 ლარს) კანდიდატი იხდის უნაღდო ანგარიშსწორებით </w:t>
      </w:r>
      <w:r>
        <w:rPr>
          <w:rFonts w:ascii="Sylfaen" w:hAnsi="Sylfaen" w:cs="Sylfaen" w:eastAsia="Sylfaen"/>
          <w:b/>
          <w:i w:val="0"/>
          <w:color w:val="000000"/>
          <w:sz w:val="21"/>
        </w:rPr>
        <w:t>წინამდებარე საგამოცდო ხელშეკრულებაზე ხელმოწერამდე</w:t>
      </w:r>
      <w:r>
        <w:rPr>
          <w:rFonts w:ascii="Sylfaen" w:hAnsi="Sylfaen" w:cs="Sylfaen" w:eastAsia="Sylfaen"/>
          <w:b w:val="0"/>
          <w:i w:val="0"/>
          <w:color w:val="000000"/>
          <w:sz w:val="21"/>
        </w:rPr>
        <w:t>, ხოლო წინამდებარე საგამოცდო ხელშეკრულებას (</w:t>
      </w:r>
      <w:r>
        <w:rPr>
          <w:rFonts w:ascii="Sylfaen" w:hAnsi="Sylfaen" w:cs="Sylfaen" w:eastAsia="Sylfaen"/>
          <w:b/>
          <w:i w:val="0"/>
          <w:color w:val="000000"/>
          <w:sz w:val="21"/>
        </w:rPr>
        <w:t>GIPC-CON-004</w:t>
      </w:r>
      <w:r>
        <w:rPr>
          <w:rFonts w:ascii="Sylfaen" w:hAnsi="Sylfaen" w:cs="Sylfaen" w:eastAsia="Sylfaen"/>
          <w:b w:val="0"/>
          <w:i w:val="0"/>
          <w:color w:val="000000"/>
          <w:sz w:val="21"/>
        </w:rPr>
        <w:t xml:space="preserve">) კანდიდატი ადგილზე აწერს ხელს ინსტიტუტის </w:t>
      </w:r>
      <w:r>
        <w:rPr>
          <w:rFonts w:ascii="Sylfaen" w:hAnsi="Sylfaen" w:cs="Sylfaen" w:eastAsia="Sylfaen"/>
          <w:b/>
          <w:i w:val="0"/>
          <w:color w:val="000000"/>
          <w:sz w:val="21"/>
        </w:rPr>
        <w:t>დირექტორთან</w:t>
      </w:r>
      <w:r>
        <w:rPr>
          <w:rFonts w:ascii="Sylfaen" w:hAnsi="Sylfaen" w:cs="Sylfaen" w:eastAsia="Sylfaen"/>
          <w:b w:val="0"/>
          <w:i w:val="0"/>
          <w:color w:val="000000"/>
          <w:sz w:val="21"/>
        </w:rPr>
        <w:t xml:space="preserve"> გამოცდის დაწყებამდე </w:t>
      </w:r>
      <w:r>
        <w:rPr>
          <w:rFonts w:ascii="Sylfaen" w:hAnsi="Sylfaen" w:cs="Sylfaen" w:eastAsia="Sylfaen"/>
          <w:b/>
          <w:i w:val="0"/>
          <w:color w:val="000000"/>
          <w:sz w:val="21"/>
        </w:rPr>
        <w:t>30 (ოცდაათი) წუთით ადრე</w:t>
      </w:r>
      <w:r>
        <w:rPr>
          <w:rFonts w:ascii="Sylfaen" w:hAnsi="Sylfaen" w:cs="Sylfaen" w:eastAsia="Sylfaen"/>
          <w:b w:val="0"/>
          <w:i w:val="0"/>
          <w:color w:val="000000"/>
          <w:sz w:val="21"/>
        </w:rPr>
        <w:t xml:space="preserve"> გამოცხადებისას.</w:t>
      </w:r>
    </w:p>
    <w:p>
      <w:pPr>
        <w:spacing w:before="0" w:after="60" w:line="276" w:lineRule="auto"/>
        <w:jc w:val="both"/>
      </w:pPr>
      <w:r>
        <w:rPr>
          <w:rFonts w:ascii="Sylfaen" w:hAnsi="Sylfaen" w:cs="Sylfaen" w:eastAsia="Sylfaen"/>
          <w:b w:val="0"/>
          <w:i w:val="0"/>
          <w:color w:val="000000"/>
          <w:sz w:val="21"/>
        </w:rPr>
        <w:t xml:space="preserve">9.4. გამოცდაზე გამოუცხადებლობის (მათ შორის, გამოცდის დაწყების დადგენილი დროის შემდეგ გამოცხადების) შემთხვევაში გადახდილი საფასური (350 ლარი) არ ბრუნდება, გარდა იმ შემთხვევისა, როდესაც: ა) კანდიდატი გამოცდამდე არანაკლებ </w:t>
      </w:r>
      <w:r>
        <w:rPr>
          <w:rFonts w:ascii="Sylfaen" w:hAnsi="Sylfaen" w:cs="Sylfaen" w:eastAsia="Sylfaen"/>
          <w:b/>
          <w:i w:val="0"/>
          <w:color w:val="000000"/>
          <w:sz w:val="21"/>
        </w:rPr>
        <w:t>3 (სამი) სამუშაო დღით ადრე</w:t>
      </w:r>
      <w:r>
        <w:rPr>
          <w:rFonts w:ascii="Sylfaen" w:hAnsi="Sylfaen" w:cs="Sylfaen" w:eastAsia="Sylfaen"/>
          <w:b w:val="0"/>
          <w:i w:val="0"/>
          <w:color w:val="000000"/>
          <w:sz w:val="21"/>
        </w:rPr>
        <w:t xml:space="preserve"> წერილობით მოითხოვს სესიის გადატანას — ასეთი წინასწარი გადატანის უფლება კანდიდატს აქვს </w:t>
      </w:r>
      <w:r>
        <w:rPr>
          <w:rFonts w:ascii="Sylfaen" w:hAnsi="Sylfaen" w:cs="Sylfaen" w:eastAsia="Sylfaen"/>
          <w:b/>
          <w:i w:val="0"/>
          <w:color w:val="000000"/>
          <w:sz w:val="21"/>
        </w:rPr>
        <w:t>ერთჯერადად</w:t>
      </w:r>
      <w:r>
        <w:rPr>
          <w:rFonts w:ascii="Sylfaen" w:hAnsi="Sylfaen" w:cs="Sylfaen" w:eastAsia="Sylfaen"/>
          <w:b w:val="0"/>
          <w:i w:val="0"/>
          <w:color w:val="000000"/>
          <w:sz w:val="21"/>
        </w:rPr>
        <w:t xml:space="preserve"> თითოეული გადახდილი მცდელობის ფარგლებში; ან ბ) გამოცდის დღეს ავადმყოფობის ან ფორსმაჟორის გამო გამოუცხადებლობისას კანდიდატი ინსტიტუტს წარუდგენს ოფიციალურ დამადასტურებელ დოკუმენტს გამოცდის დღიდან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აღნიშნულ შემთხვევებში კანდიდატს ეძლევა გამოცდის ახალ თარიღზე გადატანის უფლება დამატებითი საფასურის გარეშე, ხოლო თუ ახალი თარიღის შეთანხმება ობიექტურად შეუძლებელია — უბრუნდება გადახდილი თანხა (</w:t>
      </w:r>
      <w:r>
        <w:rPr>
          <w:rFonts w:ascii="Sylfaen" w:hAnsi="Sylfaen" w:cs="Sylfaen" w:eastAsia="Sylfaen"/>
          <w:b/>
          <w:i w:val="0"/>
          <w:color w:val="000000"/>
          <w:sz w:val="21"/>
        </w:rPr>
        <w:t>GIPC-PRO-001</w:t>
      </w:r>
      <w:r>
        <w:rPr>
          <w:rFonts w:ascii="Sylfaen" w:hAnsi="Sylfaen" w:cs="Sylfaen" w:eastAsia="Sylfaen"/>
          <w:b w:val="0"/>
          <w:i w:val="0"/>
          <w:color w:val="000000"/>
          <w:sz w:val="21"/>
        </w:rPr>
        <w:t xml:space="preserve"> §5.4.2 „ბ“).</w:t>
      </w:r>
    </w:p>
    <w:p>
      <w:pPr>
        <w:spacing w:before="0" w:after="60" w:line="276" w:lineRule="auto"/>
        <w:jc w:val="both"/>
      </w:pPr>
      <w:r>
        <w:rPr>
          <w:rFonts w:ascii="Sylfaen" w:hAnsi="Sylfaen" w:cs="Sylfaen" w:eastAsia="Sylfaen"/>
          <w:b w:val="0"/>
          <w:i w:val="0"/>
          <w:color w:val="000000"/>
          <w:sz w:val="21"/>
        </w:rPr>
        <w:t>9.5. თუ გამოცდა გაუქმდა ინსტიტუტის მიზეზით ან §7.2-ით გათვალისწინებული გარემოებების გამო გამოცდა ვერ დასრულდა / სანდო შედეგის დადგენა შეუძლებელი გახდა, მოქმედებს §7.2-ით დადგენილი წესი (უფასო განმეორებითი საგამოცდო სესიის დანიშვნა, ხოლო თუ ინსტიტუტი 30 კალენდარული დღის ვადაში ვერ უზრუნველყოფს განმეორებითი სესიის ჩატარებას — გადახდილი საგამოცდო საფასურის სრულად დაბრუნება).</w:t>
      </w:r>
    </w:p>
    <w:p>
      <w:pPr>
        <w:keepNext/>
        <w:spacing w:before="240" w:after="80"/>
        <w:jc w:val="left"/>
        <w:pBdr>
          <w:bottom w:val="single" w:sz="4" w:space="2" w:color="000000"/>
        </w:pBdr>
      </w:pPr>
      <w:r>
        <w:rPr>
          <w:rFonts w:ascii="Sylfaen" w:hAnsi="Sylfaen" w:cs="Sylfaen" w:eastAsia="Sylfaen"/>
          <w:b/>
          <w:i w:val="0"/>
          <w:color w:val="000000"/>
          <w:sz w:val="24"/>
        </w:rPr>
        <w:t>10. საჩივარი და აპელაცია</w:t>
      </w:r>
    </w:p>
    <w:p>
      <w:pPr>
        <w:spacing w:before="0" w:after="60" w:line="276" w:lineRule="auto"/>
        <w:jc w:val="both"/>
      </w:pPr>
      <w:r>
        <w:rPr>
          <w:rFonts w:ascii="Sylfaen" w:hAnsi="Sylfaen" w:cs="Sylfaen" w:eastAsia="Sylfaen"/>
          <w:b w:val="0"/>
          <w:i w:val="0"/>
          <w:color w:val="000000"/>
          <w:sz w:val="21"/>
        </w:rPr>
        <w:t xml:space="preserve">10.1. კანდიდატს უფლება აქვს წარადგინოს </w:t>
      </w: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მომსახურების ხარისხთან, პერსონალის ქცევასთან ან საგამოცდო პროცედურის/ტექნიკურ ხარვეზთან დაკავშირებით, ხოლო მის მიმართ მიღებული საგამოცდო ან სასერტიფიკაციო გადაწყვეტილება გაასაჩივროს </w:t>
      </w:r>
      <w:r>
        <w:rPr>
          <w:rFonts w:ascii="Sylfaen" w:hAnsi="Sylfaen" w:cs="Sylfaen" w:eastAsia="Sylfaen"/>
          <w:b/>
          <w:i w:val="0"/>
          <w:color w:val="000000"/>
          <w:sz w:val="21"/>
        </w:rPr>
        <w:t>აპელაციის</w:t>
      </w:r>
      <w:r>
        <w:rPr>
          <w:rFonts w:ascii="Sylfaen" w:hAnsi="Sylfaen" w:cs="Sylfaen" w:eastAsia="Sylfaen"/>
          <w:b w:val="0"/>
          <w:i w:val="0"/>
          <w:color w:val="000000"/>
          <w:sz w:val="21"/>
        </w:rPr>
        <w:t xml:space="preserve"> წესით (აპელაციის წარდგენა არ საჭიროებს წინასწარ საჩივარს).</w:t>
      </w:r>
    </w:p>
    <w:p>
      <w:pPr>
        <w:spacing w:before="0" w:after="60" w:line="276" w:lineRule="auto"/>
        <w:jc w:val="both"/>
      </w:pPr>
      <w:r>
        <w:rPr>
          <w:rFonts w:ascii="Sylfaen" w:hAnsi="Sylfaen" w:cs="Sylfaen" w:eastAsia="Sylfaen"/>
          <w:b w:val="0"/>
          <w:i w:val="0"/>
          <w:color w:val="000000"/>
          <w:sz w:val="21"/>
        </w:rPr>
        <w:t>10.2. საჩივარი და აპელაცია განიხილება საჩივრებისა და აპელაციების პროცედურის (</w:t>
      </w:r>
      <w:r>
        <w:rPr>
          <w:rFonts w:ascii="Sylfaen" w:hAnsi="Sylfaen" w:cs="Sylfaen" w:eastAsia="Sylfaen"/>
          <w:b/>
          <w:i w:val="0"/>
          <w:color w:val="000000"/>
          <w:sz w:val="21"/>
        </w:rPr>
        <w:t>GIPC-PRO-003</w:t>
      </w:r>
      <w:r>
        <w:rPr>
          <w:rFonts w:ascii="Sylfaen" w:hAnsi="Sylfaen" w:cs="Sylfaen" w:eastAsia="Sylfaen"/>
          <w:b w:val="0"/>
          <w:i w:val="0"/>
          <w:color w:val="000000"/>
          <w:sz w:val="21"/>
        </w:rPr>
        <w:t xml:space="preserve">) შესაბამისად. აპელაციის წარდგენის ვადაა გადაწყვეტილების ოფიციალური შეტყობინებიდან </w:t>
      </w:r>
      <w:r>
        <w:rPr>
          <w:rFonts w:ascii="Sylfaen" w:hAnsi="Sylfaen" w:cs="Sylfaen" w:eastAsia="Sylfaen"/>
          <w:b/>
          <w:i w:val="0"/>
          <w:color w:val="000000"/>
          <w:sz w:val="21"/>
        </w:rPr>
        <w:t>20 (ოცი) სამუშაო დღე</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10.3. ინსტიტუტი საჩივრის ან აპელაციის რეგისტრაციას ადასტურებს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განხილვისა და გადაწყვეტილების მიღების ვადები განისაზღვრება </w:t>
      </w:r>
      <w:r>
        <w:rPr>
          <w:rFonts w:ascii="Sylfaen" w:hAnsi="Sylfaen" w:cs="Sylfaen" w:eastAsia="Sylfaen"/>
          <w:b/>
          <w:i w:val="0"/>
          <w:color w:val="000000"/>
          <w:sz w:val="21"/>
        </w:rPr>
        <w:t>GIPC-PRO-003</w:t>
      </w:r>
      <w:r>
        <w:rPr>
          <w:rFonts w:ascii="Sylfaen" w:hAnsi="Sylfaen" w:cs="Sylfaen" w:eastAsia="Sylfaen"/>
          <w:b w:val="0"/>
          <w:i w:val="0"/>
          <w:color w:val="000000"/>
          <w:sz w:val="21"/>
        </w:rPr>
        <w:t>-ის §§5.3 და 6.4.3-ით.</w:t>
      </w:r>
    </w:p>
    <w:p>
      <w:pPr>
        <w:keepNext/>
        <w:spacing w:before="240" w:after="80"/>
        <w:jc w:val="left"/>
        <w:pBdr>
          <w:bottom w:val="single" w:sz="4" w:space="2" w:color="000000"/>
        </w:pBdr>
      </w:pPr>
      <w:r>
        <w:rPr>
          <w:rFonts w:ascii="Sylfaen" w:hAnsi="Sylfaen" w:cs="Sylfaen" w:eastAsia="Sylfaen"/>
          <w:b/>
          <w:i w:val="0"/>
          <w:color w:val="000000"/>
          <w:sz w:val="24"/>
        </w:rPr>
        <w:t>11. დასკვნითი დებულებები</w:t>
      </w:r>
    </w:p>
    <w:p>
      <w:pPr>
        <w:spacing w:before="0" w:after="60" w:line="276" w:lineRule="auto"/>
        <w:jc w:val="both"/>
      </w:pPr>
      <w:r>
        <w:rPr>
          <w:rFonts w:ascii="Sylfaen" w:hAnsi="Sylfaen" w:cs="Sylfaen" w:eastAsia="Sylfaen"/>
          <w:b w:val="0"/>
          <w:i w:val="0"/>
          <w:color w:val="000000"/>
          <w:sz w:val="21"/>
        </w:rPr>
        <w:t>11.1. წინამდებარე ხელშეკრულება ძალაში შედის ხელმოწერის (ან ელექტრონული ფორმით დადასტურების) მომენტიდან.</w:t>
      </w:r>
    </w:p>
    <w:p>
      <w:pPr>
        <w:spacing w:before="0" w:after="60" w:line="276" w:lineRule="auto"/>
        <w:jc w:val="both"/>
      </w:pPr>
      <w:r>
        <w:rPr>
          <w:rFonts w:ascii="Sylfaen" w:hAnsi="Sylfaen" w:cs="Sylfaen" w:eastAsia="Sylfaen"/>
          <w:b w:val="0"/>
          <w:i w:val="0"/>
          <w:color w:val="000000"/>
          <w:sz w:val="21"/>
        </w:rPr>
        <w:t>11.2. ხელშეკრულება მოქმედებს კონკრეტული საგამოცდო მცდელობის ფარგლებში, ხოლო საგამოცდო მასალების კონფიდენციალურობის (§5.3) და პერსონალურ მონაცემთა დაცვის (§8) ვალდებულებები ძალაში რჩება გამოცდის დასრულების შემდეგაც, დადგენილი ვადების განმავლობაში.</w:t>
      </w:r>
    </w:p>
    <w:p>
      <w:pPr>
        <w:spacing w:before="0" w:after="60" w:line="276" w:lineRule="auto"/>
        <w:jc w:val="both"/>
      </w:pPr>
      <w:r>
        <w:rPr>
          <w:rFonts w:ascii="Sylfaen" w:hAnsi="Sylfaen" w:cs="Sylfaen" w:eastAsia="Sylfaen"/>
          <w:b w:val="0"/>
          <w:i w:val="0"/>
          <w:color w:val="000000"/>
          <w:sz w:val="21"/>
        </w:rPr>
        <w:t>11.3. ხელშეკრულებაში ცვლილებების შეტანა დასაშვებია მხოლოდ მხარეთა წერილობითი (ან ელექტრონული) შეთანხმებით.</w:t>
      </w:r>
    </w:p>
    <w:p>
      <w:pPr>
        <w:keepNext/>
        <w:spacing w:before="240" w:after="80"/>
        <w:jc w:val="left"/>
        <w:pBdr>
          <w:bottom w:val="single" w:sz="4" w:space="2" w:color="000000"/>
        </w:pBdr>
      </w:pPr>
      <w:r>
        <w:rPr>
          <w:rFonts w:ascii="Sylfaen" w:hAnsi="Sylfaen" w:cs="Sylfaen" w:eastAsia="Sylfaen"/>
          <w:b/>
          <w:i w:val="0"/>
          <w:color w:val="000000"/>
          <w:sz w:val="24"/>
        </w:rPr>
        <w:t>ხელმოწერები / დადასტურება</w:t>
      </w:r>
    </w:p>
    <w:p>
      <w:pPr>
        <w:keepNext/>
        <w:spacing w:before="160" w:after="60"/>
        <w:jc w:val="left"/>
      </w:pPr>
      <w:r>
        <w:rPr>
          <w:rFonts w:ascii="Sylfaen" w:hAnsi="Sylfaen" w:cs="Sylfaen" w:eastAsia="Sylfaen"/>
          <w:b/>
          <w:i w:val="0"/>
          <w:color w:val="000000"/>
          <w:sz w:val="22"/>
        </w:rPr>
        <w:t>კანდიდატი:</w:t>
      </w:r>
    </w:p>
    <w:p>
      <w:pPr>
        <w:spacing w:before="0" w:after="60" w:line="276" w:lineRule="auto"/>
        <w:jc w:val="both"/>
      </w:pPr>
      <w:r>
        <w:rPr>
          <w:rFonts w:ascii="Sylfaen" w:hAnsi="Sylfaen" w:cs="Sylfaen" w:eastAsia="Sylfaen"/>
          <w:b w:val="0"/>
          <w:i w:val="0"/>
          <w:color w:val="000000"/>
          <w:sz w:val="21"/>
        </w:rPr>
        <w:t>ვადასტურებ, რომ სრულად გავეცანი და ვეთანხმები წინამდებარე ხელშეკრულების პირობებს.</w:t>
      </w:r>
    </w:p>
    <w:p>
      <w:pPr>
        <w:spacing w:before="0" w:after="60" w:line="276" w:lineRule="auto"/>
        <w:jc w:val="left"/>
      </w:pPr>
      <w:r>
        <w:rPr>
          <w:rFonts w:ascii="Sylfaen" w:hAnsi="Sylfaen" w:cs="Sylfaen" w:eastAsia="Sylfaen"/>
          <w:b w:val="0"/>
          <w:i w:val="0"/>
          <w:color w:val="000000"/>
          <w:sz w:val="21"/>
        </w:rPr>
        <w:t>სახელი, გვარი: _________________________</w:t>
      </w:r>
    </w:p>
    <w:p>
      <w:pPr>
        <w:spacing w:before="0" w:after="60" w:line="276" w:lineRule="auto"/>
        <w:jc w:val="left"/>
      </w:pPr>
      <w:r>
        <w:rPr>
          <w:rFonts w:ascii="Sylfaen" w:hAnsi="Sylfaen" w:cs="Sylfaen" w:eastAsia="Sylfaen"/>
          <w:b w:val="0"/>
          <w:i w:val="0"/>
          <w:color w:val="000000"/>
          <w:sz w:val="21"/>
        </w:rPr>
        <w:t>პირადი ნომერი: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(ან ელექტრონული დადასტურება): _________________________</w:t>
      </w:r>
    </w:p>
    <w:p>
      <w:pPr>
        <w:keepNext/>
        <w:spacing w:before="120" w:after="120"/>
        <w:pBdr>
          <w:bottom w:val="single" w:sz="4" w:space="1" w:color="000000"/>
        </w:pBdr>
      </w:pPr>
    </w:p>
    <w:p>
      <w:pPr>
        <w:keepNext/>
        <w:spacing w:before="160" w:after="60"/>
        <w:jc w:val="left"/>
      </w:pPr>
      <w:r>
        <w:rPr>
          <w:rFonts w:ascii="Sylfaen" w:hAnsi="Sylfaen" w:cs="Sylfaen" w:eastAsia="Sylfaen"/>
          <w:b/>
          <w:i w:val="0"/>
          <w:color w:val="000000"/>
          <w:sz w:val="22"/>
        </w:rPr>
        <w:t>ინსტიტუტის წარმომადგენელი:</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