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ხელშეკრულება</w:t>
      </w:r>
    </w:p>
    <w:p>
      <w:pPr>
        <w:keepNext/>
        <w:spacing w:before="0" w:after="160"/>
        <w:jc w:val="center"/>
      </w:pPr>
      <w:r>
        <w:rPr>
          <w:rFonts w:ascii="Sylfaen" w:hAnsi="Sylfaen" w:cs="Sylfaen" w:eastAsia="Sylfaen"/>
          <w:b/>
          <w:i w:val="0"/>
          <w:color w:val="000000"/>
          <w:sz w:val="23"/>
        </w:rPr>
        <w:t>კატეგორია B: არქიტექტურული პროექტის შემსწავლელი სპეციალისტი (საგამონაკლისო/გარდამავალი წესით)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GIPC-CON-002 (გარდამავალი)</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მისამართი (ოფისი და საგამოცდო ცენტრი): საქართველო, ქ. თბილისი, მირიან მეფის ქ. №98, მე-2 სართული, საოფისე ფართი №6</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ფიზიკური პირი: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„სპეციალისტი“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 და სერტიფიკატის მოქმედების საგამონაკლისო რეჟიმი</w:t>
      </w:r>
    </w:p>
    <w:p>
      <w:pPr>
        <w:spacing w:before="0" w:after="60" w:line="276" w:lineRule="auto"/>
        <w:jc w:val="both"/>
      </w:pPr>
      <w:r>
        <w:rPr>
          <w:rFonts w:ascii="Sylfaen" w:hAnsi="Sylfaen" w:cs="Sylfaen" w:eastAsia="Sylfaen"/>
          <w:b w:val="0"/>
          <w:i w:val="0"/>
          <w:color w:val="000000"/>
          <w:sz w:val="21"/>
        </w:rPr>
        <w:t xml:space="preserve">1.1. წინამდებარე ხელშეკრულება განსაზღვრავს მხარეთა უფლება-მოვალეობებს </w:t>
      </w:r>
      <w:r>
        <w:rPr>
          <w:rFonts w:ascii="Sylfaen" w:hAnsi="Sylfaen" w:cs="Sylfaen" w:eastAsia="Sylfaen"/>
          <w:b/>
          <w:i w:val="0"/>
          <w:color w:val="000000"/>
          <w:sz w:val="21"/>
        </w:rPr>
        <w:t>არქიტექტურული პროექტის შემსწავლელი სპეციალისტის (კატეგორია B)</w:t>
      </w:r>
      <w:r>
        <w:rPr>
          <w:rFonts w:ascii="Sylfaen" w:hAnsi="Sylfaen" w:cs="Sylfaen" w:eastAsia="Sylfaen"/>
          <w:b w:val="0"/>
          <w:i w:val="0"/>
          <w:color w:val="000000"/>
          <w:sz w:val="21"/>
        </w:rPr>
        <w:t xml:space="preserve"> სერტიფიკატის საგამონაკლისო (გარდამავალი) წესით გაცემასთან, გამოყენებასა და მოქმედებასთან დაკავშირებით.</w:t>
      </w:r>
    </w:p>
    <w:p>
      <w:pPr>
        <w:spacing w:before="0" w:after="60" w:line="276" w:lineRule="auto"/>
        <w:jc w:val="both"/>
      </w:pPr>
      <w:r>
        <w:rPr>
          <w:rFonts w:ascii="Sylfaen" w:hAnsi="Sylfaen" w:cs="Sylfaen" w:eastAsia="Sylfaen"/>
          <w:b w:val="0"/>
          <w:i w:val="0"/>
          <w:color w:val="000000"/>
          <w:sz w:val="21"/>
        </w:rPr>
        <w:t xml:space="preserve">1.2. სპეციალისტი სერტიფიცირებულია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w:t>
      </w:r>
      <w:r>
        <w:rPr>
          <w:rFonts w:ascii="Sylfaen" w:hAnsi="Sylfaen" w:cs="Sylfaen" w:eastAsia="Sylfaen"/>
          <w:b/>
          <w:i w:val="0"/>
          <w:color w:val="000000"/>
          <w:sz w:val="21"/>
        </w:rPr>
        <w:t>მე-12 მუხლის 1-ლი პუნქტის</w:t>
      </w:r>
      <w:r>
        <w:rPr>
          <w:rFonts w:ascii="Sylfaen" w:hAnsi="Sylfaen" w:cs="Sylfaen" w:eastAsia="Sylfaen"/>
          <w:b w:val="0"/>
          <w:i w:val="0"/>
          <w:color w:val="000000"/>
          <w:sz w:val="21"/>
        </w:rPr>
        <w:t xml:space="preserve"> (გარდამავალი დებულების, მისი მოქმედი რედაქციით) საფუძველზე, როგორც მშენებლობის ნებართვის გამცემ ადმინისტრაციულ ორგანოში მომუშავე სანებართვო დოკუმენტაციის შემსწავლელი სპეციალისტი (ან აღნიშნული ნორმით გათვალისწინებული სხვა უფლებამოსილი პირი), უმაღლესი არქიტექტურული განათლების დამადასტურებელი დიპლომის წარმოდგენის გარეშე — სპეციალობით მუშაობის დადასტურებული პროფესიული გამოცდილების საფუძველზე.</w:t>
      </w:r>
    </w:p>
    <w:p>
      <w:pPr>
        <w:spacing w:before="0" w:after="60" w:line="276" w:lineRule="auto"/>
        <w:jc w:val="both"/>
      </w:pPr>
      <w:r>
        <w:rPr>
          <w:rFonts w:ascii="Sylfaen" w:hAnsi="Sylfaen" w:cs="Sylfaen" w:eastAsia="Sylfaen"/>
          <w:b w:val="0"/>
          <w:i w:val="0"/>
          <w:color w:val="000000"/>
          <w:sz w:val="21"/>
        </w:rPr>
        <w:t xml:space="preserve">1.3. წინამდებარე ხელშეკრულების გაფორმებისა და სერტიფიკატის გაცემის საფასურის გადახდის შემდეგ (§2.3), ინსტიტუტი სპეციალისტზე გასცემს სტანდარტული ფორმის სერტიფიკატს (უნიკალური სერტიფიკატის ნომრის, კატეგორიის — </w:t>
      </w:r>
      <w:r>
        <w:rPr>
          <w:rFonts w:ascii="Sylfaen" w:hAnsi="Sylfaen" w:cs="Sylfaen" w:eastAsia="Sylfaen"/>
          <w:b/>
          <w:i w:val="0"/>
          <w:color w:val="000000"/>
          <w:sz w:val="21"/>
        </w:rPr>
        <w:t>B: არქიტექტურული პროექტის შემსწავლელი სპეციალისტი</w:t>
      </w:r>
      <w:r>
        <w:rPr>
          <w:rFonts w:ascii="Sylfaen" w:hAnsi="Sylfaen" w:cs="Sylfaen" w:eastAsia="Sylfaen"/>
          <w:b w:val="0"/>
          <w:i w:val="0"/>
          <w:color w:val="000000"/>
          <w:sz w:val="21"/>
        </w:rPr>
        <w:t>, გაცემის თარიღის, სერტიფიცირების 5-წლიანი ციკლისა და მოქმედების ბოლო თარიღის მითითებით; გაცემული სერტიფიკატი წარმოადგენს ინსტიტუტის ექსკლუზიურ საკუთრებას — სსტ ისო/იეკ 17024:2012/2014, პ. 9.4.7) და ასახავს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w:t>
      </w:r>
      <w:r>
        <w:rPr>
          <w:rFonts w:ascii="Sylfaen" w:hAnsi="Sylfaen" w:cs="Sylfaen" w:eastAsia="Sylfaen"/>
          <w:b/>
          <w:i w:val="0"/>
          <w:color w:val="000000"/>
          <w:sz w:val="21"/>
        </w:rPr>
        <w:t>იმ სავალდებულო სახელშეკრულებო პირობით</w:t>
      </w:r>
      <w:r>
        <w:rPr>
          <w:rFonts w:ascii="Sylfaen" w:hAnsi="Sylfaen" w:cs="Sylfaen" w:eastAsia="Sylfaen"/>
          <w:b w:val="0"/>
          <w:i w:val="0"/>
          <w:color w:val="000000"/>
          <w:sz w:val="21"/>
        </w:rPr>
        <w:t>, რომ სპეციალისტი ვალდებულია კანონმდებლობით დადგენილი გარდამავალი ვადის ამოწურვამდე ინსტიტუტში წარადგინოს უმაღლესი არქიტექტურული განათლების დამადასტურებელი დიპლომი (არანაკლებ ბაკალავრის ან მასთან გათანაბრებული აკადემიური ხარისხით). შესაბამისად, წინამდებარე ხელშეკრულებითა და ინსტიტუტის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სერტიფიკატზე ვრცელდება </w:t>
      </w:r>
      <w:r>
        <w:rPr>
          <w:rFonts w:ascii="Sylfaen" w:hAnsi="Sylfaen" w:cs="Sylfaen" w:eastAsia="Sylfaen"/>
          <w:b/>
          <w:i w:val="0"/>
          <w:color w:val="000000"/>
          <w:sz w:val="21"/>
        </w:rPr>
        <w:t>ორმაგი ვადის დათქმა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პირველი ვადა (სტანდარტული სასერტიფიკაციო ციკლი):</w:t>
      </w:r>
      <w:r>
        <w:rPr>
          <w:rFonts w:ascii="Sylfaen" w:hAnsi="Sylfaen" w:cs="Sylfaen" w:eastAsia="Sylfaen"/>
          <w:b w:val="0"/>
          <w:i w:val="0"/>
          <w:color w:val="000000"/>
          <w:sz w:val="21"/>
        </w:rPr>
        <w:t xml:space="preserve"> სერტიფიკატის გაცემის თარიღიდან </w:t>
      </w:r>
      <w:r>
        <w:rPr>
          <w:rFonts w:ascii="Sylfaen" w:hAnsi="Sylfaen" w:cs="Sylfaen" w:eastAsia="Sylfaen"/>
          <w:b/>
          <w:i w:val="0"/>
          <w:color w:val="000000"/>
          <w:sz w:val="21"/>
        </w:rPr>
        <w:t>5 (ხუთი) წელი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მე-2 მუხლის მე-3 პუნქტის</w:t>
      </w:r>
      <w:r>
        <w:rPr>
          <w:rFonts w:ascii="Sylfaen" w:hAnsi="Sylfaen" w:cs="Sylfaen" w:eastAsia="Sylfaen"/>
          <w:b w:val="0"/>
          <w:i w:val="0"/>
          <w:color w:val="000000"/>
          <w:sz w:val="21"/>
        </w:rPr>
        <w:t xml:space="preserve"> შესაბამისად);</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მეორე ვადა (საგამონაკლისო/გარდამავალი ვადა — დიპლომის წარდგენის სავალდებულო ვადა):</w:t>
      </w:r>
      <w:r>
        <w:rPr>
          <w:rFonts w:ascii="Sylfaen" w:hAnsi="Sylfaen" w:cs="Sylfaen" w:eastAsia="Sylfaen"/>
          <w:b w:val="0"/>
          <w:i w:val="0"/>
          <w:color w:val="000000"/>
          <w:sz w:val="21"/>
        </w:rPr>
        <w:t xml:space="preserve"> კანონმდებლობით დადგენილი გარდამავალი ვადა — </w:t>
      </w:r>
      <w:r>
        <w:rPr>
          <w:rFonts w:ascii="Sylfaen" w:hAnsi="Sylfaen" w:cs="Sylfaen" w:eastAsia="Sylfaen"/>
          <w:b/>
          <w:i w:val="0"/>
          <w:color w:val="000000"/>
          <w:sz w:val="21"/>
        </w:rPr>
        <w:t>2029 წლის 1 იანვარი</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ხოლო სახელმწიფოს მიერ აღნიშნული გარდამავალი ვადის ოფიციალურად გადაწევის/გახანგრძლივების შემთხვევაში — კანონმდებლობით განსაზღვრული ახალი თარიღი).</w:t>
      </w:r>
    </w:p>
    <w:p>
      <w:pPr>
        <w:spacing w:before="0" w:after="60" w:line="276" w:lineRule="auto"/>
        <w:jc w:val="both"/>
      </w:pPr>
      <w:r>
        <w:rPr>
          <w:rFonts w:ascii="Sylfaen" w:hAnsi="Sylfaen" w:cs="Sylfaen" w:eastAsia="Sylfaen"/>
          <w:b w:val="0"/>
          <w:i w:val="0"/>
          <w:color w:val="000000"/>
          <w:sz w:val="21"/>
        </w:rPr>
        <w:t xml:space="preserve">დიპლომის წარუდგენლობის პირობებში სერტიფიკატის მოქმედება ემორჩილება იმ ვადას, </w:t>
      </w:r>
      <w:r>
        <w:rPr>
          <w:rFonts w:ascii="Sylfaen" w:hAnsi="Sylfaen" w:cs="Sylfaen" w:eastAsia="Sylfaen"/>
          <w:b/>
          <w:i w:val="0"/>
          <w:color w:val="000000"/>
          <w:sz w:val="21"/>
        </w:rPr>
        <w:t>რომელიც უფრო ადრე დადგება</w:t>
      </w:r>
      <w:r>
        <w:rPr>
          <w:rFonts w:ascii="Sylfaen" w:hAnsi="Sylfaen" w:cs="Sylfaen" w:eastAsia="Sylfaen"/>
          <w:b w:val="0"/>
          <w:i w:val="0"/>
          <w:color w:val="000000"/>
          <w:sz w:val="21"/>
        </w:rPr>
        <w:t xml:space="preserve"> (თუ კანონმდებლობით საგამონაკლისო ვადა გადაიწია ისე, რომ გაცემიდან 5 წელზე მეტი გამოდის, სერტიფიკატის მოქმედება მაინც სრულდება გაცემიდან 5-წლიანი ვადის ამოწურვისას).</w:t>
      </w:r>
    </w:p>
    <w:p>
      <w:pPr>
        <w:spacing w:before="0" w:after="60" w:line="276" w:lineRule="auto"/>
        <w:jc w:val="both"/>
      </w:pPr>
      <w:r>
        <w:rPr>
          <w:rFonts w:ascii="Sylfaen" w:hAnsi="Sylfaen" w:cs="Sylfaen" w:eastAsia="Sylfaen"/>
          <w:b w:val="0"/>
          <w:i w:val="0"/>
          <w:color w:val="000000"/>
          <w:sz w:val="21"/>
        </w:rPr>
        <w:t xml:space="preserve">1.4. </w:t>
      </w:r>
      <w:r>
        <w:rPr>
          <w:rFonts w:ascii="Sylfaen" w:hAnsi="Sylfaen" w:cs="Sylfaen" w:eastAsia="Sylfaen"/>
          <w:b/>
          <w:i w:val="0"/>
          <w:color w:val="000000"/>
          <w:sz w:val="21"/>
        </w:rPr>
        <w:t>დიპლომის წარდგენა და საგამონაკლისო შეზღუდვის მოხსნა:</w:t>
      </w:r>
      <w:r>
        <w:rPr>
          <w:rFonts w:ascii="Sylfaen" w:hAnsi="Sylfaen" w:cs="Sylfaen" w:eastAsia="Sylfaen"/>
          <w:b w:val="0"/>
          <w:i w:val="0"/>
          <w:color w:val="000000"/>
          <w:sz w:val="21"/>
        </w:rPr>
        <w:t xml:space="preserve"> თუ სპეციალისტი §1.3-ის „ბ“ ქვეპუნქტით განსაზღვრული საგამონაკლისო ვადის ამოწურვამდე ინსტიტუტში წარადგენს მოქმედი კანონმდებლობითა და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გათვალისწინებულ დიპლომს, სახელშეკრულებო პირობა ითვლება შესრულებულად, სერტიფიკატს ეხსნება საგამონაკლისო შეზღუდვა და იგი უწყვეტად აგრძელებს მოქმედებას სერტიფიკატზე მითითებული სრული </w:t>
      </w:r>
      <w:r>
        <w:rPr>
          <w:rFonts w:ascii="Sylfaen" w:hAnsi="Sylfaen" w:cs="Sylfaen" w:eastAsia="Sylfaen"/>
          <w:b/>
          <w:i w:val="0"/>
          <w:color w:val="000000"/>
          <w:sz w:val="21"/>
        </w:rPr>
        <w:t>5-წლიანი ვადის</w:t>
      </w:r>
      <w:r>
        <w:rPr>
          <w:rFonts w:ascii="Sylfaen" w:hAnsi="Sylfaen" w:cs="Sylfaen" w:eastAsia="Sylfaen"/>
          <w:b w:val="0"/>
          <w:i w:val="0"/>
          <w:color w:val="000000"/>
          <w:sz w:val="21"/>
        </w:rPr>
        <w:t xml:space="preserve"> (§1.3 „ა“) ამოწურვამდე (დამატებითი გამოცდის ჩაბარების, ახალი ხელშეკრულების გაფორმების ან სერტიფიკატის გაცემის საფასურის ხელახლა გადახდის გარეშე).</w:t>
      </w:r>
    </w:p>
    <w:p>
      <w:pPr>
        <w:spacing w:before="0" w:after="60" w:line="276" w:lineRule="auto"/>
        <w:jc w:val="both"/>
      </w:pPr>
      <w:r>
        <w:rPr>
          <w:rFonts w:ascii="Sylfaen" w:hAnsi="Sylfaen" w:cs="Sylfaen" w:eastAsia="Sylfaen"/>
          <w:b w:val="0"/>
          <w:i w:val="0"/>
          <w:color w:val="000000"/>
          <w:sz w:val="21"/>
        </w:rPr>
        <w:t xml:space="preserve">1.5. </w:t>
      </w:r>
      <w:r>
        <w:rPr>
          <w:rFonts w:ascii="Sylfaen" w:hAnsi="Sylfaen" w:cs="Sylfaen" w:eastAsia="Sylfaen"/>
          <w:b/>
          <w:i w:val="0"/>
          <w:color w:val="000000"/>
          <w:sz w:val="21"/>
        </w:rPr>
        <w:t>დიპლომის წარუდგენლობის სამართლებრივი შედეგი (მოქმედების ვადის ამოწურვა):</w:t>
      </w:r>
      <w:r>
        <w:rPr>
          <w:rFonts w:ascii="Sylfaen" w:hAnsi="Sylfaen" w:cs="Sylfaen" w:eastAsia="Sylfaen"/>
          <w:b w:val="0"/>
          <w:i w:val="0"/>
          <w:color w:val="000000"/>
          <w:sz w:val="21"/>
        </w:rPr>
        <w:t xml:space="preserve"> თუ სპეციალისტი დაარღვევს §1.3-ით გათვალისწინებულ სახელშეკრულებო პირობას და საგამონაკლისო ვადის დადგომამდე ინსტიტუტში არ წარადგენს დიპლომს, აღნიშნული თარიღის დადგომით იწურება სერტიფიკატის მოქმედების საგამონაკლისო ვადა (§1.3 „ბ“) და ინსტიტუტის ელექტრონულ სისტემასა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სერტიფიკატის მოქმედება </w:t>
      </w:r>
      <w:r>
        <w:rPr>
          <w:rFonts w:ascii="Sylfaen" w:hAnsi="Sylfaen" w:cs="Sylfaen" w:eastAsia="Sylfaen"/>
          <w:b/>
          <w:i w:val="0"/>
          <w:color w:val="000000"/>
          <w:sz w:val="21"/>
        </w:rPr>
        <w:t>ავტომატურად ითიშება / უქმდება მოქმედების ვადის ამოწურვის საფუძველზე</w:t>
      </w:r>
      <w:r>
        <w:rPr>
          <w:rFonts w:ascii="Sylfaen" w:hAnsi="Sylfaen" w:cs="Sylfaen" w:eastAsia="Sylfaen"/>
          <w:b w:val="0"/>
          <w:i w:val="0"/>
          <w:color w:val="000000"/>
          <w:sz w:val="21"/>
        </w:rPr>
        <w:t xml:space="preserve"> (№134 დადგენილებით დამტკიცებული წესის </w:t>
      </w:r>
      <w:r>
        <w:rPr>
          <w:rFonts w:ascii="Sylfaen" w:hAnsi="Sylfaen" w:cs="Sylfaen" w:eastAsia="Sylfaen"/>
          <w:b/>
          <w:i w:val="0"/>
          <w:color w:val="000000"/>
          <w:sz w:val="21"/>
        </w:rPr>
        <w:t>მე-12 მუხლის მე-2 პუნქტისა და მე-10 მუხლის 1-ლი პუნქტის „ვ“ ქვეპუნქტის</w:t>
      </w:r>
      <w:r>
        <w:rPr>
          <w:rFonts w:ascii="Sylfaen" w:hAnsi="Sylfaen" w:cs="Sylfaen" w:eastAsia="Sylfaen"/>
          <w:b w:val="0"/>
          <w:i w:val="0"/>
          <w:color w:val="000000"/>
          <w:sz w:val="21"/>
        </w:rPr>
        <w:t xml:space="preserve"> შესაბამისად), მიუხედავად იმისა, რომ სერტიფიკატის ბლანკზე მითითებული 5-წლიანი თარიღი ჯერ არ არის გასული, და გადახდილი სერტიფიკაციის საფასური უკან დაბრუნებას არ ექვემდებარება.</w:t>
      </w:r>
    </w:p>
    <w:p>
      <w:pPr>
        <w:spacing w:before="0" w:after="60" w:line="276" w:lineRule="auto"/>
        <w:jc w:val="both"/>
      </w:pPr>
      <w:r>
        <w:rPr>
          <w:rFonts w:ascii="Sylfaen" w:hAnsi="Sylfaen" w:cs="Sylfaen" w:eastAsia="Sylfaen"/>
          <w:b w:val="0"/>
          <w:i w:val="0"/>
          <w:color w:val="000000"/>
          <w:sz w:val="21"/>
        </w:rPr>
        <w:t xml:space="preserve">1.6. </w:t>
      </w:r>
      <w:r>
        <w:rPr>
          <w:rFonts w:ascii="Sylfaen" w:hAnsi="Sylfaen" w:cs="Sylfaen" w:eastAsia="Sylfaen"/>
          <w:b/>
          <w:i w:val="0"/>
          <w:color w:val="000000"/>
          <w:sz w:val="21"/>
        </w:rPr>
        <w:t>საგამონაკლისო ვადის საკანონმდებლო გადაწევა:</w:t>
      </w:r>
      <w:r>
        <w:rPr>
          <w:rFonts w:ascii="Sylfaen" w:hAnsi="Sylfaen" w:cs="Sylfaen" w:eastAsia="Sylfaen"/>
          <w:b w:val="0"/>
          <w:i w:val="0"/>
          <w:color w:val="000000"/>
          <w:sz w:val="21"/>
        </w:rPr>
        <w:t xml:space="preserve"> თუ სახელმწიფომ საკანონმდებლო ცვლილებით გადაწია/გაახანგრძლივა გარდამავალი ვადა (მათ შორის, ვადის გასვლის შემდეგ მიღებული ცვლილებით), კანონმდებლობით განსაზღვრული ახალი თარიღი ავტომატურად ხდება წინამდებარე ხელშეკრულების პირობის ნაწილი ხელშეკრულებაში ცვლილების შეტანის გარეშე, რის საფუძველზეც ინსტიტუტი ელექტრონულ სისტემაში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აახლებს საგამონაკლისო თარიღს და ავტომატურად აგრძელებს/აღადგენს სერტიფიკატის მოქმედ სტატუსს, მაგრამ არაუმეტეს სერტიფიკატის გაცემიდან 5-წლიანი სასერტიფიკაციო ციკლის (§1.3 „ა“) ამოწურვისა.</w:t>
      </w:r>
    </w:p>
    <w:p>
      <w:pPr>
        <w:keepNext/>
        <w:spacing w:before="240" w:after="80"/>
        <w:jc w:val="left"/>
        <w:pBdr>
          <w:bottom w:val="single" w:sz="4" w:space="2" w:color="000000"/>
        </w:pBdr>
      </w:pPr>
      <w:r>
        <w:rPr>
          <w:rFonts w:ascii="Sylfaen" w:hAnsi="Sylfaen" w:cs="Sylfaen" w:eastAsia="Sylfaen"/>
          <w:b/>
          <w:i w:val="0"/>
          <w:color w:val="000000"/>
          <w:sz w:val="24"/>
        </w:rPr>
        <w:t>2. სერტიფიკატის გაცემა და საფასური</w:t>
      </w:r>
    </w:p>
    <w:p>
      <w:pPr>
        <w:spacing w:before="0" w:after="60" w:line="276" w:lineRule="auto"/>
        <w:jc w:val="both"/>
      </w:pPr>
      <w:r>
        <w:rPr>
          <w:rFonts w:ascii="Sylfaen" w:hAnsi="Sylfaen" w:cs="Sylfaen" w:eastAsia="Sylfaen"/>
          <w:b w:val="0"/>
          <w:i w:val="0"/>
          <w:color w:val="000000"/>
          <w:sz w:val="21"/>
        </w:rPr>
        <w:t xml:space="preserve">2.1. სერტიფიკატის გაცემის ერთჯერადი საფასური შეადგენს </w:t>
      </w:r>
      <w:r>
        <w:rPr>
          <w:rFonts w:ascii="Sylfaen" w:hAnsi="Sylfaen" w:cs="Sylfaen" w:eastAsia="Sylfaen"/>
          <w:b/>
          <w:i w:val="0"/>
          <w:color w:val="000000"/>
          <w:sz w:val="21"/>
        </w:rPr>
        <w:t>3 000 (სამი ათას) ლარს</w:t>
      </w:r>
      <w:r>
        <w:rPr>
          <w:rFonts w:ascii="Sylfaen" w:hAnsi="Sylfaen" w:cs="Sylfaen" w:eastAsia="Sylfaen"/>
          <w:b w:val="0"/>
          <w:i w:val="0"/>
          <w:color w:val="000000"/>
          <w:sz w:val="21"/>
        </w:rPr>
        <w:t xml:space="preserve"> (აღნიშნული საფასური თანაბრად ვრცელდება როგორც სტანდარტული, ისე გარდამავალი/საგამონაკლისო პირობებით გაცემულ სერტიფიკატზე). სერტიფიკატის გაცემის შემდეგ გადახდილი სერტიფიკაციის საფასური (3 000 ლარი) უკან დაბრუნებას არ ექვემდებარება (მათ შორის, §1.5 პუნქტით საგამონაკლისო ვადის დადგომის გამო სერტიფიკატის მოქმედების შეწყვეტის, სერტიფიკატის შეჩერების, გაუქმების ან კატეგორიის ცვლილების შემთხვევაში).</w:t>
      </w:r>
    </w:p>
    <w:p>
      <w:pPr>
        <w:spacing w:before="0" w:after="60" w:line="276" w:lineRule="auto"/>
        <w:jc w:val="both"/>
      </w:pPr>
      <w:r>
        <w:rPr>
          <w:rFonts w:ascii="Sylfaen" w:hAnsi="Sylfaen" w:cs="Sylfaen" w:eastAsia="Sylfaen"/>
          <w:b w:val="0"/>
          <w:i w:val="0"/>
          <w:color w:val="000000"/>
          <w:sz w:val="21"/>
        </w:rPr>
        <w:t xml:space="preserve">2.2. ანგარიშსწორება ხორციელდება უნაღდო ანგარიშსწორებით ინსტიტუტის საბანკო ანგარიშზე. გადახდის დანიშნულებაში მიეთითება პირის სახელი, გვარი, განაცხადის ნომერი და ტექსტი: </w:t>
      </w:r>
      <w:r>
        <w:rPr>
          <w:rFonts w:ascii="Sylfaen" w:hAnsi="Sylfaen" w:cs="Sylfaen" w:eastAsia="Sylfaen"/>
          <w:b w:val="0"/>
          <w:i/>
          <w:color w:val="000000"/>
          <w:sz w:val="21"/>
        </w:rPr>
        <w:t>„სერტიფიკატის გაცემის საფასური“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2.3. საფასურის გადახდისა და წინამდებარე ხელშეკრულების ხელმოწერიდან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ინსტიტუტი ააქტიურებს (გასცემს) ელექტრონულ სერტიფიკატს და ასახავს მონაცემებს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3. სპეციალისტის უფლებამოსილება და სქემის მოთხოვნების დაცვა</w:t>
      </w:r>
    </w:p>
    <w:p>
      <w:pPr>
        <w:spacing w:before="0" w:after="60" w:line="276" w:lineRule="auto"/>
        <w:jc w:val="both"/>
      </w:pPr>
      <w:r>
        <w:rPr>
          <w:rFonts w:ascii="Sylfaen" w:hAnsi="Sylfaen" w:cs="Sylfaen" w:eastAsia="Sylfaen"/>
          <w:b w:val="0"/>
          <w:i w:val="0"/>
          <w:color w:val="000000"/>
          <w:sz w:val="21"/>
        </w:rPr>
        <w:t>3.1. B კატეგორიის სერტიფიკატი ანიჭებს სპეციალისტს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 ნებართვის გაცემის მიზნით. აღნიშნული სერტიფიკატი სპეციალისტს არ ანიჭებს არქიტექტურული პროექტის მთავარი არქიტექტორის სტატუსით დამოწმების ან პროექტის ექსპერტიზის ჩატარების უფლებამოსილებას.</w:t>
      </w:r>
    </w:p>
    <w:p>
      <w:pPr>
        <w:spacing w:before="0" w:after="60" w:line="276" w:lineRule="auto"/>
        <w:jc w:val="both"/>
      </w:pPr>
      <w:r>
        <w:rPr>
          <w:rFonts w:ascii="Sylfaen" w:hAnsi="Sylfaen" w:cs="Sylfaen" w:eastAsia="Sylfaen"/>
          <w:b w:val="0"/>
          <w:i/>
          <w:color w:val="000000"/>
          <w:sz w:val="21"/>
        </w:rPr>
        <w:t>შენიშვნა: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1 სექტემბრამდე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spacing w:before="0" w:after="60" w:line="276" w:lineRule="auto"/>
        <w:jc w:val="both"/>
      </w:pPr>
      <w:r>
        <w:rPr>
          <w:rFonts w:ascii="Sylfaen" w:hAnsi="Sylfaen" w:cs="Sylfaen" w:eastAsia="Sylfaen"/>
          <w:b w:val="0"/>
          <w:i w:val="0"/>
          <w:color w:val="000000"/>
          <w:sz w:val="21"/>
        </w:rPr>
        <w:t>3.2. სპეციალისტი ვალდებულია მუდმივად დაიცვას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B კატეგორიისთვის განსაზღვრული პროფესიული, ეთიკური და საკვალიფიკაციო მოთხოვნები.</w:t>
      </w:r>
    </w:p>
    <w:p>
      <w:pPr>
        <w:spacing w:before="0" w:after="60" w:line="276" w:lineRule="auto"/>
        <w:jc w:val="both"/>
      </w:pPr>
      <w:r>
        <w:rPr>
          <w:rFonts w:ascii="Sylfaen" w:hAnsi="Sylfaen" w:cs="Sylfaen" w:eastAsia="Sylfaen"/>
          <w:b w:val="0"/>
          <w:i w:val="0"/>
          <w:color w:val="000000"/>
          <w:sz w:val="21"/>
        </w:rPr>
        <w:t>3.3. სპეციალისტი ვალდებულია დაუყოვნებლივ წერილობით აცნობოს ინსტიტუტს ნებისმიერი ისეთი გარემოების შესახებ, რომელმაც შეიძლება გავლენა მოახდინოს მის უნარზე, განაგრძოს სერტიფიცირების მოთხოვნების შესრულება.</w:t>
      </w:r>
    </w:p>
    <w:p>
      <w:pPr>
        <w:spacing w:before="0" w:after="60" w:line="276" w:lineRule="auto"/>
        <w:jc w:val="both"/>
      </w:pPr>
      <w:r>
        <w:rPr>
          <w:rFonts w:ascii="Sylfaen" w:hAnsi="Sylfaen" w:cs="Sylfaen" w:eastAsia="Sylfaen"/>
          <w:b w:val="0"/>
          <w:i w:val="0"/>
          <w:color w:val="000000"/>
          <w:sz w:val="21"/>
        </w:rPr>
        <w:t>3.4. სერტიფიკატის მოქმედების ვადის გასვლისას სერტიფიცირებული სტატუსის გასაგრძელებლად სპეციალისტი გადის პერიოდულ რესერტიფიცირებას რესერტიფიცირების მომენტისთვის მოქმედი კანონმდებლობითა და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დადგენილი საკვალიფიკაციო მოთხოვნების სრულად დაკმაყოფილების შემთხვევაში (დოკუმენტური შეფასება, სრული გამოცდის ჩაბარება, საგამოცდო საფასურისა და ახალი სერტიფიკატის გაცემის საფასურის — 3 000 ლარის გადახდა და ახალი სასერტიფიკაციო ხელშეკრულების გაფორმება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-ის §10-ისა და </w:t>
      </w:r>
      <w:r>
        <w:rPr>
          <w:rFonts w:ascii="Sylfaen" w:hAnsi="Sylfaen" w:cs="Sylfaen" w:eastAsia="Sylfaen"/>
          <w:b/>
          <w:i w:val="0"/>
          <w:color w:val="000000"/>
          <w:sz w:val="21"/>
        </w:rPr>
        <w:t>GIPC-PRO-001</w:t>
      </w:r>
      <w:r>
        <w:rPr>
          <w:rFonts w:ascii="Sylfaen" w:hAnsi="Sylfaen" w:cs="Sylfaen" w:eastAsia="Sylfaen"/>
          <w:b w:val="0"/>
          <w:i w:val="0"/>
          <w:color w:val="000000"/>
          <w:sz w:val="21"/>
        </w:rPr>
        <w:t>-ის §9-ის მიხედვით).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სპეციალისტის პასუხისმგებლობაა (ინსტიტუტი წინასწარ შეხსენებას არ აგზავნის). სტატუსის უწყვეტობისთვის რესერტიფიცირება უნდა დასრულდეს სერტიფიკატის მოქმედების ვადის ამოწურვამდე; ვადის ამოწურვის შემდეგ რესერტიფიცირებისას შუალედურ პერიოდში სერტიფიკატი მოქმედი არ არის. მოქმედი კანონმდებლობის არსებითი ცვლილების შემთხვევაში, რომელიც პირდაპირ გავლენას ახდენს სერტიფიცირებული პირის კომპეტენციაზე (№134 დადგენილებით დამტკიცებული წესის მე-2 მუხლის მე-9 და მე-10 პუნქტები), რესერტიფიცირება შეიძლება დაინიშნოს სერტიფიკატის მოქმედების პერიოდშიც — ასეთ შემთხვევაში სპეციალისტი იხდის მხოლოდ გამოცდის საფასურს (სერტიფიკატის გაცემის საფასურის — 3 000 ლარის ხელახლა გადახდის გარეშე), ხოლო გამოცდის წარმატებით ჩაბარებისას სერტიფიკატი ძალაში რჩება მოქმედების დარჩენილი ვადით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§9.6; წინამდებარე ხელშეკრულების §§1.3–1.6-ით განსაზღვრული პირობების გათვალისწინებით).</w:t>
      </w:r>
    </w:p>
    <w:p>
      <w:pPr>
        <w:keepNext/>
        <w:spacing w:before="240" w:after="80"/>
        <w:jc w:val="left"/>
        <w:pBdr>
          <w:bottom w:val="single" w:sz="4" w:space="2" w:color="000000"/>
        </w:pBdr>
      </w:pPr>
      <w:r>
        <w:rPr>
          <w:rFonts w:ascii="Sylfaen" w:hAnsi="Sylfaen" w:cs="Sylfaen" w:eastAsia="Sylfaen"/>
          <w:b/>
          <w:i w:val="0"/>
          <w:color w:val="000000"/>
          <w:sz w:val="24"/>
        </w:rPr>
        <w:t>4. სერტიფიკატისა და სერტიფიცირებაზე მითითების გამოყენება</w:t>
      </w:r>
    </w:p>
    <w:p>
      <w:pPr>
        <w:spacing w:before="0" w:after="60" w:line="276" w:lineRule="auto"/>
        <w:jc w:val="both"/>
      </w:pPr>
      <w:r>
        <w:rPr>
          <w:rFonts w:ascii="Sylfaen" w:hAnsi="Sylfaen" w:cs="Sylfaen" w:eastAsia="Sylfaen"/>
          <w:b w:val="0"/>
          <w:i w:val="0"/>
          <w:color w:val="000000"/>
          <w:sz w:val="21"/>
        </w:rPr>
        <w:t>სპეციალისტი ვალდებულია:</w:t>
      </w:r>
    </w:p>
    <w:p>
      <w:pPr>
        <w:spacing w:before="0" w:after="60" w:line="276" w:lineRule="auto"/>
        <w:jc w:val="both"/>
      </w:pPr>
      <w:r>
        <w:rPr>
          <w:rFonts w:ascii="Sylfaen" w:hAnsi="Sylfaen" w:cs="Sylfaen" w:eastAsia="Sylfaen"/>
          <w:b w:val="0"/>
          <w:i w:val="0"/>
          <w:color w:val="000000"/>
          <w:sz w:val="21"/>
        </w:rPr>
        <w:t>ა) სერტიფიცირების შესახებ განცხადება გააკეთოს მხოლოდ მისთვის მინიჭებული B კატეგორიისა და მოქმედი სტატუსის ფარგლებში;</w:t>
      </w:r>
    </w:p>
    <w:p>
      <w:pPr>
        <w:spacing w:before="0" w:after="60" w:line="276" w:lineRule="auto"/>
        <w:jc w:val="both"/>
      </w:pPr>
      <w:r>
        <w:rPr>
          <w:rFonts w:ascii="Sylfaen" w:hAnsi="Sylfaen" w:cs="Sylfaen" w:eastAsia="Sylfaen"/>
          <w:b w:val="0"/>
          <w:i w:val="0"/>
          <w:color w:val="000000"/>
          <w:sz w:val="21"/>
        </w:rPr>
        <w:t>ბ) არ გამოიყენოს სერტიფიკატი, მისი ასლი, ინსტიტუტის დასახელება ან ნიშანი შეცდომაში შემყვანი ფორმით; არ დაუშვას სერტიფიკატის მონაცემების თვითნებური ცვლილება ან სხვა პირის საქმიანობის დასადასტურებლად მისი გამოყენება;</w:t>
      </w:r>
    </w:p>
    <w:p>
      <w:pPr>
        <w:spacing w:before="0" w:after="60" w:line="276" w:lineRule="auto"/>
        <w:jc w:val="both"/>
      </w:pPr>
      <w:r>
        <w:rPr>
          <w:rFonts w:ascii="Sylfaen" w:hAnsi="Sylfaen" w:cs="Sylfaen" w:eastAsia="Sylfaen"/>
          <w:b w:val="0"/>
          <w:i w:val="0"/>
          <w:color w:val="000000"/>
          <w:sz w:val="21"/>
        </w:rPr>
        <w:t>გ) არ გამოიყენოს სერტიფიკატი ისეთი ფორმით, რამაც შეიძლება ზიანი მიაყენოს ინსტიტუტის რეპუტაციას, და არ გააკეთოს სერტიფიცირებასთან დაკავშირებით არასანქცირებული ან მცდარი განცხადება;</w:t>
      </w:r>
    </w:p>
    <w:p>
      <w:pPr>
        <w:spacing w:before="0" w:after="60" w:line="276" w:lineRule="auto"/>
        <w:jc w:val="both"/>
      </w:pPr>
      <w:r>
        <w:rPr>
          <w:rFonts w:ascii="Sylfaen" w:hAnsi="Sylfaen" w:cs="Sylfaen" w:eastAsia="Sylfaen"/>
          <w:b w:val="0"/>
          <w:i w:val="0"/>
          <w:color w:val="000000"/>
          <w:sz w:val="21"/>
        </w:rPr>
        <w:t>დ) ინსტიტუტის ლოგო ან სერტიფიცირების ნიშანი გამოიყენოს მხოლოდ დადგენილი წესით და საკუთარი სერტიფიცირება არ წარმოაჩინოს როგორც პირადი აკრედიტაცია;</w:t>
      </w:r>
    </w:p>
    <w:p>
      <w:pPr>
        <w:spacing w:before="0" w:after="60" w:line="276" w:lineRule="auto"/>
        <w:jc w:val="both"/>
      </w:pPr>
      <w:r>
        <w:rPr>
          <w:rFonts w:ascii="Sylfaen" w:hAnsi="Sylfaen" w:cs="Sylfaen" w:eastAsia="Sylfaen"/>
          <w:b w:val="0"/>
          <w:i w:val="0"/>
          <w:color w:val="000000"/>
          <w:sz w:val="21"/>
        </w:rPr>
        <w:t>ე) სერტიფიკატის შეჩერების, გაუქმების ან §1.5 პუნქტით საგამონაკლისო ვადის გასვლის გამო მოქმედების შეწყვეტის შემთხვევაში (სსტ ისო/იეკ 17024:2012/2014, პ. 9.7.2 „დ“) დაუყოვნებლივ შეწყვიტოს სერტიფიცირების სტატუსზე, ინსტიტუტზე ან სერტიფიკატზე ნებისმიერი მითითების გამოყენება და, თუ მასზე მოთხოვნის საფუძველზე გაცემული იყო ბეჭდური სერტიფიკატის დედანი, დაუბრუნოს იგი ინსტიტუტს §§6.4 და 7.4-ით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5.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5.1. ინსტიტუტი ვალდებულია:</w:t>
      </w:r>
    </w:p>
    <w:p>
      <w:pPr>
        <w:spacing w:before="0" w:after="60" w:line="276" w:lineRule="auto"/>
        <w:jc w:val="both"/>
      </w:pPr>
      <w:r>
        <w:rPr>
          <w:rFonts w:ascii="Sylfaen" w:hAnsi="Sylfaen" w:cs="Sylfaen" w:eastAsia="Sylfaen"/>
          <w:b w:val="0"/>
          <w:i w:val="0"/>
          <w:color w:val="000000"/>
          <w:sz w:val="21"/>
        </w:rPr>
        <w:t>ა) გასცეს სერტიფიკატი და ასახოს მონაცემები საჯარო რეესტრში §2.3-ით განსაზღვრულ ვადაში;</w:t>
      </w:r>
    </w:p>
    <w:p>
      <w:pPr>
        <w:spacing w:before="0" w:after="60" w:line="276" w:lineRule="auto"/>
        <w:jc w:val="both"/>
      </w:pPr>
      <w:r>
        <w:rPr>
          <w:rFonts w:ascii="Sylfaen" w:hAnsi="Sylfaen" w:cs="Sylfaen" w:eastAsia="Sylfaen"/>
          <w:b w:val="0"/>
          <w:i w:val="0"/>
          <w:color w:val="000000"/>
          <w:sz w:val="21"/>
        </w:rPr>
        <w:t>ბ) უზრუნველყოს საჯარო რეესტრის მონაცემების აქტუალურობა (მათ შორის, §§1.4–1.6 პუნქტებით გათვალისწინებულ შემთხვევებში სტატუსისა და ვადის ასახვა) და სერტიფიკატის გადამოწმების შესაძლებლობა მესამე პირებისთვის;</w:t>
      </w:r>
    </w:p>
    <w:p>
      <w:pPr>
        <w:spacing w:before="0" w:after="60" w:line="276" w:lineRule="auto"/>
        <w:jc w:val="both"/>
      </w:pPr>
      <w:r>
        <w:rPr>
          <w:rFonts w:ascii="Sylfaen" w:hAnsi="Sylfaen" w:cs="Sylfaen" w:eastAsia="Sylfaen"/>
          <w:b w:val="0"/>
          <w:i w:val="0"/>
          <w:color w:val="000000"/>
          <w:sz w:val="21"/>
        </w:rPr>
        <w:t>გ) სერტიფიკაციის სქემაში ისეთი ცვლილების შეტანის შემთხვევაში, რომელიც მოითხოვს დამატებით შეფასებას, გამოაქვეყნოს შესაბამისი პირობები და ვადები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დაიცვას სპეციალისტის პერსონალური მონაცემები და კონფიდენციალური ინფორმაცია §9-ის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6. სერტიფიკატის შეჩერება</w:t>
      </w:r>
    </w:p>
    <w:p>
      <w:pPr>
        <w:spacing w:before="0" w:after="60" w:line="276" w:lineRule="auto"/>
        <w:jc w:val="both"/>
      </w:pPr>
      <w:r>
        <w:rPr>
          <w:rFonts w:ascii="Sylfaen" w:hAnsi="Sylfaen" w:cs="Sylfaen" w:eastAsia="Sylfaen"/>
          <w:b w:val="0"/>
          <w:i w:val="0"/>
          <w:color w:val="000000"/>
          <w:sz w:val="21"/>
        </w:rPr>
        <w:t>6.1. სერტიფიკატის მოქმედება შეიძლება შეჩერდეს:</w:t>
      </w:r>
    </w:p>
    <w:p>
      <w:pPr>
        <w:spacing w:before="0" w:after="60" w:line="276" w:lineRule="auto"/>
        <w:jc w:val="both"/>
      </w:pPr>
      <w:r>
        <w:rPr>
          <w:rFonts w:ascii="Sylfaen" w:hAnsi="Sylfaen" w:cs="Sylfaen" w:eastAsia="Sylfaen"/>
          <w:b w:val="0"/>
          <w:i w:val="0"/>
          <w:color w:val="000000"/>
          <w:sz w:val="21"/>
        </w:rPr>
        <w:t>ა) სპეციალისტის წერილობითი განცხადებით;</w:t>
      </w:r>
    </w:p>
    <w:p>
      <w:pPr>
        <w:spacing w:before="0" w:after="60" w:line="276" w:lineRule="auto"/>
        <w:jc w:val="both"/>
      </w:pPr>
      <w:r>
        <w:rPr>
          <w:rFonts w:ascii="Sylfaen" w:hAnsi="Sylfaen" w:cs="Sylfaen" w:eastAsia="Sylfaen"/>
          <w:b w:val="0"/>
          <w:i w:val="0"/>
          <w:color w:val="000000"/>
          <w:sz w:val="21"/>
        </w:rPr>
        <w:t xml:space="preserve">ბ) დადასტურებული პროფესიული ან სერტიფიცირების პირობების დარღვევის საფუძველზე, დირექტორის გადაწყვეტილებით (ხოლო საჭიროების შემთხვევაში — მოწვეული დარგობრივი ექსპერტის დასაბუთებული რეკომენდაციით,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w:t>
      </w:r>
    </w:p>
    <w:p>
      <w:pPr>
        <w:spacing w:before="0" w:after="60" w:line="276" w:lineRule="auto"/>
        <w:jc w:val="both"/>
      </w:pPr>
      <w:r>
        <w:rPr>
          <w:rFonts w:ascii="Sylfaen" w:hAnsi="Sylfaen" w:cs="Sylfaen" w:eastAsia="Sylfaen"/>
          <w:b w:val="0"/>
          <w:i w:val="0"/>
          <w:color w:val="000000"/>
          <w:sz w:val="21"/>
        </w:rPr>
        <w:t>ინსტიტუტი სპეციალისტს დაუყოვნებლივ (მაგრამ არაუგვიანეს 5 სამუშაო დღისა) წერილობით აცნობებს შეჩერების საფუძველს, ვადას, აღდგენის პირობებსა და გასაჩივრების წესს.</w:t>
      </w:r>
    </w:p>
    <w:p>
      <w:pPr>
        <w:spacing w:before="0" w:after="60" w:line="276" w:lineRule="auto"/>
        <w:jc w:val="both"/>
      </w:pPr>
      <w:r>
        <w:rPr>
          <w:rFonts w:ascii="Sylfaen" w:hAnsi="Sylfaen" w:cs="Sylfaen" w:eastAsia="Sylfaen"/>
          <w:b w:val="0"/>
          <w:i w:val="0"/>
          <w:color w:val="000000"/>
          <w:sz w:val="21"/>
        </w:rPr>
        <w:t>6.2. შეჩერების პერიოდში სპეციალისტს ეკრძალება სერტიფიკატით მინიჭებული უფლებამოსილების განხორციელება. შეჩერების პერიოდი არ ახანგრძლივებს სერტიფიკატის მოქმედების საერთო ან საგამონაკლისო ვადას.</w:t>
      </w:r>
    </w:p>
    <w:p>
      <w:pPr>
        <w:spacing w:before="0" w:after="60" w:line="276" w:lineRule="auto"/>
        <w:jc w:val="both"/>
      </w:pPr>
      <w:r>
        <w:rPr>
          <w:rFonts w:ascii="Sylfaen" w:hAnsi="Sylfaen" w:cs="Sylfaen" w:eastAsia="Sylfaen"/>
          <w:b w:val="0"/>
          <w:i w:val="0"/>
          <w:color w:val="000000"/>
          <w:sz w:val="21"/>
        </w:rPr>
        <w:t xml:space="preserve">6.3. საკუთარი განცხადებით შეჩერებული სერტიფიკატი აღდგება სპეციალისტის წერილობითი მოთხოვნის საფუძველზე, ხოლო დარღვევის გამო შეჩერებული სერტიფიკატი — შეჩერების ვადის გასვლისა და დარღვევის აღმოფხვრის შესახებ მოთხოვნისა და მტკიცებულებების წარდგენიდან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დირექტორის გადაწყვეტილებით (საჭიროების შემთხვევაში — მოწვეული დარგობრივი ექსპერტის დასკვნის საფუძველზე,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§7.4).</w:t>
      </w:r>
    </w:p>
    <w:p>
      <w:pPr>
        <w:spacing w:before="0" w:after="60" w:line="276" w:lineRule="auto"/>
        <w:jc w:val="both"/>
      </w:pPr>
      <w:r>
        <w:rPr>
          <w:rFonts w:ascii="Sylfaen" w:hAnsi="Sylfaen" w:cs="Sylfaen" w:eastAsia="Sylfaen"/>
          <w:b w:val="0"/>
          <w:i w:val="0"/>
          <w:color w:val="000000"/>
          <w:sz w:val="21"/>
        </w:rPr>
        <w:t>6.4. შეჩერების გადაწყვეტილების ძალაში შესვლისთანავე სპეციალისტი ვალდებულია დაუყოვნებლივ შეწყვიტოს სერტიფიცირების სტატუსზე მითითება ყველა საჯარო და საქმიან დოკუმენტში, პროფესიულ პროფილსა და ვებგვერდზე და, თუ მასზე მოთხოვნის საფუძველზე გაცემული იყო ბეჭდური სერტიფიკატის დედანი, შეტყობინებაში მითითებულ ვადაში დაუბრუნოს იგი ინსტიტუტს (სსტ ისო/იეკ 17024:2012/2014, პ. 9.7.2 „დ“). სერტიფიკატით სარგებლობა დასაშვებია მხოლოდ სტატუსის ოფიციალურად აღდგენისა და საჯარო რეესტრში ასახვის შემდეგ.</w:t>
      </w:r>
    </w:p>
    <w:p>
      <w:pPr>
        <w:keepNext/>
        <w:spacing w:before="240" w:after="80"/>
        <w:jc w:val="left"/>
        <w:pBdr>
          <w:bottom w:val="single" w:sz="4" w:space="2" w:color="000000"/>
        </w:pBdr>
      </w:pPr>
      <w:r>
        <w:rPr>
          <w:rFonts w:ascii="Sylfaen" w:hAnsi="Sylfaen" w:cs="Sylfaen" w:eastAsia="Sylfaen"/>
          <w:b/>
          <w:i w:val="0"/>
          <w:color w:val="000000"/>
          <w:sz w:val="24"/>
        </w:rPr>
        <w:t>7. სერტიფიკატის გაუქმება</w:t>
      </w:r>
    </w:p>
    <w:p>
      <w:pPr>
        <w:spacing w:before="0" w:after="60" w:line="276" w:lineRule="auto"/>
        <w:jc w:val="both"/>
      </w:pPr>
      <w:r>
        <w:rPr>
          <w:rFonts w:ascii="Sylfaen" w:hAnsi="Sylfaen" w:cs="Sylfaen" w:eastAsia="Sylfaen"/>
          <w:b w:val="0"/>
          <w:i w:val="0"/>
          <w:color w:val="000000"/>
          <w:sz w:val="21"/>
        </w:rPr>
        <w:t>7.1. სერტიფიკატის გაუქმების საფუძვლებია:</w:t>
      </w:r>
    </w:p>
    <w:p>
      <w:pPr>
        <w:spacing w:before="0" w:after="60" w:line="276" w:lineRule="auto"/>
        <w:jc w:val="both"/>
      </w:pPr>
      <w:r>
        <w:rPr>
          <w:rFonts w:ascii="Sylfaen" w:hAnsi="Sylfaen" w:cs="Sylfaen" w:eastAsia="Sylfaen"/>
          <w:b w:val="0"/>
          <w:i w:val="0"/>
          <w:color w:val="000000"/>
          <w:sz w:val="21"/>
        </w:rPr>
        <w:t>ა) თუ სერტიფიკატის გაცემის შემდგომ გამოვლინდა, რომ პირმა სერტიფიკატის მისაღებად განზრახ წარადგინა ცრუ ინფორმაცია ან ყალბი დოკუმენტი;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პირის პროფესიულ საქმიანობასთან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წერილობითი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სერტიფიცირებულმა პირმა დაარღვია B კატეგორიის სერტიფიკატით განსაზღვრული უფლებამოსილების ფარგლები (მათ შორის, მთავარი არქიტექტორის ან ექსპერტის სტატუსით დაამოწმა პროექტი/ექსპერტიზის დასკვნა, ან სხვა პირის მიერ შესწავლილ პროექტზე მოაწერა ხელი);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რესერტიფიცირებას;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 (№134 დადგენილებით დამტკიცებული წესის მე-10 მუხლის 1-ლი პუნქტის „ვ“ ქვეპუნქტი — წინამდებარე ხელშეკრულების §§1.3–1.5 პუნქტებით განსაზღვრული 5-წლიანი ან საგამონაკლისო ვადის ამოწურვა).</w:t>
      </w:r>
    </w:p>
    <w:p>
      <w:pPr>
        <w:spacing w:before="0" w:after="60" w:line="276" w:lineRule="auto"/>
        <w:jc w:val="both"/>
      </w:pPr>
      <w:r>
        <w:rPr>
          <w:rFonts w:ascii="Sylfaen" w:hAnsi="Sylfaen" w:cs="Sylfaen" w:eastAsia="Sylfaen"/>
          <w:b w:val="0"/>
          <w:i w:val="0"/>
          <w:color w:val="000000"/>
          <w:sz w:val="21"/>
        </w:rPr>
        <w:t>7.2. გაუქმების საფუძვლის მტკიცების ტვირთი ეკისრება ინსტიტუტს. გაუქმების შესახებ ინფორმაცია დაუყოვნებლივ (მაგრამ არაუგვიანეს 5 სამუშაო დღისა) აისახება საჯარო რეესტრში.</w:t>
      </w:r>
    </w:p>
    <w:p>
      <w:pPr>
        <w:spacing w:before="0" w:after="60" w:line="276" w:lineRule="auto"/>
        <w:jc w:val="both"/>
      </w:pPr>
      <w:r>
        <w:rPr>
          <w:rFonts w:ascii="Sylfaen" w:hAnsi="Sylfaen" w:cs="Sylfaen" w:eastAsia="Sylfaen"/>
          <w:b w:val="0"/>
          <w:i w:val="0"/>
          <w:color w:val="000000"/>
          <w:sz w:val="21"/>
        </w:rPr>
        <w:t>7.3. სერტიფიკატის გაუქმების შემდეგ პირს უფლება აქვს ხელახლა მიმართოს ინსტიტუტს სერტიფიცირების მოთხოვნით საერთო წესით (მიმართვის მომენტისთვის მოქმედი საკვალიფიკაციო მოთხოვნების დაკმაყოფილების, ახალი განაცხადის წარდგენისა და სრული სასერტიფიკაციო პროცესის გავლის გზით), ხოლო §7.1-ის „ბ“ ქვეპუნქტის შემთხვევაში — სასამართლოს მიერ განსაზღვრული სასჯელის/შეზღუდვის ვადის გასვლის შემდეგ.</w:t>
      </w:r>
    </w:p>
    <w:p>
      <w:pPr>
        <w:spacing w:before="0" w:after="60" w:line="276" w:lineRule="auto"/>
        <w:jc w:val="both"/>
      </w:pPr>
      <w:r>
        <w:rPr>
          <w:rFonts w:ascii="Sylfaen" w:hAnsi="Sylfaen" w:cs="Sylfaen" w:eastAsia="Sylfaen"/>
          <w:b w:val="0"/>
          <w:i w:val="0"/>
          <w:color w:val="000000"/>
          <w:sz w:val="21"/>
        </w:rPr>
        <w:t>7.4. სერტიფიკატის ვადამდე გაუქმების შემთხვევაში (§7.1-ის „ა“–„ე“ ქვეპუნქტები) ინსტიტუტი პირს დაუყოვნებლივ (მაგრამ არაუგვიანეს 5 სამუშაო დღისა) უგზავნის წერილობით შეტყობინებას სერტიფიკატის გაუქმების, მისი საფუძვლის, ძალაში შესვლის თარიღისა და გასაჩივრების წესის შესახებ. გაუქმების გადაწყვეტილების ძალაში შესვლისთანავე პირი ვალდებულია დაუყოვნებლივ შეწყვიტოს სერტიფიკატის, ინსტიტუტის სახელისა და ნიშნების გამოყენება და ამოიღოს მოქმედ სტატუსზე მითითება ყველა საჯარო, სარეკლამო და საქმიანი მასალიდან, ხოლო ბეჭდური დედნის არსებობის შემთხვევაში — შეტყობინებაში მითითებულ ვადაში დაუბრუნოს ინსტიტუტს გაცემული ბეჭდური სერტიფიკატი.</w:t>
      </w:r>
    </w:p>
    <w:p>
      <w:pPr>
        <w:keepNext/>
        <w:spacing w:before="240" w:after="80"/>
        <w:jc w:val="left"/>
        <w:pBdr>
          <w:bottom w:val="single" w:sz="4" w:space="2" w:color="000000"/>
        </w:pBdr>
      </w:pPr>
      <w:r>
        <w:rPr>
          <w:rFonts w:ascii="Sylfaen" w:hAnsi="Sylfaen" w:cs="Sylfaen" w:eastAsia="Sylfaen"/>
          <w:b/>
          <w:i w:val="0"/>
          <w:color w:val="000000"/>
          <w:sz w:val="24"/>
        </w:rPr>
        <w:t>8. ინსტიტუტის აკრედიტაციის გაუქმება ან სფეროს შემცირება</w:t>
      </w:r>
    </w:p>
    <w:p>
      <w:pPr>
        <w:spacing w:before="0" w:after="60" w:line="276" w:lineRule="auto"/>
        <w:jc w:val="both"/>
      </w:pPr>
      <w:r>
        <w:rPr>
          <w:rFonts w:ascii="Sylfaen" w:hAnsi="Sylfaen" w:cs="Sylfaen" w:eastAsia="Sylfaen"/>
          <w:b w:val="0"/>
          <w:i w:val="0"/>
          <w:color w:val="000000"/>
          <w:sz w:val="21"/>
        </w:rPr>
        <w:t>8.1. ინსტიტუტის აკრედიტაციის გაუქმების ან სფეროს შემცირების შემთხვევაში მოქმედებს საქართველოს მთავრობის 2024 წლის 10 აპრილის №134 დადგენილებით დამტკიცებული წესის მე-11 მუხლი.</w:t>
      </w:r>
    </w:p>
    <w:p>
      <w:pPr>
        <w:spacing w:before="0" w:after="60" w:line="276" w:lineRule="auto"/>
        <w:jc w:val="both"/>
      </w:pPr>
      <w:r>
        <w:rPr>
          <w:rFonts w:ascii="Sylfaen" w:hAnsi="Sylfaen" w:cs="Sylfaen" w:eastAsia="Sylfaen"/>
          <w:b w:val="0"/>
          <w:i w:val="0"/>
          <w:color w:val="000000"/>
          <w:sz w:val="21"/>
        </w:rPr>
        <w:t xml:space="preserve">8.2. გაცემული სერტიფიკატი ინარჩუნებს იურიდიულ ძალას ინსტიტუტის აკრედიტაციის გაუქმებიდან ან სფეროს შემცირებიდან </w:t>
      </w:r>
      <w:r>
        <w:rPr>
          <w:rFonts w:ascii="Sylfaen" w:hAnsi="Sylfaen" w:cs="Sylfaen" w:eastAsia="Sylfaen"/>
          <w:b/>
          <w:i w:val="0"/>
          <w:color w:val="000000"/>
          <w:sz w:val="21"/>
        </w:rPr>
        <w:t>1 (ერთი) წლის განმავლობაში</w:t>
      </w:r>
      <w:r>
        <w:rPr>
          <w:rFonts w:ascii="Sylfaen" w:hAnsi="Sylfaen" w:cs="Sylfaen" w:eastAsia="Sylfaen"/>
          <w:b w:val="0"/>
          <w:i w:val="0"/>
          <w:color w:val="000000"/>
          <w:sz w:val="21"/>
        </w:rPr>
        <w:t xml:space="preserve"> (მაგრამ არაუმეტეს წინამდებარე ხელშეკრულების §§1.3–1.6-ით განსაზღვრული მოქმედების ვადისა). თუ აკრედიტაციის გაუქმება გამოწვეულია ინსტიტუტის არაკეთილსინდისიერი/თაღლითური ქმედებით (ყალბი ჩანაწერების ან სერტიფიკატების გაცემა), არაკეთილსინდისიერად გაცემული სერტიფიკატები ბათილია აკრედიტაციის გაუქმების დღიდან.</w:t>
      </w:r>
    </w:p>
    <w:p>
      <w:pPr>
        <w:spacing w:before="0" w:after="60" w:line="276" w:lineRule="auto"/>
        <w:jc w:val="both"/>
      </w:pPr>
      <w:r>
        <w:rPr>
          <w:rFonts w:ascii="Sylfaen" w:hAnsi="Sylfaen" w:cs="Sylfaen" w:eastAsia="Sylfaen"/>
          <w:b w:val="0"/>
          <w:i w:val="0"/>
          <w:color w:val="000000"/>
          <w:sz w:val="21"/>
        </w:rPr>
        <w:t>8.3. ინსტიტუტი წერილობით აცნობებს სპეციალისტს აკრედიტაციის სტატუსის ცვლილებისა და სერტიფიკატის დარჩენილი მოქმედების ვადის შესახებ და მისი წერილობითი თანხმობით გადასცემს სასერტიფიკაციო დოსიეს სხვა აკრედიტებულ პერსონალის სერტიფიკაციის ორგანოს. უკვე გაწეული მომსახურების — გაცემული სერტიფიკატის საფასური უკან დაბრუნებას არ ექვემდებარება. თუ სერტიფიკაციის საფასურის გადახდის შემდეგ სერტიფიკატი ვერ გაიცა ინსტიტუტის მიზეზით (მათ შორის, აკრედიტაციის შეჩერების/გაუქმების გამო) ან ადგილი აქვს თანხის ზედმეტად გადახდას, გადახდილი/ზედმეტად გადახდილი თანხა ექვემდებარება სრულად დაბრუნებას 10 სამუშაო დღის ვადაში.</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კონფიდენციალურობა</w:t>
      </w:r>
    </w:p>
    <w:p>
      <w:pPr>
        <w:spacing w:before="0" w:after="60" w:line="276" w:lineRule="auto"/>
        <w:jc w:val="both"/>
      </w:pPr>
      <w:r>
        <w:rPr>
          <w:rFonts w:ascii="Sylfaen" w:hAnsi="Sylfaen" w:cs="Sylfaen" w:eastAsia="Sylfaen"/>
          <w:b w:val="0"/>
          <w:i w:val="0"/>
          <w:color w:val="000000"/>
          <w:sz w:val="21"/>
        </w:rPr>
        <w:t>9.1. ინსტიტუტი ამუშავებს და იცავს სპეციალისტის პერსონალურ მონაცემებს საქართველოს კანონმდებლობის,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შესაბამისად.</w:t>
      </w:r>
    </w:p>
    <w:p>
      <w:pPr>
        <w:spacing w:before="0" w:after="60" w:line="276" w:lineRule="auto"/>
        <w:jc w:val="both"/>
      </w:pPr>
      <w:r>
        <w:rPr>
          <w:rFonts w:ascii="Sylfaen" w:hAnsi="Sylfaen" w:cs="Sylfaen" w:eastAsia="Sylfaen"/>
          <w:b w:val="0"/>
          <w:i w:val="0"/>
          <w:color w:val="000000"/>
          <w:sz w:val="21"/>
        </w:rPr>
        <w:t>9.2. სერტიფიცირებულ პირთა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საქართველოს მთავრობის №134 დადგენილებით დამტკიცებული წესის მე-2 მუხლის მე-5 და მე-6 პუნქტების შესაბამისად, საჯაროდ ქვეყნდება გაცემული სერტიფიკატი (ჩამოტვირთვის ფუნქციით) და შემდეგი მონაცემები: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სფერო და სქემის იდენტიფიკაცია), სერტიფიკატის სტატუსი, გაცემის თარიღი, ვადა (წელი) და მოქმედების ბოლო თარიღი, აგრეთვე სერტიფიკატის მოქმედი პირობები და შეზღუდვები — მათ შორის, წინამდებარე ხელშეკრულების §§1.3–1.6-ით განსაზღვრული საგამონაკლისო (გარდამავალი) ვადის დათქმა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§8.3;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§8.1). სპეციალისტის ტელეფონის ნომერი, საგამოცდო ქულები და სასერტიფიკაციო საქმის სხვა მასალები საჯაროდ არ ქვეყნდება.</w:t>
      </w:r>
    </w:p>
    <w:p>
      <w:pPr>
        <w:keepNext/>
        <w:spacing w:before="240" w:after="80"/>
        <w:jc w:val="left"/>
        <w:pBdr>
          <w:bottom w:val="single" w:sz="4" w:space="2" w:color="000000"/>
        </w:pBdr>
      </w:pPr>
      <w:r>
        <w:rPr>
          <w:rFonts w:ascii="Sylfaen" w:hAnsi="Sylfaen" w:cs="Sylfaen" w:eastAsia="Sylfaen"/>
          <w:b/>
          <w:i w:val="0"/>
          <w:color w:val="000000"/>
          <w:sz w:val="24"/>
        </w:rPr>
        <w:t>10. ხელშეკრულების მოქმედების ვადა</w:t>
      </w:r>
    </w:p>
    <w:p>
      <w:pPr>
        <w:spacing w:before="0" w:after="60" w:line="276" w:lineRule="auto"/>
        <w:jc w:val="both"/>
      </w:pPr>
      <w:r>
        <w:rPr>
          <w:rFonts w:ascii="Sylfaen" w:hAnsi="Sylfaen" w:cs="Sylfaen" w:eastAsia="Sylfaen"/>
          <w:b w:val="0"/>
          <w:i w:val="0"/>
          <w:color w:val="000000"/>
          <w:sz w:val="21"/>
        </w:rPr>
        <w:t>10.1. ხელშეკრულება ძალაში შედის მხარეთა მიერ ხელმოწერის (მათ შორის, კვალიფიციური ელექტრონული ხელმოწერის) დღიდან.</w:t>
      </w:r>
    </w:p>
    <w:p>
      <w:pPr>
        <w:spacing w:before="0" w:after="60" w:line="276" w:lineRule="auto"/>
        <w:jc w:val="both"/>
      </w:pPr>
      <w:r>
        <w:rPr>
          <w:rFonts w:ascii="Sylfaen" w:hAnsi="Sylfaen" w:cs="Sylfaen" w:eastAsia="Sylfaen"/>
          <w:b w:val="0"/>
          <w:i w:val="0"/>
          <w:color w:val="000000"/>
          <w:sz w:val="21"/>
        </w:rPr>
        <w:t>10.2. ხელშეკრულება მოქმედებს სერტიფიკატის მოქმედების ვადის განმავლობაში (წინამდებარე ხელშეკრულების §§1.3–1.6-ით განსაზღვრული ორმაგი ვადის რეჟიმის გათვალისწინებით; ამასთან, §1.6-ით გათვალისწინებული საკანონმდებლო ვადის გახანგრძლივების საფუძველზე სერტიფიკატის სტატუსის აღდგენის შემთხვევაში ხელშეკრულების მოქმედება გრძელდება 5-წლიანი სასერტიფიკაციო ციკლის ფარგლებში ახალი ხელშეკრულების გაფორმების გარეშე).</w:t>
      </w:r>
    </w:p>
    <w:p>
      <w:pPr>
        <w:spacing w:before="0" w:after="60" w:line="276" w:lineRule="auto"/>
        <w:jc w:val="both"/>
      </w:pPr>
      <w:r>
        <w:rPr>
          <w:rFonts w:ascii="Sylfaen" w:hAnsi="Sylfaen" w:cs="Sylfaen" w:eastAsia="Sylfaen"/>
          <w:b w:val="0"/>
          <w:i w:val="0"/>
          <w:color w:val="000000"/>
          <w:sz w:val="21"/>
        </w:rPr>
        <w:t>10.3. სერტიფიკატის გაუქმება ან მოქმედების ვადის ამოწურვა იწვევს ხელშეკრულების შეწყვეტას, თუმცა §§4 „ე“ და 7.4-ით გათვალისწინებული ვალდებულებები (სტატუსზე მითითების შეწყვეტა და ბეჭდური დედნის არსებობისას სერტიფიკატის დაბრუნება) სავალდებულოა შესასრულებლად ხელშეკრულების შეწყვეტის შემდეგაც.</w:t>
      </w:r>
    </w:p>
    <w:p>
      <w:pPr>
        <w:keepNext/>
        <w:spacing w:before="240" w:after="80"/>
        <w:jc w:val="left"/>
        <w:pBdr>
          <w:bottom w:val="single" w:sz="4" w:space="2" w:color="000000"/>
        </w:pBdr>
      </w:pPr>
      <w:r>
        <w:rPr>
          <w:rFonts w:ascii="Sylfaen" w:hAnsi="Sylfaen" w:cs="Sylfaen" w:eastAsia="Sylfaen"/>
          <w:b/>
          <w:i w:val="0"/>
          <w:color w:val="000000"/>
          <w:sz w:val="24"/>
        </w:rPr>
        <w:t>11. საჩივრები, აპელაციები და დავების გადაწყვეტა</w:t>
      </w:r>
    </w:p>
    <w:p>
      <w:pPr>
        <w:spacing w:before="0" w:after="60" w:line="276" w:lineRule="auto"/>
        <w:jc w:val="both"/>
      </w:pPr>
      <w:r>
        <w:rPr>
          <w:rFonts w:ascii="Sylfaen" w:hAnsi="Sylfaen" w:cs="Sylfaen" w:eastAsia="Sylfaen"/>
          <w:b w:val="0"/>
          <w:i w:val="0"/>
          <w:color w:val="000000"/>
          <w:sz w:val="21"/>
        </w:rPr>
        <w:t>11.1. სპეციალისტს უფლება აქვს წარადგინოს საჩივარი ან გაასაჩივროს ინსტიტუტის გადაწყვეტილება აპელაციის წესით (</w:t>
      </w:r>
      <w:r>
        <w:rPr>
          <w:rFonts w:ascii="Sylfaen" w:hAnsi="Sylfaen" w:cs="Sylfaen" w:eastAsia="Sylfaen"/>
          <w:b/>
          <w:i w:val="0"/>
          <w:color w:val="000000"/>
          <w:sz w:val="21"/>
        </w:rPr>
        <w:t>GIPC-PRO-003</w:t>
      </w:r>
      <w:r>
        <w:rPr>
          <w:rFonts w:ascii="Sylfaen" w:hAnsi="Sylfaen" w:cs="Sylfaen" w:eastAsia="Sylfaen"/>
          <w:b w:val="0"/>
          <w:i w:val="0"/>
          <w:color w:val="000000"/>
          <w:sz w:val="21"/>
        </w:rPr>
        <w:t>, გადაწყვეტილების ჩაბარებიდან 20 სამუშაო დღის ვადაში).</w:t>
      </w:r>
    </w:p>
    <w:p>
      <w:pPr>
        <w:spacing w:before="0" w:after="60" w:line="276" w:lineRule="auto"/>
        <w:jc w:val="both"/>
      </w:pPr>
      <w:r>
        <w:rPr>
          <w:rFonts w:ascii="Sylfaen" w:hAnsi="Sylfaen" w:cs="Sylfaen" w:eastAsia="Sylfaen"/>
          <w:b w:val="0"/>
          <w:i w:val="0"/>
          <w:color w:val="000000"/>
          <w:sz w:val="21"/>
        </w:rPr>
        <w:t>11.2. მხარეთა შორის წარმოშობილი ნებისმიერი დავა წყდება მოლაპარაკების გზით, ხოლო შეთანხმების მიუღწევლობის შემთხვევაში — საქართველოს კანონმდებლობით დადგენილი წესით.</w:t>
      </w:r>
    </w:p>
    <w:p>
      <w:pPr>
        <w:keepNext/>
        <w:spacing w:before="240" w:after="80"/>
        <w:jc w:val="left"/>
        <w:pBdr>
          <w:bottom w:val="single" w:sz="4" w:space="2" w:color="000000"/>
        </w:pBdr>
      </w:pPr>
      <w:r>
        <w:rPr>
          <w:rFonts w:ascii="Sylfaen" w:hAnsi="Sylfaen" w:cs="Sylfaen" w:eastAsia="Sylfaen"/>
          <w:b/>
          <w:i w:val="0"/>
          <w:color w:val="000000"/>
          <w:sz w:val="24"/>
        </w:rPr>
        <w:t>12. ხელმოწერები</w:t>
      </w:r>
    </w:p>
    <w:p>
      <w:pPr>
        <w:spacing w:before="0" w:after="60" w:line="276" w:lineRule="auto"/>
        <w:jc w:val="both"/>
      </w:pPr>
      <w:r>
        <w:rPr>
          <w:rFonts w:ascii="Sylfaen" w:hAnsi="Sylfaen" w:cs="Sylfaen" w:eastAsia="Sylfaen"/>
          <w:b w:val="0"/>
          <w:i w:val="0"/>
          <w:color w:val="000000"/>
          <w:sz w:val="21"/>
        </w:rPr>
        <w:t>ხელმოწერით ვადასტურებ, რომ გავეცანი და ვეთანხმები წინამდებარე ხელშეკრულების პირობებს (მათ შორის, მე-1 თავით განსაზღვრულ სერტიფიკატის ორმაგი ვადის, დიპლომის წარდგენისა და საგამონაკლისო ვადის გასვლის პირობებს) და სერტიფიკაციის სქემის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მოქმედი რედაქცია, გამოქვეყნებულია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B კატეგორიის მოთხოვნებს, მათ შორის სერტიფიკატის გამოყენების, შეჩერების, გაუქმებისა და დაბრუნების წესებს.</w:t>
      </w:r>
    </w:p>
    <w:p>
      <w:pPr>
        <w:spacing w:before="0" w:after="60" w:line="276" w:lineRule="auto"/>
        <w:jc w:val="both"/>
      </w:pPr>
      <w:r>
        <w:rPr>
          <w:rFonts w:ascii="Sylfaen" w:hAnsi="Sylfaen" w:cs="Sylfaen" w:eastAsia="Sylfaen"/>
          <w:b/>
          <w:i w:val="0"/>
          <w:color w:val="000000"/>
          <w:sz w:val="21"/>
        </w:rPr>
        <w:t>ინსტიტუტის სახელით:</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i w:val="0"/>
          <w:color w:val="000000"/>
          <w:sz w:val="21"/>
        </w:rPr>
        <w:t>სპეციალისტი: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ხელმოწერა (მატერიალური ან კვალიფიციური ელექტრონული 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keepNext/>
        <w:spacing w:before="120" w:after="120"/>
        <w:pBdr>
          <w:bottom w:val="single" w:sz="4" w:space="1" w:color="000000"/>
        </w:pBdr>
      </w:pPr>
    </w:p>
    <w:p>
      <w:pPr>
        <w:spacing w:before="0" w:after="60" w:line="276" w:lineRule="auto"/>
        <w:jc w:val="both"/>
      </w:pPr>
      <w:r>
        <w:rPr>
          <w:rFonts w:ascii="Sylfaen" w:hAnsi="Sylfaen" w:cs="Sylfaen" w:eastAsia="Sylfaen"/>
          <w:b w:val="0"/>
          <w:i/>
          <w:color w:val="000000"/>
          <w:sz w:val="21"/>
        </w:rPr>
        <w:t>წინამდებარე ხელშეკრულება ფორმდება მატერიალური ფორმით (თანაბარი იურიდიული ძალის მქონე ორ იდენტურ ეგზემპლარად, თითოეული მხარისთვის) ან ელექტრონულად — კვალიფიციური ელექტრონული ხელმოწერით (`GIPC-PRO-001` §5.8.2).</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