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0" w:after="60"/>
        <w:jc w:val="center"/>
      </w:pPr>
      <w:r>
        <w:rPr>
          <w:rFonts w:ascii="Sylfaen" w:hAnsi="Sylfaen" w:cs="Sylfaen" w:eastAsia="Sylfaen"/>
          <w:b/>
          <w:i w:val="0"/>
          <w:color w:val="000000"/>
          <w:sz w:val="28"/>
        </w:rPr>
        <w:t>საფასურები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მოქმედებს ორეტაპიანი, გამჭვირვალე სატარიფო სისტემა:</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266"/>
        <w:gridCol w:w="4901"/>
        <w:gridCol w:w="2472"/>
      </w:tblGrid>
      <w:tr>
        <w:trPr>
          <w:cantSplit/>
          <w:tblHeader/>
        </w:trPr>
        <w:tc>
          <w:tcPr>
            <w:tcW w:type="dxa" w:w="2266"/>
            <w:vAlign w:val="center"/>
          </w:tcPr>
          <w:p>
            <w:pPr>
              <w:spacing w:before="20" w:after="20" w:line="264" w:lineRule="auto"/>
              <w:jc w:val="left"/>
            </w:pPr>
            <w:r>
              <w:rPr>
                <w:rFonts w:ascii="Sylfaen" w:hAnsi="Sylfaen" w:cs="Sylfaen" w:eastAsia="Sylfaen"/>
                <w:b/>
                <w:i w:val="0"/>
                <w:color w:val="000000"/>
                <w:sz w:val="20"/>
              </w:rPr>
              <w:t>მომსახურების დასახელება</w:t>
            </w:r>
          </w:p>
        </w:tc>
        <w:tc>
          <w:tcPr>
            <w:tcW w:type="dxa" w:w="4901"/>
            <w:vAlign w:val="center"/>
          </w:tcPr>
          <w:p>
            <w:pPr>
              <w:spacing w:before="20" w:after="20" w:line="264" w:lineRule="auto"/>
              <w:jc w:val="left"/>
            </w:pPr>
            <w:r>
              <w:rPr>
                <w:rFonts w:ascii="Sylfaen" w:hAnsi="Sylfaen" w:cs="Sylfaen" w:eastAsia="Sylfaen"/>
                <w:b/>
                <w:i w:val="0"/>
                <w:color w:val="000000"/>
                <w:sz w:val="20"/>
              </w:rPr>
              <w:t>საფასური</w:t>
            </w:r>
          </w:p>
        </w:tc>
        <w:tc>
          <w:tcPr>
            <w:tcW w:type="dxa" w:w="2472"/>
            <w:vAlign w:val="center"/>
          </w:tcPr>
          <w:p>
            <w:pPr>
              <w:spacing w:before="20" w:after="20" w:line="264" w:lineRule="auto"/>
              <w:jc w:val="left"/>
            </w:pPr>
            <w:r>
              <w:rPr>
                <w:rFonts w:ascii="Sylfaen" w:hAnsi="Sylfaen" w:cs="Sylfaen" w:eastAsia="Sylfaen"/>
                <w:b/>
                <w:i w:val="0"/>
                <w:color w:val="000000"/>
                <w:sz w:val="20"/>
              </w:rPr>
              <w:t>გადახდის ეტაპი</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სასერტიფიკაციო გამოცდა</w:t>
            </w:r>
            <w:r>
              <w:rPr>
                <w:rFonts w:ascii="Sylfaen" w:hAnsi="Sylfaen" w:cs="Sylfaen" w:eastAsia="Sylfaen"/>
                <w:b w:val="0"/>
                <w:i w:val="0"/>
                <w:color w:val="000000"/>
                <w:sz w:val="20"/>
              </w:rPr>
              <w:t xml:space="preserve"> (თითოეული სრული მცდელობა)</w:t>
            </w:r>
          </w:p>
        </w:tc>
        <w:tc>
          <w:tcPr>
            <w:tcW w:type="dxa" w:w="4901"/>
            <w:vAlign w:val="center"/>
          </w:tcPr>
          <w:p>
            <w:pPr>
              <w:spacing w:before="20" w:after="20" w:line="264" w:lineRule="auto"/>
              <w:jc w:val="left"/>
            </w:pPr>
            <w:r>
              <w:rPr>
                <w:rFonts w:ascii="Sylfaen" w:hAnsi="Sylfaen" w:cs="Sylfaen" w:eastAsia="Sylfaen"/>
                <w:b/>
                <w:i w:val="0"/>
                <w:color w:val="000000"/>
                <w:sz w:val="20"/>
              </w:rPr>
              <w:t>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გამოცდაზე გასვლამდე (საგამოცდო ხელშეკრულების გაფორმებამდე)</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სერტიფიკატის გაცემა</w:t>
            </w:r>
            <w:r>
              <w:rPr>
                <w:rFonts w:ascii="Sylfaen" w:hAnsi="Sylfaen" w:cs="Sylfaen" w:eastAsia="Sylfaen"/>
                <w:b w:val="0"/>
                <w:i w:val="0"/>
                <w:color w:val="000000"/>
                <w:sz w:val="20"/>
              </w:rPr>
              <w:t xml:space="preserve"> (კატეგორია A, B ან C — 5-წლიანი ვადით)</w:t>
            </w:r>
          </w:p>
        </w:tc>
        <w:tc>
          <w:tcPr>
            <w:tcW w:type="dxa" w:w="4901"/>
            <w:vAlign w:val="center"/>
          </w:tcPr>
          <w:p>
            <w:pPr>
              <w:spacing w:before="20" w:after="20" w:line="264" w:lineRule="auto"/>
              <w:jc w:val="left"/>
            </w:pPr>
            <w:r>
              <w:rPr>
                <w:rFonts w:ascii="Sylfaen" w:hAnsi="Sylfaen" w:cs="Sylfaen" w:eastAsia="Sylfaen"/>
                <w:b/>
                <w:i w:val="0"/>
                <w:color w:val="000000"/>
                <w:sz w:val="20"/>
              </w:rPr>
              <w:t>3 000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მხოლოდ გამოცდის წარმატებით ჩაბარებისა და დადებითი გადაწყვეტილების შემდეგ</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სრული სერტიფიცირება</w:t>
            </w:r>
            <w:r>
              <w:rPr>
                <w:rFonts w:ascii="Sylfaen" w:hAnsi="Sylfaen" w:cs="Sylfaen" w:eastAsia="Sylfaen"/>
                <w:b w:val="0"/>
                <w:i w:val="0"/>
                <w:color w:val="000000"/>
                <w:sz w:val="20"/>
              </w:rPr>
              <w:t xml:space="preserve"> (ერთი მცდელობით ჩაბარებისას)</w:t>
            </w:r>
          </w:p>
        </w:tc>
        <w:tc>
          <w:tcPr>
            <w:tcW w:type="dxa" w:w="4901"/>
            <w:vAlign w:val="center"/>
          </w:tcPr>
          <w:p>
            <w:pPr>
              <w:spacing w:before="20" w:after="20" w:line="264" w:lineRule="auto"/>
              <w:jc w:val="left"/>
            </w:pPr>
            <w:r>
              <w:rPr>
                <w:rFonts w:ascii="Sylfaen" w:hAnsi="Sylfaen" w:cs="Sylfaen" w:eastAsia="Sylfaen"/>
                <w:b/>
                <w:i w:val="0"/>
                <w:color w:val="000000"/>
                <w:sz w:val="20"/>
              </w:rPr>
              <w:t>3 350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350 ₾ (გამოცდა) + 3 000 ₾ (სერტიფიკატის გაცემა)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პერიოდული რესერტიფიცირება</w:t>
            </w:r>
            <w:r>
              <w:rPr>
                <w:rFonts w:ascii="Sylfaen" w:hAnsi="Sylfaen" w:cs="Sylfaen" w:eastAsia="Sylfaen"/>
                <w:b w:val="0"/>
                <w:i w:val="0"/>
                <w:color w:val="000000"/>
                <w:sz w:val="20"/>
              </w:rPr>
              <w:t xml:space="preserve"> (5-წლიანი ვადის ამოწურვისას)</w:t>
            </w:r>
          </w:p>
        </w:tc>
        <w:tc>
          <w:tcPr>
            <w:tcW w:type="dxa" w:w="4901"/>
            <w:vAlign w:val="center"/>
          </w:tcPr>
          <w:p>
            <w:pPr>
              <w:spacing w:before="20" w:after="20" w:line="264" w:lineRule="auto"/>
              <w:jc w:val="left"/>
            </w:pPr>
            <w:r>
              <w:rPr>
                <w:rFonts w:ascii="Sylfaen" w:hAnsi="Sylfaen" w:cs="Sylfaen" w:eastAsia="Sylfaen"/>
                <w:b/>
                <w:i w:val="0"/>
                <w:color w:val="000000"/>
                <w:sz w:val="20"/>
              </w:rPr>
              <w:t>3 350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350 ₾ (გამოცდა) + 3 000 ₾ (ახალი 5-წლიანი სერტიფიკატის გაცემა)</w:t>
            </w:r>
          </w:p>
        </w:tc>
      </w:tr>
      <w:tr>
        <w:trPr>
          <w:cantSplit/>
        </w:trPr>
        <w:tc>
          <w:tcPr>
            <w:tcW w:type="dxa" w:w="2266"/>
            <w:vAlign w:val="center"/>
          </w:tcPr>
          <w:p>
            <w:pPr>
              <w:spacing w:before="20" w:after="20" w:line="264" w:lineRule="auto"/>
              <w:jc w:val="left"/>
            </w:pPr>
            <w:r>
              <w:rPr>
                <w:rFonts w:ascii="Sylfaen" w:hAnsi="Sylfaen" w:cs="Sylfaen" w:eastAsia="Sylfaen"/>
                <w:b/>
                <w:i w:val="0"/>
                <w:color w:val="000000"/>
                <w:sz w:val="20"/>
              </w:rPr>
              <w:t>დამატებითი შეფასება კანონმდებლობის/სქემის ცვლილებისას</w:t>
            </w:r>
            <w:r>
              <w:rPr>
                <w:rFonts w:ascii="Sylfaen" w:hAnsi="Sylfaen" w:cs="Sylfaen" w:eastAsia="Sylfaen"/>
                <w:b w:val="0"/>
                <w:i w:val="0"/>
                <w:color w:val="000000"/>
                <w:sz w:val="20"/>
              </w:rPr>
              <w:t xml:space="preserve"> (№134 დადგ. მუხლი 2, პ. 10)</w:t>
            </w:r>
          </w:p>
        </w:tc>
        <w:tc>
          <w:tcPr>
            <w:tcW w:type="dxa" w:w="4901"/>
            <w:vAlign w:val="center"/>
          </w:tcPr>
          <w:p>
            <w:pPr>
              <w:spacing w:before="20" w:after="20" w:line="264" w:lineRule="auto"/>
              <w:jc w:val="left"/>
            </w:pPr>
            <w:r>
              <w:rPr>
                <w:rFonts w:ascii="Sylfaen" w:hAnsi="Sylfaen" w:cs="Sylfaen" w:eastAsia="Sylfaen"/>
                <w:b/>
                <w:i w:val="0"/>
                <w:color w:val="000000"/>
                <w:sz w:val="20"/>
              </w:rPr>
              <w:t>350 ლარი</w:t>
            </w:r>
          </w:p>
        </w:tc>
        <w:tc>
          <w:tcPr>
            <w:tcW w:type="dxa" w:w="2472"/>
            <w:vAlign w:val="center"/>
          </w:tcPr>
          <w:p>
            <w:pPr>
              <w:spacing w:before="20" w:after="20" w:line="264" w:lineRule="auto"/>
              <w:jc w:val="left"/>
            </w:pPr>
            <w:r>
              <w:rPr>
                <w:rFonts w:ascii="Sylfaen" w:hAnsi="Sylfaen" w:cs="Sylfaen" w:eastAsia="Sylfaen"/>
                <w:b w:val="0"/>
                <w:i w:val="0"/>
                <w:color w:val="000000"/>
                <w:sz w:val="20"/>
              </w:rPr>
              <w:t>მხოლოდ გამოცდის საფასური (სერტიფიკატის გაცემის 3 000 ₾ საფასურის გარეშე)</w:t>
            </w:r>
          </w:p>
        </w:tc>
      </w:tr>
    </w:tbl>
    <w:p>
      <w:pPr>
        <w:spacing w:before="0" w:after="60" w:line="276" w:lineRule="auto"/>
        <w:jc w:val="both"/>
      </w:pPr>
      <w:r>
        <w:rPr>
          <w:rFonts w:ascii="Sylfaen" w:hAnsi="Sylfaen" w:cs="Sylfaen" w:eastAsia="Sylfaen"/>
          <w:b/>
          <w:i w:val="0"/>
          <w:color w:val="000000"/>
          <w:sz w:val="21"/>
        </w:rPr>
        <w:t>ანგარიშსწორებისა და საფასურის გამოყენების წესი:</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სასერტიფიკაციო გამოცდის საფასური (350 ლარი):</w:t>
      </w:r>
    </w:p>
    <w:p>
      <w:pPr>
        <w:spacing w:before="0" w:after="50" w:line="276" w:lineRule="auto"/>
        <w:jc w:val="both"/>
      </w:pPr>
      <w:r>
        <w:rPr>
          <w:rFonts w:ascii="Sylfaen" w:hAnsi="Sylfaen" w:cs="Sylfaen" w:eastAsia="Sylfaen"/>
          <w:b w:val="0"/>
          <w:i w:val="0"/>
          <w:color w:val="000000"/>
          <w:sz w:val="21"/>
        </w:rPr>
        <w:t>– გადაიხდება თითოეული სრული საგამოცდო მცდელობის წინ, საგამოცდო ხელშეკრულების (</w:t>
      </w:r>
      <w:r>
        <w:rPr>
          <w:rFonts w:ascii="Sylfaen" w:hAnsi="Sylfaen" w:cs="Sylfaen" w:eastAsia="Sylfaen"/>
          <w:b/>
          <w:i w:val="0"/>
          <w:color w:val="000000"/>
          <w:sz w:val="21"/>
        </w:rPr>
        <w:t>GIPC-CON-004</w:t>
      </w:r>
      <w:r>
        <w:rPr>
          <w:rFonts w:ascii="Sylfaen" w:hAnsi="Sylfaen" w:cs="Sylfaen" w:eastAsia="Sylfaen"/>
          <w:b w:val="0"/>
          <w:i w:val="0"/>
          <w:color w:val="000000"/>
          <w:sz w:val="21"/>
        </w:rPr>
        <w:t>) ხელმოწერამდე (წინა დღეებში ან ადგილზე რეგისტრაციისას, უნაღდო ანგარიშსწორებით/ინტერნეტბანკით);</w:t>
      </w:r>
    </w:p>
    <w:p>
      <w:pPr>
        <w:spacing w:before="0" w:after="50" w:line="276" w:lineRule="auto"/>
        <w:jc w:val="both"/>
      </w:pPr>
      <w:r>
        <w:rPr>
          <w:rFonts w:ascii="Sylfaen" w:hAnsi="Sylfaen" w:cs="Sylfaen" w:eastAsia="Sylfaen"/>
          <w:b w:val="0"/>
          <w:i w:val="0"/>
          <w:color w:val="000000"/>
          <w:sz w:val="21"/>
        </w:rPr>
        <w:t>– გამოცდის ვერჩაბარების შემთხვევაში კანდიდატს სერტიფიკატის გაცემის საფასურის გადახდის ვალდებულება არ წარმოეშობა; ამასთან, გამოცდაზე არასაპატიო მიზეზით გამოუცხადებლობის (მათ შორის გამოცდის დაწყების დადგენილი დროის შემდეგ გამოცხადების), საგამოცდო ბარიერის ვერგადალახვის ან წესების დარღვევის გამო მოხსნის შემთხვევაში გადახდილი 350 ლარი დაბრუნებას არ ექვემდებარება;</w:t>
      </w:r>
    </w:p>
    <w:p>
      <w:pPr>
        <w:spacing w:before="0" w:after="50" w:line="276" w:lineRule="auto"/>
        <w:jc w:val="both"/>
      </w:pPr>
      <w:r>
        <w:rPr>
          <w:rFonts w:ascii="Sylfaen" w:hAnsi="Sylfaen" w:cs="Sylfaen" w:eastAsia="Sylfaen"/>
          <w:b w:val="0"/>
          <w:i w:val="0"/>
          <w:color w:val="000000"/>
          <w:sz w:val="21"/>
        </w:rPr>
        <w:t xml:space="preserve">– კანდიდატს უფლება აქვს თითოეული გადახდილი მცდელობის ფარგლებში ერთჯერადად გადაიტანოს საგამოცდო სესია დამატებითი საფასურის გარეშე გამოცდამდე არანაკლებ </w:t>
      </w:r>
      <w:r>
        <w:rPr>
          <w:rFonts w:ascii="Sylfaen" w:hAnsi="Sylfaen" w:cs="Sylfaen" w:eastAsia="Sylfaen"/>
          <w:b/>
          <w:i w:val="0"/>
          <w:color w:val="000000"/>
          <w:sz w:val="21"/>
        </w:rPr>
        <w:t>3 სამუშაო დღით ადრე</w:t>
      </w:r>
      <w:r>
        <w:rPr>
          <w:rFonts w:ascii="Sylfaen" w:hAnsi="Sylfaen" w:cs="Sylfaen" w:eastAsia="Sylfaen"/>
          <w:b w:val="0"/>
          <w:i w:val="0"/>
          <w:color w:val="000000"/>
          <w:sz w:val="21"/>
        </w:rPr>
        <w:t xml:space="preserve"> წერილობითი მიმართვით, ან საპატიო მიზეზის (ავადმყოფობა, ფორსმაჟორი) დამადასტურებელი ოფიციალური ცნობის გამოცდის დღიდან </w:t>
      </w:r>
      <w:r>
        <w:rPr>
          <w:rFonts w:ascii="Sylfaen" w:hAnsi="Sylfaen" w:cs="Sylfaen" w:eastAsia="Sylfaen"/>
          <w:b/>
          <w:i w:val="0"/>
          <w:color w:val="000000"/>
          <w:sz w:val="21"/>
        </w:rPr>
        <w:t>5 სამუშაო დღეში</w:t>
      </w:r>
      <w:r>
        <w:rPr>
          <w:rFonts w:ascii="Sylfaen" w:hAnsi="Sylfaen" w:cs="Sylfaen" w:eastAsia="Sylfaen"/>
          <w:b w:val="0"/>
          <w:i w:val="0"/>
          <w:color w:val="000000"/>
          <w:sz w:val="21"/>
        </w:rPr>
        <w:t xml:space="preserve"> წარდგენის საფუძველზე;</w:t>
      </w:r>
    </w:p>
    <w:p>
      <w:pPr>
        <w:spacing w:before="0" w:after="50" w:line="276" w:lineRule="auto"/>
        <w:jc w:val="both"/>
      </w:pPr>
      <w:r>
        <w:rPr>
          <w:rFonts w:ascii="Sylfaen" w:hAnsi="Sylfaen" w:cs="Sylfaen" w:eastAsia="Sylfaen"/>
          <w:b w:val="0"/>
          <w:i w:val="0"/>
          <w:color w:val="000000"/>
          <w:sz w:val="21"/>
        </w:rPr>
        <w:t>– განმეორებითი საგამოცდო მცდელობების რაოდენობა შეუზღუდავია და სავალდებულო მოცდის პერიოდი დადგენილი არ არის — განმეორებით გასვლისას კანდიდატი ხელახლა აბარებს სრულ გამოცდას (სამივე ეტაპს თავიდან), ხოლო თითოეული ახალი საგამოცდო მცდელობის საფასური შეადგენს 350 ლარს.</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სერტიფიკატის გაცემის საფასური (3 000 ლარი — ერთჯერადად):</w:t>
      </w:r>
    </w:p>
    <w:p>
      <w:pPr>
        <w:spacing w:before="0" w:after="50" w:line="276" w:lineRule="auto"/>
        <w:jc w:val="both"/>
      </w:pPr>
      <w:r>
        <w:rPr>
          <w:rFonts w:ascii="Sylfaen" w:hAnsi="Sylfaen" w:cs="Sylfaen" w:eastAsia="Sylfaen"/>
          <w:b w:val="0"/>
          <w:i w:val="0"/>
          <w:color w:val="000000"/>
          <w:sz w:val="21"/>
        </w:rPr>
        <w:t>– მოქმედებს თანაბრად სამივე კატეგორიისთვის (A, B, C) და გადაიხდება უნაღდო ანგარიშსწორებით ინსტიტუტის საბანკო ანგარიშზე მხოლოდ გამოცდის წარმატებით ჩაბარებისა და სერტიფიკატის მინიჭების შესახებ დადებითი გადაწყვეტილების მიღების შემდეგ, სასერტიფიკაციო ხელშეკრულების გაფორმებამდე;</w:t>
      </w:r>
    </w:p>
    <w:p>
      <w:pPr>
        <w:spacing w:before="0" w:after="50" w:line="276" w:lineRule="auto"/>
        <w:jc w:val="both"/>
      </w:pPr>
      <w:r>
        <w:rPr>
          <w:rFonts w:ascii="Sylfaen" w:hAnsi="Sylfaen" w:cs="Sylfaen" w:eastAsia="Sylfaen"/>
          <w:b w:val="0"/>
          <w:i w:val="0"/>
          <w:color w:val="000000"/>
          <w:sz w:val="21"/>
        </w:rPr>
        <w:t>– სერტიფიკატის გაცემის შემდეგ გადახდილი 3 000 ლარი დაბრუნებას არ ექვემდებარება (მათ შორის სერტიფიკატის მოქმედების შემდგომი შეჩერების, გაუქმების ან სერტიფიცირებული პირის მიერ სერტიფიკატზე უარის თქმის შემთხვევაში);</w:t>
      </w:r>
    </w:p>
    <w:p>
      <w:pPr>
        <w:spacing w:before="0" w:after="50" w:line="276" w:lineRule="auto"/>
        <w:jc w:val="both"/>
      </w:pPr>
      <w:r>
        <w:rPr>
          <w:rFonts w:ascii="Sylfaen" w:hAnsi="Sylfaen" w:cs="Sylfaen" w:eastAsia="Sylfaen"/>
          <w:b w:val="0"/>
          <w:i w:val="0"/>
          <w:color w:val="000000"/>
          <w:sz w:val="21"/>
        </w:rPr>
        <w:t xml:space="preserve">– ჩაბარებული გამოცდის დადებითი შედეგი სერტიფიკატის მისაღებად ძალაშია ოფიციალური შეტყობინებიდან </w:t>
      </w:r>
      <w:r>
        <w:rPr>
          <w:rFonts w:ascii="Sylfaen" w:hAnsi="Sylfaen" w:cs="Sylfaen" w:eastAsia="Sylfaen"/>
          <w:b/>
          <w:i w:val="0"/>
          <w:color w:val="000000"/>
          <w:sz w:val="21"/>
        </w:rPr>
        <w:t>1 (ერთი) თვის</w:t>
      </w:r>
      <w:r>
        <w:rPr>
          <w:rFonts w:ascii="Sylfaen" w:hAnsi="Sylfaen" w:cs="Sylfaen" w:eastAsia="Sylfaen"/>
          <w:b w:val="0"/>
          <w:i w:val="0"/>
          <w:color w:val="000000"/>
          <w:sz w:val="21"/>
        </w:rPr>
        <w:t xml:space="preserve"> განმავლობაში, რა ვადაშიც კანდიდატი აფორმებს სასერტიფიკაციო ხელშეკრულებას და იხდის სერტიფიკატის გაცემის საფასურს (აღნიშნული 1-თვიანი ვადის გასვლის შემთხვევაში საგამოცდო შედეგი ძალას კარგავს და სერტიფიკატის მისაღებად საჭიროა გამოცდის ხელახლა ჩაბარება).</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სპეციალური შემთხვევები:</w:t>
      </w:r>
    </w:p>
    <w:p>
      <w:pPr>
        <w:spacing w:before="0" w:after="50" w:line="276" w:lineRule="auto"/>
        <w:jc w:val="both"/>
      </w:pPr>
      <w:r>
        <w:rPr>
          <w:rFonts w:ascii="Sylfaen" w:hAnsi="Sylfaen" w:cs="Sylfaen" w:eastAsia="Sylfaen"/>
          <w:b w:val="0"/>
          <w:i w:val="0"/>
          <w:color w:val="000000"/>
          <w:sz w:val="21"/>
        </w:rPr>
        <w:t>– სერტიფიცირების სქემის ან საკანონმდებლო მოთხოვნების შეცვლისას უკვე გაცემული სერტიფიკატი ინარჩუნებს იურიდიულ ძალას მოქმედების ვადის ამოწურვამდე დამატებითი შეფასების გარეშე (საქართველოს მთავრობის №134 დადგენილებით დამტკიცებული წესის მე-2 მუხლის მე-9 პუნქტი), ხოლო თუ ცვლილება პირდაპირ ითვალისწინებს სერტიფიცირებულ პირთა დამატებით შეფასებას (მე-2 მუხლის მე-10 პუნქტი), მოქმედი სერტიფიცირებული პირი იხდის მხოლოდ გამოცდის საფასურს (</w:t>
      </w:r>
      <w:r>
        <w:rPr>
          <w:rFonts w:ascii="Sylfaen" w:hAnsi="Sylfaen" w:cs="Sylfaen" w:eastAsia="Sylfaen"/>
          <w:b/>
          <w:i w:val="0"/>
          <w:color w:val="000000"/>
          <w:sz w:val="21"/>
        </w:rPr>
        <w:t>350 ლარი</w:t>
      </w:r>
      <w:r>
        <w:rPr>
          <w:rFonts w:ascii="Sylfaen" w:hAnsi="Sylfaen" w:cs="Sylfaen" w:eastAsia="Sylfaen"/>
          <w:b w:val="0"/>
          <w:i w:val="0"/>
          <w:color w:val="000000"/>
          <w:sz w:val="21"/>
        </w:rPr>
        <w:t xml:space="preserve">), სერტიფიკატის გაცემის დამატებითი საფასურის (3 000 ლარი) გარეშე და დამატებითი შეფასების წარმატებით გავლისას სერტიფიკატი უნარჩუნდება </w:t>
      </w:r>
      <w:r>
        <w:rPr>
          <w:rFonts w:ascii="Sylfaen" w:hAnsi="Sylfaen" w:cs="Sylfaen" w:eastAsia="Sylfaen"/>
          <w:b/>
          <w:i w:val="0"/>
          <w:color w:val="000000"/>
          <w:sz w:val="21"/>
        </w:rPr>
        <w:t>თავდაპირველი სერტიფიკატის დარჩენილი მოქმედების ვადით</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თუ გამოცდის მიმდინარეობისას ელექტროენერგიის, ინტერნეტის ან პროგრამული ხარვეზის გამო შეუძლებელი გახდა გამოცდის დასრულება ან სანდო შედეგის მიღება, განმეორებითი საგამოცდო სესია ინიშნება კანდიდატთან შეთანხმებულ დროს </w:t>
      </w:r>
      <w:r>
        <w:rPr>
          <w:rFonts w:ascii="Sylfaen" w:hAnsi="Sylfaen" w:cs="Sylfaen" w:eastAsia="Sylfaen"/>
          <w:b/>
          <w:i w:val="0"/>
          <w:color w:val="000000"/>
          <w:sz w:val="21"/>
        </w:rPr>
        <w:t>დამატებითი საგამოცდო საფასურის გარეშე</w:t>
      </w:r>
      <w:r>
        <w:rPr>
          <w:rFonts w:ascii="Sylfaen" w:hAnsi="Sylfaen" w:cs="Sylfaen" w:eastAsia="Sylfaen"/>
          <w:b w:val="0"/>
          <w:i w:val="0"/>
          <w:color w:val="000000"/>
          <w:sz w:val="21"/>
        </w:rPr>
        <w:t xml:space="preserve"> (ხოლო გადახდილი საგამოცდო საფასური ბრუნდება იმ შემთხვევაში, თუ ინსტიტუტი 30 კალენდარული დღის ვადაში ვერ უზრუნველყოფს განმეორებითი სესიის ჩატარებას). ასევე უფასოდ ტარდება განმეორებითი გამოცდა აპელაციის ან საჩივრის დაკმაყოფილების შედეგად ინსტიტუტის ხარვეზის დადასტურებისას.</w:t>
      </w:r>
    </w:p>
    <w:sectPr>
      <w:pgSz w:w="11906" w:h="16838"/>
      <w:pgMar w:top="1134" w:right="1020" w:bottom="1134" w:left="1247" w:header="720" w:footer="720" w:gutter="0"/>
    </w:sectPr>
  </w:body>
</w:document>
</file>