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11DFE" w14:textId="23D5CFD1" w:rsidR="00D44791" w:rsidRPr="00D44791" w:rsidRDefault="00D44791" w:rsidP="00D44791">
      <w:pPr>
        <w:jc w:val="center"/>
        <w:rPr>
          <w:rFonts w:ascii="Georgia" w:hAnsi="Georgia"/>
          <w:b/>
          <w:bCs/>
        </w:rPr>
      </w:pPr>
      <w:r w:rsidRPr="00D44791">
        <w:rPr>
          <w:rFonts w:ascii="Georgia" w:hAnsi="Georgia"/>
          <w:b/>
          <w:bCs/>
        </w:rPr>
        <w:t>As Alucinações do ChatGPT</w:t>
      </w:r>
    </w:p>
    <w:p w14:paraId="780865FF" w14:textId="77777777" w:rsidR="00D44791" w:rsidRPr="00D44791" w:rsidRDefault="00D44791" w:rsidP="00D44791">
      <w:pPr>
        <w:rPr>
          <w:rFonts w:ascii="Georgia" w:hAnsi="Georgia"/>
        </w:rPr>
      </w:pPr>
    </w:p>
    <w:p w14:paraId="753DE7D6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 xml:space="preserve">Já vimos que o ChatGPT não reproduz o passado; ele cria o futuro. Também vimos que o seu modo de processamento não é fotográfico; é em mosaico com aleatoriedade. </w:t>
      </w:r>
      <w:proofErr w:type="gramStart"/>
      <w:r w:rsidRPr="00D44791">
        <w:rPr>
          <w:rFonts w:ascii="Georgia" w:hAnsi="Georgia"/>
        </w:rPr>
        <w:t>E também</w:t>
      </w:r>
      <w:proofErr w:type="gramEnd"/>
      <w:r w:rsidRPr="00D44791">
        <w:rPr>
          <w:rFonts w:ascii="Georgia" w:hAnsi="Georgia"/>
        </w:rPr>
        <w:t xml:space="preserve"> vimos que o seu conhecimento não é textual, mas probabilístico baseado na frequência com que as palavras apareceram no seu treinamento. Agora vem o mais fascinante: o ChatGPT não repete textos; ao invés disso, ele imita, inventa e sonha!</w:t>
      </w:r>
    </w:p>
    <w:p w14:paraId="4018D052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 xml:space="preserve">Para compreender o fenômeno das alucinações em Large </w:t>
      </w:r>
      <w:proofErr w:type="spellStart"/>
      <w:r w:rsidRPr="00D44791">
        <w:rPr>
          <w:rFonts w:ascii="Georgia" w:hAnsi="Georgia"/>
        </w:rPr>
        <w:t>Language</w:t>
      </w:r>
      <w:proofErr w:type="spellEnd"/>
      <w:r w:rsidRPr="00D44791">
        <w:rPr>
          <w:rFonts w:ascii="Georgia" w:hAnsi="Georgia"/>
        </w:rPr>
        <w:t xml:space="preserve"> Models (</w:t>
      </w:r>
      <w:proofErr w:type="spellStart"/>
      <w:r w:rsidRPr="00D44791">
        <w:rPr>
          <w:rFonts w:ascii="Georgia" w:hAnsi="Georgia"/>
        </w:rPr>
        <w:t>LLMs</w:t>
      </w:r>
      <w:proofErr w:type="spellEnd"/>
      <w:r w:rsidRPr="00D44791">
        <w:rPr>
          <w:rFonts w:ascii="Georgia" w:hAnsi="Georgia"/>
        </w:rPr>
        <w:t xml:space="preserve">), imagine um jovem que passou um ano em intercâmbio viajando em diferentes países. Durante sua jornada, </w:t>
      </w:r>
      <w:proofErr w:type="gramStart"/>
      <w:r w:rsidRPr="00D44791">
        <w:rPr>
          <w:rFonts w:ascii="Georgia" w:hAnsi="Georgia"/>
        </w:rPr>
        <w:t>ele aprenderam</w:t>
      </w:r>
      <w:proofErr w:type="gramEnd"/>
      <w:r w:rsidRPr="00D44791">
        <w:rPr>
          <w:rFonts w:ascii="Georgia" w:hAnsi="Georgia"/>
        </w:rPr>
        <w:t xml:space="preserve"> novos idiomas e acumulou inúmeras experiências. Ao retornar e compartilhar suas histórias, ele se lembra com notável clareza dos lugares que visitou frequentemente, mas tem apenas vagas recordações dos locais onde esteve </w:t>
      </w:r>
      <w:proofErr w:type="gramStart"/>
      <w:r w:rsidRPr="00D44791">
        <w:rPr>
          <w:rFonts w:ascii="Georgia" w:hAnsi="Georgia"/>
        </w:rPr>
        <w:t>poucos vezes</w:t>
      </w:r>
      <w:proofErr w:type="gramEnd"/>
      <w:r w:rsidRPr="00D44791">
        <w:rPr>
          <w:rFonts w:ascii="Georgia" w:hAnsi="Georgia"/>
        </w:rPr>
        <w:t>. Em suas narrativas, ele frequentemente mistura suas fontes de informação, criando relatos que, embora pareçam perfeitamente plausíveis e coerentes, pode conter elementos inventados ou imprecisos.</w:t>
      </w:r>
    </w:p>
    <w:p w14:paraId="4E7A67B8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 xml:space="preserve">As alucinações não é um defeito dos </w:t>
      </w:r>
      <w:proofErr w:type="spellStart"/>
      <w:r w:rsidRPr="00D44791">
        <w:rPr>
          <w:rFonts w:ascii="Georgia" w:hAnsi="Georgia"/>
        </w:rPr>
        <w:t>LLMs</w:t>
      </w:r>
      <w:proofErr w:type="spellEnd"/>
      <w:r w:rsidRPr="00D44791">
        <w:rPr>
          <w:rFonts w:ascii="Georgia" w:hAnsi="Georgia"/>
        </w:rPr>
        <w:t xml:space="preserve"> - são parte intrínseca de sua natureza. Estes modelos não foram projetados para simplesmente regurgitar os textos exatos com os quais foram treinados. Em vez disso, sua função é criar respostas originais baseadas em padrões e relacionamentos aprendido durante o treinamento. É crucial entender que sua memória não é fotográfica ou literal, mas probabilístico e inferencial.</w:t>
      </w:r>
    </w:p>
    <w:p w14:paraId="71D2253F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>Um aspecto fundamental e frequentemente mal compreendido é que os parâmetros que serve como base para a geração de textos não são, de fato, textos. O ChatGPT não possui um banco de dados tradicional que consulta para fornecer respostas. Em vez disso, seu conhecimento está codificado em vetores numéricos - essencialmente, números que representa os pesos das conexões neurais na rede.</w:t>
      </w:r>
    </w:p>
    <w:p w14:paraId="5A380B1C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>O texto gerado pelo ChatGPT emerge como um mosaico - uma combinação única de pequenos fragmentos de conhecimento linguístico (os tokens) organizados de maneiras novas e frequentemente surpreendentes. Cada resposta é uma criação nova, guiada pelos insights estatísticos do modelo. Em essência, o modelo estão constantemente fazendo "palpites obedientes", esforçando-se para ser útil e atender às solicitações do usuário.</w:t>
      </w:r>
    </w:p>
    <w:p w14:paraId="0044ED85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 xml:space="preserve">É fundamental compreender que TODOS os textos gerados pelo ChatGPT é, em sua essência, invenções probabilísticas. Algumas dessas invenções - particularmente aquelas baseadas em informações que aparecem com alta frequência nos dados de treinamento - podem ter forte correspondência com a realidade. Por exemplo, quando o modelo responde sobre fatos históricos bem documentados ou conceitos científicos fundamentais, sua exposição repetida </w:t>
      </w:r>
      <w:proofErr w:type="gramStart"/>
      <w:r w:rsidRPr="00D44791">
        <w:rPr>
          <w:rFonts w:ascii="Georgia" w:hAnsi="Georgia"/>
        </w:rPr>
        <w:t>à</w:t>
      </w:r>
      <w:proofErr w:type="gramEnd"/>
      <w:r w:rsidRPr="00D44791">
        <w:rPr>
          <w:rFonts w:ascii="Georgia" w:hAnsi="Georgia"/>
        </w:rPr>
        <w:t xml:space="preserve"> esses padrões durante o treinamento resulta em conexões neurais mais fortes, aumentando a probabilidade de gerar informações precisas.</w:t>
      </w:r>
    </w:p>
    <w:p w14:paraId="71EE9A8A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t>Por outro lado, quando confrontado com informações raras ou ausentes nos dados de treinamento, o modelo tem poucos ou nenhum exemplo para orientar suas respostas. Nestes casos, ele continua gerando texto baseado em padrões mais amplos da linguagem, mas com menor precisão factual. Esta tendência à alucinação não é uma falha, mas uma característica inerente ao design dos modelos de linguagem generativa.</w:t>
      </w:r>
    </w:p>
    <w:p w14:paraId="27BB1920" w14:textId="77777777" w:rsidR="00D44791" w:rsidRPr="00D44791" w:rsidRDefault="00D44791" w:rsidP="00D44791">
      <w:pPr>
        <w:ind w:firstLine="567"/>
        <w:jc w:val="both"/>
        <w:rPr>
          <w:rFonts w:ascii="Georgia" w:hAnsi="Georgia"/>
        </w:rPr>
      </w:pPr>
      <w:r w:rsidRPr="00D44791">
        <w:rPr>
          <w:rFonts w:ascii="Georgia" w:hAnsi="Georgia"/>
        </w:rPr>
        <w:lastRenderedPageBreak/>
        <w:t>O que inicialmente pode parecer uma limitação - respostas sem compromisso absoluto com a verdade factual - pode, na verdade, ser visto como uma vantagem significativo. Esta característica oferece a possibilidade de produzir conhecimento verdadeiramente inovador, conectar ideias de maneiras inéditas e expandir o sistema epistêmico através dos inputs do usuário. As alucinações, quando compreendidas e utilizadas apropriadamente, pode ser uma ferramenta poderosa para a criatividade e a inovação.</w:t>
      </w:r>
    </w:p>
    <w:sectPr w:rsidR="00D44791" w:rsidRPr="00D447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3519B" w14:textId="77777777" w:rsidR="00F76E9F" w:rsidRDefault="00F76E9F" w:rsidP="00D44791">
      <w:pPr>
        <w:spacing w:after="0" w:line="240" w:lineRule="auto"/>
      </w:pPr>
      <w:r>
        <w:separator/>
      </w:r>
    </w:p>
  </w:endnote>
  <w:endnote w:type="continuationSeparator" w:id="0">
    <w:p w14:paraId="7F18AE5F" w14:textId="77777777" w:rsidR="00F76E9F" w:rsidRDefault="00F76E9F" w:rsidP="00D4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52CC6" w14:textId="77777777" w:rsidR="00F76E9F" w:rsidRDefault="00F76E9F" w:rsidP="00D44791">
      <w:pPr>
        <w:spacing w:after="0" w:line="240" w:lineRule="auto"/>
      </w:pPr>
      <w:r>
        <w:separator/>
      </w:r>
    </w:p>
  </w:footnote>
  <w:footnote w:type="continuationSeparator" w:id="0">
    <w:p w14:paraId="5DCE6E2D" w14:textId="77777777" w:rsidR="00F76E9F" w:rsidRDefault="00F76E9F" w:rsidP="00D44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91"/>
    <w:rsid w:val="00213E23"/>
    <w:rsid w:val="00277B12"/>
    <w:rsid w:val="002D2A58"/>
    <w:rsid w:val="00D44791"/>
    <w:rsid w:val="00F7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4EEB"/>
  <w15:chartTrackingRefBased/>
  <w15:docId w15:val="{13221FE3-153D-4DED-B1B4-DD96CD59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7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7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7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7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7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7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7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79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447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4791"/>
  </w:style>
  <w:style w:type="paragraph" w:styleId="Rodap">
    <w:name w:val="footer"/>
    <w:basedOn w:val="Normal"/>
    <w:link w:val="RodapChar"/>
    <w:uiPriority w:val="99"/>
    <w:unhideWhenUsed/>
    <w:rsid w:val="00D447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Marmelstein</dc:creator>
  <cp:keywords/>
  <dc:description/>
  <cp:lastModifiedBy>George Marmelstein</cp:lastModifiedBy>
  <cp:revision>1</cp:revision>
  <dcterms:created xsi:type="dcterms:W3CDTF">2024-12-04T18:04:00Z</dcterms:created>
  <dcterms:modified xsi:type="dcterms:W3CDTF">2024-12-04T18:06:00Z</dcterms:modified>
</cp:coreProperties>
</file>