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0" w:right="105" w:firstLine="0"/>
        <w:jc w:val="right"/>
        <w:rPr>
          <w:rFonts w:ascii="Arial"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4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66050" cy="109791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66050" cy="10979150"/>
                          <a:chExt cx="7766050" cy="109791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6050" cy="10979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7425" y="1489075"/>
                            <a:ext cx="571500" cy="644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1.5pt;height:864.5pt;mso-position-horizontal-relative:page;mso-position-vertical-relative:page;z-index:-15832064" id="docshapegroup1" coordorigin="0,0" coordsize="12230,17290">
                <v:shape style="position:absolute;left:0;top:0;width:12230;height:17290" type="#_x0000_t75" id="docshape2" stroked="false">
                  <v:imagedata r:id="rId5" o:title=""/>
                </v:shape>
                <v:shape style="position:absolute;left:5555;top:2345;width:900;height:1015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185619</wp:posOffset>
                </wp:positionH>
                <wp:positionV relativeFrom="page">
                  <wp:posOffset>5928285</wp:posOffset>
                </wp:positionV>
                <wp:extent cx="118110" cy="294322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18110" cy="2943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sz w:val="13"/>
                              </w:rPr>
                              <w:t>èrtl</w:t>
                            </w:r>
                            <w:r>
                              <w:rPr>
                                <w:rFonts w:ascii="Arial" w:hAnsi="Arial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3"/>
                              </w:rPr>
                              <w:t>1'0/09/2014'ès</w:t>
                            </w:r>
                            <w:r>
                              <w:rPr>
                                <w:rFonts w:ascii="Arial" w:hAnsi="Arial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3"/>
                              </w:rPr>
                              <w:t>17:28:30</w:t>
                            </w:r>
                            <w:r>
                              <w:rPr>
                                <w:rFonts w:ascii="Arial" w:hAnsi="Arial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3"/>
                              </w:rPr>
                              <w:t>pelo</w:t>
                            </w:r>
                            <w:r>
                              <w:rPr>
                                <w:rFonts w:ascii="Arial" w:hAnsi="Arial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3"/>
                              </w:rPr>
                              <w:t>usuário:</w:t>
                            </w:r>
                            <w:r>
                              <w:rPr>
                                <w:rFonts w:ascii="Arial" w:hAnsi="Arial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3"/>
                              </w:rPr>
                              <w:t>JOSÉ</w:t>
                            </w:r>
                            <w:r>
                              <w:rPr>
                                <w:rFonts w:ascii="Arial" w:hAnsi="Arial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3"/>
                              </w:rPr>
                              <w:t>ANTÔNIO</w:t>
                            </w:r>
                            <w:r>
                              <w:rPr>
                                <w:rFonts w:ascii="Arial" w:hAnsi="Arial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z w:val="13"/>
                              </w:rPr>
                              <w:t>CASTRO</w:t>
                            </w:r>
                            <w:r>
                              <w:rPr>
                                <w:rFonts w:ascii="Arial" w:hAnsi="Arial"/>
                                <w:spacing w:val="-4"/>
                                <w:sz w:val="13"/>
                              </w:rPr>
                              <w:t> FILHO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4.615723pt;margin-top:466.794098pt;width:9.3pt;height:231.75pt;mso-position-horizontal-relative:page;mso-position-vertical-relative:page;z-index:15729664" type="#_x0000_t202" id="docshape4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" w:hAnsi="Arial"/>
                          <w:sz w:val="13"/>
                        </w:rPr>
                      </w:pPr>
                      <w:r>
                        <w:rPr>
                          <w:rFonts w:ascii="Arial" w:hAnsi="Arial"/>
                          <w:sz w:val="13"/>
                        </w:rPr>
                        <w:t>èrtl</w:t>
                      </w:r>
                      <w:r>
                        <w:rPr>
                          <w:rFonts w:ascii="Arial" w:hAnsi="Arial"/>
                          <w:spacing w:val="-4"/>
                          <w:sz w:val="13"/>
                        </w:rPr>
                        <w:t> </w:t>
                      </w:r>
                      <w:r>
                        <w:rPr>
                          <w:rFonts w:ascii="Arial" w:hAnsi="Arial"/>
                          <w:sz w:val="13"/>
                        </w:rPr>
                        <w:t>1'0/09/2014'ès</w:t>
                      </w:r>
                      <w:r>
                        <w:rPr>
                          <w:rFonts w:ascii="Arial" w:hAnsi="Arial"/>
                          <w:spacing w:val="-4"/>
                          <w:sz w:val="13"/>
                        </w:rPr>
                        <w:t> </w:t>
                      </w:r>
                      <w:r>
                        <w:rPr>
                          <w:rFonts w:ascii="Arial" w:hAnsi="Arial"/>
                          <w:sz w:val="13"/>
                        </w:rPr>
                        <w:t>17:28:30</w:t>
                      </w:r>
                      <w:r>
                        <w:rPr>
                          <w:rFonts w:ascii="Arial" w:hAnsi="Arial"/>
                          <w:spacing w:val="-4"/>
                          <w:sz w:val="13"/>
                        </w:rPr>
                        <w:t> </w:t>
                      </w:r>
                      <w:r>
                        <w:rPr>
                          <w:rFonts w:ascii="Arial" w:hAnsi="Arial"/>
                          <w:sz w:val="13"/>
                        </w:rPr>
                        <w:t>pelo</w:t>
                      </w:r>
                      <w:r>
                        <w:rPr>
                          <w:rFonts w:ascii="Arial" w:hAnsi="Arial"/>
                          <w:spacing w:val="-4"/>
                          <w:sz w:val="13"/>
                        </w:rPr>
                        <w:t> </w:t>
                      </w:r>
                      <w:r>
                        <w:rPr>
                          <w:rFonts w:ascii="Arial" w:hAnsi="Arial"/>
                          <w:sz w:val="13"/>
                        </w:rPr>
                        <w:t>usuário:</w:t>
                      </w:r>
                      <w:r>
                        <w:rPr>
                          <w:rFonts w:ascii="Arial" w:hAnsi="Arial"/>
                          <w:spacing w:val="-3"/>
                          <w:sz w:val="13"/>
                        </w:rPr>
                        <w:t> </w:t>
                      </w:r>
                      <w:r>
                        <w:rPr>
                          <w:rFonts w:ascii="Arial" w:hAnsi="Arial"/>
                          <w:sz w:val="13"/>
                        </w:rPr>
                        <w:t>JOSÉ</w:t>
                      </w:r>
                      <w:r>
                        <w:rPr>
                          <w:rFonts w:ascii="Arial" w:hAnsi="Arial"/>
                          <w:spacing w:val="-3"/>
                          <w:sz w:val="13"/>
                        </w:rPr>
                        <w:t> </w:t>
                      </w:r>
                      <w:r>
                        <w:rPr>
                          <w:rFonts w:ascii="Arial" w:hAnsi="Arial"/>
                          <w:sz w:val="13"/>
                        </w:rPr>
                        <w:t>ANTÔNIO</w:t>
                      </w:r>
                      <w:r>
                        <w:rPr>
                          <w:rFonts w:ascii="Arial" w:hAnsi="Arial"/>
                          <w:spacing w:val="-4"/>
                          <w:sz w:val="13"/>
                        </w:rPr>
                        <w:t> </w:t>
                      </w:r>
                      <w:r>
                        <w:rPr>
                          <w:rFonts w:ascii="Arial" w:hAnsi="Arial"/>
                          <w:sz w:val="13"/>
                        </w:rPr>
                        <w:t>DE</w:t>
                      </w:r>
                      <w:r>
                        <w:rPr>
                          <w:rFonts w:ascii="Arial" w:hAnsi="Arial"/>
                          <w:spacing w:val="-3"/>
                          <w:sz w:val="13"/>
                        </w:rPr>
                        <w:t> </w:t>
                      </w:r>
                      <w:r>
                        <w:rPr>
                          <w:rFonts w:ascii="Arial" w:hAnsi="Arial"/>
                          <w:sz w:val="13"/>
                        </w:rPr>
                        <w:t>CASTRO</w:t>
                      </w:r>
                      <w:r>
                        <w:rPr>
                          <w:rFonts w:ascii="Arial" w:hAnsi="Arial"/>
                          <w:spacing w:val="-4"/>
                          <w:sz w:val="13"/>
                        </w:rPr>
                        <w:t> FILHO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15"/>
          <w:u w:val="single"/>
        </w:rPr>
        <w:t>(e-STJ</w:t>
      </w:r>
      <w:r>
        <w:rPr>
          <w:rFonts w:ascii="Arial"/>
          <w:spacing w:val="-4"/>
          <w:sz w:val="15"/>
          <w:u w:val="single"/>
        </w:rPr>
        <w:t> </w:t>
      </w:r>
      <w:r>
        <w:rPr>
          <w:rFonts w:ascii="Arial"/>
          <w:spacing w:val="-2"/>
          <w:sz w:val="15"/>
          <w:u w:val="single"/>
        </w:rPr>
        <w:t>FI.4</w:t>
      </w:r>
      <w:r>
        <w:rPr>
          <w:rFonts w:ascii="Arial"/>
          <w:spacing w:val="-2"/>
          <w:sz w:val="15"/>
          <w:u w:val="none"/>
        </w:rPr>
        <w:t>2)</w:t>
      </w: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spacing w:before="240"/>
        <w:rPr>
          <w:rFonts w:ascii="Arial"/>
          <w:sz w:val="36"/>
        </w:rPr>
      </w:pPr>
    </w:p>
    <w:p>
      <w:pPr>
        <w:pStyle w:val="Heading1"/>
        <w:ind w:left="1195"/>
      </w:pPr>
      <w:r>
        <w:rPr/>
        <w:t>ESCRITÓRIO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ADVOCACIA</w:t>
      </w:r>
      <w:r>
        <w:rPr>
          <w:spacing w:val="-2"/>
        </w:rPr>
        <w:t> COLETTI</w:t>
      </w:r>
    </w:p>
    <w:p>
      <w:pPr>
        <w:pStyle w:val="Heading3"/>
        <w:spacing w:line="225" w:lineRule="auto"/>
        <w:ind w:right="8531" w:firstLine="10"/>
      </w:pPr>
      <w:r>
        <w:rPr>
          <w:i/>
        </w:rPr>
        <w:t>Ulisses Coletti</w:t>
      </w:r>
      <w:r>
        <w:rPr/>
        <w:t> OAB/RS</w:t>
      </w:r>
      <w:r>
        <w:rPr>
          <w:spacing w:val="-15"/>
        </w:rPr>
        <w:t> </w:t>
      </w:r>
      <w:r>
        <w:rPr/>
        <w:t>50.825 </w:t>
      </w:r>
      <w:r>
        <w:rPr>
          <w:spacing w:val="-2"/>
        </w:rPr>
        <w:t>Cel.98493296</w:t>
      </w:r>
    </w:p>
    <w:p>
      <w:pPr>
        <w:spacing w:before="134"/>
        <w:ind w:left="115" w:right="0" w:firstLine="0"/>
        <w:jc w:val="left"/>
        <w:rPr>
          <w:rFonts w:ascii="Arial"/>
          <w:sz w:val="28"/>
        </w:rPr>
      </w:pPr>
      <w:r>
        <w:rPr>
          <w:rFonts w:ascii="Arial"/>
          <w:spacing w:val="-2"/>
          <w:sz w:val="28"/>
        </w:rPr>
        <w:t>*****************************************************************************</w:t>
      </w:r>
    </w:p>
    <w:p>
      <w:pPr>
        <w:pStyle w:val="Heading2"/>
        <w:spacing w:line="249" w:lineRule="auto" w:before="70"/>
        <w:ind w:left="1443" w:right="634"/>
      </w:pPr>
      <w:r>
        <w:rPr/>
        <w:t>EXCELENTÍSSIMO</w:t>
      </w:r>
      <w:r>
        <w:rPr>
          <w:spacing w:val="-5"/>
        </w:rPr>
        <w:t> </w:t>
      </w:r>
      <w:r>
        <w:rPr/>
        <w:t>SENHOR</w:t>
      </w:r>
      <w:r>
        <w:rPr>
          <w:spacing w:val="-6"/>
        </w:rPr>
        <w:t> </w:t>
      </w:r>
      <w:r>
        <w:rPr/>
        <w:t>DOUTOR</w:t>
      </w:r>
      <w:r>
        <w:rPr>
          <w:spacing w:val="-6"/>
        </w:rPr>
        <w:t> </w:t>
      </w:r>
      <w:r>
        <w:rPr/>
        <w:t>J1JÍZ</w:t>
      </w:r>
      <w:r>
        <w:rPr>
          <w:spacing w:val="-5"/>
        </w:rPr>
        <w:t> </w:t>
      </w:r>
      <w:r>
        <w:rPr/>
        <w:t>DA</w:t>
      </w:r>
      <w:r>
        <w:rPr>
          <w:spacing w:val="-6"/>
        </w:rPr>
        <w:t> </w:t>
      </w:r>
      <w:r>
        <w:rPr/>
        <w:t>I</w:t>
      </w:r>
      <w:r>
        <w:rPr>
          <w:position w:val="8"/>
          <w:sz w:val="18"/>
        </w:rPr>
        <w:t>o</w:t>
      </w:r>
      <w:r>
        <w:rPr>
          <w:spacing w:val="20"/>
          <w:position w:val="8"/>
          <w:sz w:val="18"/>
        </w:rPr>
        <w:t> </w:t>
      </w:r>
      <w:r>
        <w:rPr/>
        <w:t>VARA CRIMINAL DA COMARCA DE LA.IEADO/RS.</w:t>
      </w:r>
    </w:p>
    <w:p>
      <w:pPr>
        <w:pStyle w:val="BodyText"/>
        <w:spacing w:before="77"/>
        <w:rPr>
          <w:b/>
          <w:sz w:val="28"/>
        </w:rPr>
      </w:pPr>
    </w:p>
    <w:p>
      <w:pPr>
        <w:spacing w:line="288" w:lineRule="auto" w:before="1"/>
        <w:ind w:left="4125" w:right="1482" w:firstLine="4"/>
        <w:jc w:val="both"/>
        <w:rPr>
          <w:rFonts w:ascii="Arial" w:hAnsi="Arial"/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6885449</wp:posOffset>
                </wp:positionH>
                <wp:positionV relativeFrom="paragraph">
                  <wp:posOffset>198598</wp:posOffset>
                </wp:positionV>
                <wp:extent cx="145415" cy="261937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45415" cy="2619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44</w:t>
                            </w: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19/08/2009</w:t>
                            </w:r>
                            <w:r>
                              <w:rPr>
                                <w:b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002311</w:t>
                            </w:r>
                            <w:r>
                              <w:rPr>
                                <w:b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Primeira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Uara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CrÍRÍnal-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LaJwMS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2.161377pt;margin-top:15.637647pt;width:11.45pt;height:206.25pt;mso-position-horizontal-relative:page;mso-position-vertical-relative:paragraph;z-index:15729152" type="#_x0000_t202" id="docshape5" filled="false" stroked="false">
                <v:textbox inset="0,0,0,0" style="layout-flow:vertical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z w:val="17"/>
                        </w:rPr>
                        <w:t>44</w:t>
                      </w:r>
                      <w:r>
                        <w:rPr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b/>
                          <w:sz w:val="17"/>
                        </w:rPr>
                        <w:t>19/08/2009</w:t>
                      </w:r>
                      <w:r>
                        <w:rPr>
                          <w:b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b/>
                          <w:sz w:val="17"/>
                        </w:rPr>
                        <w:t>002311</w:t>
                      </w:r>
                      <w:r>
                        <w:rPr>
                          <w:b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b/>
                          <w:sz w:val="17"/>
                        </w:rPr>
                        <w:t>Primeira</w:t>
                      </w:r>
                      <w:r>
                        <w:rPr>
                          <w:b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b/>
                          <w:sz w:val="17"/>
                        </w:rPr>
                        <w:t>Uara</w:t>
                      </w:r>
                      <w:r>
                        <w:rPr>
                          <w:b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b/>
                          <w:sz w:val="17"/>
                        </w:rPr>
                        <w:t>CrÍRÍnal-</w:t>
                      </w:r>
                      <w:r>
                        <w:rPr>
                          <w:b/>
                          <w:spacing w:val="-2"/>
                          <w:sz w:val="17"/>
                        </w:rPr>
                        <w:t>LaJwMS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13"/>
        </w:rPr>
        <w:t>“ O princípio da legalidade nasceu do anseio</w:t>
      </w:r>
      <w:r>
        <w:rPr>
          <w:rFonts w:ascii="Arial" w:hAnsi="Arial"/>
          <w:b/>
          <w:spacing w:val="40"/>
          <w:sz w:val="13"/>
        </w:rPr>
        <w:t> </w:t>
      </w:r>
      <w:r>
        <w:rPr>
          <w:rFonts w:ascii="Arial" w:hAnsi="Arial"/>
          <w:b/>
          <w:sz w:val="13"/>
        </w:rPr>
        <w:t>de</w:t>
      </w:r>
      <w:r>
        <w:rPr>
          <w:rFonts w:ascii="Arial" w:hAnsi="Arial"/>
          <w:b/>
          <w:spacing w:val="40"/>
          <w:sz w:val="13"/>
        </w:rPr>
        <w:t> </w:t>
      </w:r>
      <w:r>
        <w:rPr>
          <w:rFonts w:ascii="Arial" w:hAnsi="Arial"/>
          <w:b/>
          <w:sz w:val="13"/>
        </w:rPr>
        <w:t>estabelecer na</w:t>
      </w:r>
      <w:r>
        <w:rPr>
          <w:rFonts w:ascii="Arial" w:hAnsi="Arial"/>
          <w:b/>
          <w:spacing w:val="40"/>
          <w:sz w:val="13"/>
        </w:rPr>
        <w:t> </w:t>
      </w:r>
      <w:r>
        <w:rPr>
          <w:rFonts w:ascii="Arial" w:hAnsi="Arial"/>
          <w:b/>
          <w:sz w:val="13"/>
        </w:rPr>
        <w:t>sociedade</w:t>
      </w:r>
      <w:r>
        <w:rPr>
          <w:rFonts w:ascii="Arial" w:hAnsi="Arial"/>
          <w:b/>
          <w:spacing w:val="80"/>
          <w:sz w:val="13"/>
        </w:rPr>
        <w:t> </w:t>
      </w:r>
      <w:r>
        <w:rPr>
          <w:rFonts w:ascii="Arial" w:hAnsi="Arial"/>
          <w:b/>
          <w:sz w:val="13"/>
        </w:rPr>
        <w:t>humana</w:t>
      </w:r>
      <w:r>
        <w:rPr>
          <w:rFonts w:ascii="Arial" w:hAnsi="Arial"/>
          <w:b/>
          <w:spacing w:val="80"/>
          <w:sz w:val="13"/>
        </w:rPr>
        <w:t> </w:t>
      </w:r>
      <w:r>
        <w:rPr>
          <w:rFonts w:ascii="Arial" w:hAnsi="Arial"/>
          <w:b/>
          <w:sz w:val="13"/>
        </w:rPr>
        <w:t>regras</w:t>
      </w:r>
      <w:r>
        <w:rPr>
          <w:rFonts w:ascii="Arial" w:hAnsi="Arial"/>
          <w:b/>
          <w:spacing w:val="80"/>
          <w:sz w:val="13"/>
        </w:rPr>
        <w:t> </w:t>
      </w:r>
      <w:r>
        <w:rPr>
          <w:rFonts w:ascii="Arial" w:hAnsi="Arial"/>
          <w:b/>
          <w:sz w:val="13"/>
        </w:rPr>
        <w:t>permanentes</w:t>
      </w:r>
      <w:r>
        <w:rPr>
          <w:rFonts w:ascii="Arial" w:hAnsi="Arial"/>
          <w:b/>
          <w:spacing w:val="80"/>
          <w:sz w:val="13"/>
        </w:rPr>
        <w:t> </w:t>
      </w:r>
      <w:r>
        <w:rPr>
          <w:rFonts w:ascii="Arial" w:hAnsi="Arial"/>
          <w:b/>
          <w:sz w:val="13"/>
        </w:rPr>
        <w:t>e</w:t>
      </w:r>
      <w:r>
        <w:rPr>
          <w:rFonts w:ascii="Arial" w:hAnsi="Arial"/>
          <w:b/>
          <w:spacing w:val="80"/>
          <w:sz w:val="13"/>
        </w:rPr>
        <w:t> </w:t>
      </w:r>
      <w:r>
        <w:rPr>
          <w:rFonts w:ascii="Arial" w:hAnsi="Arial"/>
          <w:b/>
          <w:sz w:val="13"/>
        </w:rPr>
        <w:t>válidas,</w:t>
      </w:r>
      <w:r>
        <w:rPr>
          <w:rFonts w:ascii="Arial" w:hAnsi="Arial"/>
          <w:b/>
          <w:spacing w:val="80"/>
          <w:sz w:val="13"/>
        </w:rPr>
        <w:t> </w:t>
      </w:r>
      <w:r>
        <w:rPr>
          <w:rFonts w:ascii="Arial" w:hAnsi="Arial"/>
          <w:b/>
          <w:sz w:val="13"/>
        </w:rPr>
        <w:t>que</w:t>
      </w:r>
      <w:r>
        <w:rPr>
          <w:rFonts w:ascii="Arial" w:hAnsi="Arial"/>
          <w:b/>
          <w:spacing w:val="80"/>
          <w:sz w:val="13"/>
        </w:rPr>
        <w:t> </w:t>
      </w:r>
      <w:r>
        <w:rPr>
          <w:rFonts w:ascii="Arial" w:hAnsi="Arial"/>
          <w:b/>
          <w:sz w:val="13"/>
        </w:rPr>
        <w:t>fossem</w:t>
      </w:r>
      <w:r>
        <w:rPr>
          <w:rFonts w:ascii="Arial" w:hAnsi="Arial"/>
          <w:b/>
          <w:spacing w:val="40"/>
          <w:sz w:val="13"/>
        </w:rPr>
        <w:t> </w:t>
      </w:r>
      <w:r>
        <w:rPr>
          <w:rFonts w:ascii="Arial" w:hAnsi="Arial"/>
          <w:b/>
          <w:sz w:val="13"/>
        </w:rPr>
        <w:t>obras da razio, e pudessem abrigar os indivíduos de uma conduta</w:t>
      </w:r>
      <w:r>
        <w:rPr>
          <w:rFonts w:ascii="Arial" w:hAnsi="Arial"/>
          <w:b/>
          <w:spacing w:val="40"/>
          <w:sz w:val="13"/>
        </w:rPr>
        <w:t> </w:t>
      </w:r>
      <w:r>
        <w:rPr>
          <w:rFonts w:ascii="Arial" w:hAnsi="Arial"/>
          <w:b/>
          <w:sz w:val="13"/>
        </w:rPr>
        <w:t>arbitrária</w:t>
      </w:r>
      <w:r>
        <w:rPr>
          <w:rFonts w:ascii="Arial" w:hAnsi="Arial"/>
          <w:b/>
          <w:spacing w:val="40"/>
          <w:sz w:val="13"/>
        </w:rPr>
        <w:t> </w:t>
      </w:r>
      <w:r>
        <w:rPr>
          <w:rFonts w:ascii="Arial" w:hAnsi="Arial"/>
          <w:b/>
          <w:sz w:val="13"/>
        </w:rPr>
        <w:t>dn</w:t>
      </w:r>
      <w:r>
        <w:rPr>
          <w:rFonts w:ascii="Arial" w:hAnsi="Arial"/>
          <w:b/>
          <w:spacing w:val="40"/>
          <w:sz w:val="13"/>
        </w:rPr>
        <w:t> </w:t>
      </w:r>
      <w:r>
        <w:rPr>
          <w:rFonts w:ascii="Arial" w:hAnsi="Arial"/>
          <w:b/>
          <w:sz w:val="13"/>
        </w:rPr>
        <w:t>parte</w:t>
      </w:r>
      <w:r>
        <w:rPr>
          <w:rFonts w:ascii="Arial" w:hAnsi="Arial"/>
          <w:b/>
          <w:spacing w:val="40"/>
          <w:sz w:val="13"/>
        </w:rPr>
        <w:t> </w:t>
      </w:r>
      <w:r>
        <w:rPr>
          <w:rFonts w:ascii="Arial" w:hAnsi="Arial"/>
          <w:b/>
          <w:sz w:val="13"/>
        </w:rPr>
        <w:t>dos</w:t>
      </w:r>
      <w:r>
        <w:rPr>
          <w:rFonts w:ascii="Arial" w:hAnsi="Arial"/>
          <w:b/>
          <w:spacing w:val="40"/>
          <w:sz w:val="13"/>
        </w:rPr>
        <w:t> </w:t>
      </w:r>
      <w:r>
        <w:rPr>
          <w:rFonts w:ascii="Arial" w:hAnsi="Arial"/>
          <w:b/>
          <w:sz w:val="13"/>
        </w:rPr>
        <w:t>governantes"</w:t>
      </w:r>
      <w:r>
        <w:rPr>
          <w:rFonts w:ascii="Arial" w:hAnsi="Arial"/>
          <w:b/>
          <w:spacing w:val="40"/>
          <w:sz w:val="13"/>
        </w:rPr>
        <w:t> </w:t>
      </w:r>
      <w:r>
        <w:rPr>
          <w:rFonts w:ascii="Arial" w:hAnsi="Arial"/>
          <w:i/>
          <w:sz w:val="14"/>
        </w:rPr>
        <w:t>(</w:t>
      </w:r>
      <w:r>
        <w:rPr>
          <w:rFonts w:ascii="Arial" w:hAnsi="Arial"/>
          <w:i/>
          <w:spacing w:val="40"/>
          <w:sz w:val="14"/>
        </w:rPr>
        <w:t> </w:t>
      </w:r>
      <w:r>
        <w:rPr>
          <w:rFonts w:ascii="Arial" w:hAnsi="Arial"/>
          <w:i/>
          <w:sz w:val="14"/>
        </w:rPr>
        <w:t>Relato</w:t>
      </w:r>
      <w:r>
        <w:rPr>
          <w:rFonts w:ascii="Arial" w:hAnsi="Arial"/>
          <w:i/>
          <w:spacing w:val="40"/>
          <w:sz w:val="14"/>
        </w:rPr>
        <w:t> </w:t>
      </w:r>
      <w:r>
        <w:rPr>
          <w:rFonts w:ascii="Arial" w:hAnsi="Arial"/>
          <w:i/>
          <w:sz w:val="14"/>
        </w:rPr>
        <w:t>de</w:t>
      </w:r>
      <w:r>
        <w:rPr>
          <w:rFonts w:ascii="Arial" w:hAnsi="Arial"/>
          <w:i/>
          <w:spacing w:val="40"/>
          <w:sz w:val="14"/>
        </w:rPr>
        <w:t> </w:t>
      </w:r>
      <w:r>
        <w:rPr>
          <w:rFonts w:ascii="Arial" w:hAnsi="Arial"/>
          <w:i/>
          <w:sz w:val="14"/>
        </w:rPr>
        <w:t>Paulo</w:t>
      </w:r>
      <w:r>
        <w:rPr>
          <w:rFonts w:ascii="Arial" w:hAnsi="Arial"/>
          <w:i/>
          <w:spacing w:val="40"/>
          <w:sz w:val="14"/>
        </w:rPr>
        <w:t> </w:t>
      </w:r>
      <w:r>
        <w:rPr>
          <w:rFonts w:ascii="Arial" w:hAnsi="Arial"/>
          <w:i/>
          <w:sz w:val="14"/>
        </w:rPr>
        <w:t>Bonavidcs</w:t>
      </w:r>
      <w:r>
        <w:rPr>
          <w:rFonts w:ascii="Arial" w:hAnsi="Arial"/>
          <w:i/>
          <w:spacing w:val="40"/>
          <w:sz w:val="14"/>
        </w:rPr>
        <w:t> </w:t>
      </w:r>
      <w:r>
        <w:rPr>
          <w:rFonts w:ascii="Arial" w:hAnsi="Arial"/>
          <w:i/>
          <w:sz w:val="14"/>
        </w:rPr>
        <w:t>citado por Celso R. Bastos, In Comentários à Constituição do Brasil,</w:t>
      </w:r>
      <w:r>
        <w:rPr>
          <w:rFonts w:ascii="Arial" w:hAnsi="Arial"/>
          <w:i/>
          <w:spacing w:val="40"/>
          <w:sz w:val="14"/>
        </w:rPr>
        <w:t> </w:t>
      </w:r>
      <w:r>
        <w:rPr>
          <w:rFonts w:ascii="Arial" w:hAnsi="Arial"/>
          <w:i/>
          <w:sz w:val="14"/>
        </w:rPr>
        <w:t>Saraiva. i'ol. 3.p.23)</w:t>
      </w:r>
    </w:p>
    <w:p>
      <w:pPr>
        <w:pStyle w:val="BodyText"/>
        <w:rPr>
          <w:rFonts w:ascii="Arial"/>
          <w:i/>
          <w:sz w:val="13"/>
        </w:rPr>
      </w:pPr>
    </w:p>
    <w:p>
      <w:pPr>
        <w:pStyle w:val="BodyText"/>
        <w:rPr>
          <w:rFonts w:ascii="Arial"/>
          <w:i/>
          <w:sz w:val="13"/>
        </w:rPr>
      </w:pPr>
    </w:p>
    <w:p>
      <w:pPr>
        <w:pStyle w:val="BodyText"/>
        <w:rPr>
          <w:rFonts w:ascii="Arial"/>
          <w:i/>
          <w:sz w:val="13"/>
        </w:rPr>
      </w:pPr>
    </w:p>
    <w:p>
      <w:pPr>
        <w:pStyle w:val="BodyText"/>
        <w:rPr>
          <w:rFonts w:ascii="Arial"/>
          <w:i/>
          <w:sz w:val="13"/>
        </w:rPr>
      </w:pPr>
    </w:p>
    <w:p>
      <w:pPr>
        <w:pStyle w:val="BodyText"/>
        <w:rPr>
          <w:rFonts w:ascii="Arial"/>
          <w:i/>
          <w:sz w:val="13"/>
        </w:rPr>
      </w:pPr>
    </w:p>
    <w:p>
      <w:pPr>
        <w:pStyle w:val="BodyText"/>
        <w:spacing w:before="40"/>
        <w:rPr>
          <w:rFonts w:ascii="Arial"/>
          <w:i/>
          <w:sz w:val="13"/>
        </w:rPr>
      </w:pPr>
    </w:p>
    <w:p>
      <w:pPr>
        <w:pStyle w:val="Heading2"/>
        <w:ind w:firstLine="0"/>
      </w:pPr>
      <w:r>
        <w:rPr/>
        <w:t>Proc.</w:t>
      </w:r>
      <w:r>
        <w:rPr>
          <w:spacing w:val="-3"/>
        </w:rPr>
        <w:t> </w:t>
      </w:r>
      <w:r>
        <w:rPr/>
        <w:t>017/208.0001861-</w:t>
      </w:r>
      <w:r>
        <w:rPr>
          <w:spacing w:val="-10"/>
        </w:rPr>
        <w:t>8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5"/>
        <w:rPr>
          <w:b/>
          <w:sz w:val="28"/>
        </w:rPr>
      </w:pPr>
    </w:p>
    <w:p>
      <w:pPr>
        <w:spacing w:line="271" w:lineRule="auto" w:before="0"/>
        <w:ind w:left="4135" w:right="1488" w:hanging="5"/>
        <w:jc w:val="both"/>
        <w:rPr>
          <w:rFonts w:ascii="Arial" w:hAnsi="Arial"/>
          <w:sz w:val="19"/>
        </w:rPr>
      </w:pPr>
      <w:r>
        <w:rPr>
          <w:b/>
          <w:sz w:val="20"/>
        </w:rPr>
        <w:t>JACSON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LUIS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DA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SILVA,</w:t>
      </w:r>
      <w:r>
        <w:rPr>
          <w:b/>
          <w:spacing w:val="40"/>
          <w:sz w:val="20"/>
        </w:rPr>
        <w:t> </w:t>
      </w:r>
      <w:r>
        <w:rPr>
          <w:rFonts w:ascii="Arial" w:hAnsi="Arial"/>
          <w:sz w:val="19"/>
        </w:rPr>
        <w:t>já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qualificado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nos autos em epígrafe, vem, respeitosamente, à</w:t>
      </w:r>
      <w:r>
        <w:rPr>
          <w:rFonts w:ascii="Arial" w:hAnsi="Arial"/>
          <w:spacing w:val="80"/>
          <w:sz w:val="19"/>
        </w:rPr>
        <w:t> </w:t>
      </w:r>
      <w:r>
        <w:rPr>
          <w:rFonts w:ascii="Arial" w:hAnsi="Arial"/>
          <w:sz w:val="19"/>
        </w:rPr>
        <w:t>presença de V.Exa., por seu procurador ao final subscrito, apresentar </w:t>
      </w:r>
      <w:r>
        <w:rPr>
          <w:b/>
          <w:sz w:val="20"/>
        </w:rPr>
        <w:t>MEMORIAIS </w:t>
      </w:r>
      <w:r>
        <w:rPr>
          <w:rFonts w:ascii="Arial" w:hAnsi="Arial"/>
          <w:sz w:val="19"/>
        </w:rPr>
        <w:t>para expor e requerer o que segue de fato e de direito: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78"/>
        <w:rPr>
          <w:rFonts w:ascii="Arial"/>
          <w:sz w:val="19"/>
        </w:rPr>
      </w:pPr>
    </w:p>
    <w:p>
      <w:pPr>
        <w:spacing w:before="0"/>
        <w:ind w:left="3575" w:right="0" w:firstLine="0"/>
        <w:jc w:val="left"/>
        <w:rPr>
          <w:b/>
          <w:sz w:val="20"/>
        </w:rPr>
      </w:pPr>
      <w:r>
        <w:rPr>
          <w:b/>
          <w:sz w:val="20"/>
        </w:rPr>
        <w:t>MEMORIAIS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PELA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DEFESA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DF</w:t>
      </w:r>
      <w:r>
        <w:rPr>
          <w:b/>
          <w:spacing w:val="-2"/>
          <w:sz w:val="20"/>
        </w:rPr>
        <w:t> JACSON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0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216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PEQUENO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RELATO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DOS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pacing w:val="-4"/>
          <w:sz w:val="20"/>
        </w:rPr>
        <w:t>FATOS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3"/>
        <w:rPr>
          <w:b/>
          <w:sz w:val="20"/>
        </w:rPr>
      </w:pPr>
    </w:p>
    <w:p>
      <w:pPr>
        <w:spacing w:line="273" w:lineRule="auto" w:before="0"/>
        <w:ind w:left="114" w:right="1478" w:firstLine="3450"/>
        <w:jc w:val="both"/>
        <w:rPr>
          <w:rFonts w:ascii="Arial" w:hAnsi="Arial"/>
          <w:sz w:val="19"/>
        </w:rPr>
      </w:pPr>
      <w:r>
        <w:rPr>
          <w:rFonts w:ascii="Arial" w:hAnsi="Arial"/>
          <w:sz w:val="19"/>
        </w:rPr>
        <w:t>O</w:t>
      </w:r>
      <w:r>
        <w:rPr>
          <w:rFonts w:ascii="Arial" w:hAnsi="Arial"/>
          <w:spacing w:val="80"/>
          <w:sz w:val="19"/>
        </w:rPr>
        <w:t> </w:t>
      </w:r>
      <w:r>
        <w:rPr>
          <w:rFonts w:ascii="Arial" w:hAnsi="Arial"/>
          <w:sz w:val="19"/>
        </w:rPr>
        <w:t>denunciado</w:t>
      </w:r>
      <w:r>
        <w:rPr>
          <w:rFonts w:ascii="Arial" w:hAnsi="Arial"/>
          <w:spacing w:val="80"/>
          <w:sz w:val="19"/>
        </w:rPr>
        <w:t> </w:t>
      </w:r>
      <w:r>
        <w:rPr>
          <w:rFonts w:ascii="Arial" w:hAnsi="Arial"/>
          <w:sz w:val="19"/>
        </w:rPr>
        <w:t>Jacson</w:t>
      </w:r>
      <w:r>
        <w:rPr>
          <w:rFonts w:ascii="Arial" w:hAnsi="Arial"/>
          <w:spacing w:val="80"/>
          <w:sz w:val="19"/>
        </w:rPr>
        <w:t> </w:t>
      </w:r>
      <w:r>
        <w:rPr>
          <w:rFonts w:ascii="Arial" w:hAnsi="Arial"/>
          <w:sz w:val="19"/>
        </w:rPr>
        <w:t>encontra-se</w:t>
      </w:r>
      <w:r>
        <w:rPr>
          <w:rFonts w:ascii="Arial" w:hAnsi="Arial"/>
          <w:spacing w:val="80"/>
          <w:sz w:val="19"/>
        </w:rPr>
        <w:t> </w:t>
      </w:r>
      <w:r>
        <w:rPr>
          <w:rFonts w:ascii="Arial" w:hAnsi="Arial"/>
          <w:sz w:val="19"/>
        </w:rPr>
        <w:t>respondendo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denúncia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por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suposta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imputação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do</w:t>
      </w:r>
      <w:r>
        <w:rPr>
          <w:rFonts w:ascii="Arial" w:hAnsi="Arial"/>
          <w:spacing w:val="40"/>
          <w:sz w:val="19"/>
        </w:rPr>
        <w:t> </w:t>
      </w:r>
      <w:r>
        <w:rPr>
          <w:b/>
          <w:sz w:val="20"/>
        </w:rPr>
        <w:t>artigo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157,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§2°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do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CP.</w:t>
      </w:r>
      <w:r>
        <w:rPr>
          <w:b/>
          <w:spacing w:val="40"/>
          <w:sz w:val="20"/>
        </w:rPr>
        <w:t> </w:t>
      </w:r>
      <w:r>
        <w:rPr>
          <w:rFonts w:ascii="Arial" w:hAnsi="Arial"/>
          <w:sz w:val="19"/>
        </w:rPr>
        <w:t>Ocorre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que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acusado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muito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embora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tenha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confessado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furto,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entende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ser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inocente,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visto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que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não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tinha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a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intensão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de praticar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qualquer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roubo,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apenas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receber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os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objetos,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sendo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que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logo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confessou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sua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participação e ajudou na localização dos bens e do co-réu.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95"/>
        <w:rPr>
          <w:rFonts w:ascii="Arial"/>
          <w:sz w:val="19"/>
        </w:rPr>
      </w:pPr>
    </w:p>
    <w:p>
      <w:pPr>
        <w:spacing w:line="278" w:lineRule="auto" w:before="0"/>
        <w:ind w:left="119" w:right="1483" w:firstLine="3455"/>
        <w:jc w:val="both"/>
        <w:rPr>
          <w:b/>
          <w:sz w:val="20"/>
        </w:rPr>
      </w:pPr>
      <w:r>
        <w:rPr>
          <w:rFonts w:ascii="Arial" w:hAnsi="Arial"/>
          <w:sz w:val="19"/>
        </w:rPr>
        <w:t>Não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existe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provas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concretas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do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ato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praticado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pelo acusado,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senão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apenas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sua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confissão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na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delegacia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e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em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juízo.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Portanto,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com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as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devidas garantias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constitucionais,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sendo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acusado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primário,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entende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poder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ser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beneficiado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com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os dizeres do </w:t>
      </w:r>
      <w:r>
        <w:rPr>
          <w:b/>
          <w:sz w:val="20"/>
        </w:rPr>
        <w:t>artigo 13 e 14 da Lei 9.807/99, pois colaborou no presente feito, inegavelmente.</w:t>
      </w:r>
    </w:p>
    <w:p>
      <w:pPr>
        <w:pStyle w:val="BodyText"/>
        <w:spacing w:before="194"/>
        <w:rPr>
          <w:b/>
          <w:sz w:val="19"/>
        </w:rPr>
      </w:pPr>
    </w:p>
    <w:p>
      <w:pPr>
        <w:spacing w:before="0"/>
        <w:ind w:left="0" w:right="1518" w:firstLine="0"/>
        <w:jc w:val="righ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1</w:t>
      </w:r>
    </w:p>
    <w:p>
      <w:pPr>
        <w:pStyle w:val="BodyText"/>
        <w:spacing w:before="23"/>
        <w:rPr>
          <w:rFonts w:ascii="Arial"/>
          <w:sz w:val="19"/>
        </w:rPr>
      </w:pPr>
    </w:p>
    <w:p>
      <w:pPr>
        <w:spacing w:line="254" w:lineRule="auto" w:before="0"/>
        <w:ind w:left="2393" w:right="3227" w:hanging="1629"/>
        <w:jc w:val="left"/>
        <w:rPr>
          <w:rFonts w:ascii="Arial" w:hAnsi="Arial"/>
          <w:sz w:val="18"/>
        </w:rPr>
      </w:pPr>
      <w:r>
        <w:rPr>
          <w:rFonts w:ascii="Arial" w:hAnsi="Arial"/>
          <w:sz w:val="18"/>
        </w:rPr>
        <w:t>Rua</w:t>
      </w:r>
      <w:r>
        <w:rPr>
          <w:rFonts w:ascii="Arial" w:hAnsi="Arial"/>
          <w:spacing w:val="-4"/>
          <w:sz w:val="18"/>
        </w:rPr>
        <w:t> </w:t>
      </w:r>
      <w:r>
        <w:rPr>
          <w:rFonts w:ascii="Arial" w:hAnsi="Arial"/>
          <w:sz w:val="18"/>
        </w:rPr>
        <w:t>Benjamin</w:t>
      </w:r>
      <w:r>
        <w:rPr>
          <w:rFonts w:ascii="Arial" w:hAnsi="Arial"/>
          <w:spacing w:val="-4"/>
          <w:sz w:val="18"/>
        </w:rPr>
        <w:t> </w:t>
      </w:r>
      <w:r>
        <w:rPr>
          <w:rFonts w:ascii="Arial" w:hAnsi="Arial"/>
          <w:sz w:val="18"/>
        </w:rPr>
        <w:t>Constant,</w:t>
      </w:r>
      <w:r>
        <w:rPr>
          <w:rFonts w:ascii="Arial" w:hAnsi="Arial"/>
          <w:spacing w:val="-4"/>
          <w:sz w:val="18"/>
        </w:rPr>
        <w:t> </w:t>
      </w:r>
      <w:r>
        <w:rPr>
          <w:rFonts w:ascii="Arial" w:hAnsi="Arial"/>
          <w:sz w:val="18"/>
        </w:rPr>
        <w:t>n°</w:t>
      </w:r>
      <w:r>
        <w:rPr>
          <w:rFonts w:ascii="Arial" w:hAnsi="Arial"/>
          <w:spacing w:val="-3"/>
          <w:sz w:val="18"/>
        </w:rPr>
        <w:t> </w:t>
      </w:r>
      <w:r>
        <w:rPr>
          <w:rFonts w:ascii="Arial" w:hAnsi="Arial"/>
          <w:sz w:val="18"/>
        </w:rPr>
        <w:t>151,</w:t>
      </w:r>
      <w:r>
        <w:rPr>
          <w:rFonts w:ascii="Arial" w:hAnsi="Arial"/>
          <w:spacing w:val="-4"/>
          <w:sz w:val="18"/>
        </w:rPr>
        <w:t> </w:t>
      </w:r>
      <w:r>
        <w:rPr>
          <w:rFonts w:ascii="Arial" w:hAnsi="Arial"/>
          <w:sz w:val="18"/>
        </w:rPr>
        <w:t>Bairro</w:t>
      </w:r>
      <w:r>
        <w:rPr>
          <w:rFonts w:ascii="Arial" w:hAnsi="Arial"/>
          <w:spacing w:val="-4"/>
          <w:sz w:val="18"/>
        </w:rPr>
        <w:t> </w:t>
      </w:r>
      <w:r>
        <w:rPr>
          <w:rFonts w:ascii="Arial" w:hAnsi="Arial"/>
          <w:sz w:val="18"/>
        </w:rPr>
        <w:t>Centro,</w:t>
      </w:r>
      <w:r>
        <w:rPr>
          <w:rFonts w:ascii="Arial" w:hAnsi="Arial"/>
          <w:spacing w:val="-4"/>
          <w:sz w:val="18"/>
        </w:rPr>
        <w:t> </w:t>
      </w:r>
      <w:r>
        <w:rPr>
          <w:rFonts w:ascii="Arial" w:hAnsi="Arial"/>
          <w:sz w:val="18"/>
        </w:rPr>
        <w:t>Lajeado/RS,</w:t>
      </w:r>
      <w:r>
        <w:rPr>
          <w:rFonts w:ascii="Arial" w:hAnsi="Arial"/>
          <w:spacing w:val="-4"/>
          <w:sz w:val="18"/>
        </w:rPr>
        <w:t> </w:t>
      </w:r>
      <w:r>
        <w:rPr>
          <w:rFonts w:ascii="Arial" w:hAnsi="Arial"/>
          <w:sz w:val="18"/>
        </w:rPr>
        <w:t>CEP</w:t>
      </w:r>
      <w:r>
        <w:rPr>
          <w:rFonts w:ascii="Arial" w:hAnsi="Arial"/>
          <w:spacing w:val="-4"/>
          <w:sz w:val="18"/>
        </w:rPr>
        <w:t> </w:t>
      </w:r>
      <w:r>
        <w:rPr>
          <w:rFonts w:ascii="Arial" w:hAnsi="Arial"/>
          <w:sz w:val="18"/>
        </w:rPr>
        <w:t>-</w:t>
      </w:r>
      <w:r>
        <w:rPr>
          <w:rFonts w:ascii="Arial" w:hAnsi="Arial"/>
          <w:spacing w:val="-3"/>
          <w:sz w:val="18"/>
        </w:rPr>
        <w:t> </w:t>
      </w:r>
      <w:r>
        <w:rPr>
          <w:rFonts w:ascii="Arial" w:hAnsi="Arial"/>
          <w:sz w:val="18"/>
        </w:rPr>
        <w:t>95900.000 Fone-Fax.: 0(XX) 51.3714-5702 ou 9849.3296</w:t>
      </w:r>
    </w:p>
    <w:p>
      <w:pPr>
        <w:spacing w:line="223" w:lineRule="exact" w:before="0"/>
        <w:ind w:left="3264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coleflKafiewnet.</w:t>
      </w:r>
      <w:r>
        <w:rPr>
          <w:b/>
          <w:i/>
          <w:spacing w:val="-5"/>
          <w:sz w:val="20"/>
        </w:rPr>
        <w:t> </w:t>
      </w:r>
      <w:r>
        <w:rPr>
          <w:b/>
          <w:i/>
          <w:spacing w:val="-2"/>
          <w:sz w:val="20"/>
        </w:rPr>
        <w:t>com.br</w:t>
      </w:r>
    </w:p>
    <w:p>
      <w:pPr>
        <w:spacing w:after="0" w:line="223" w:lineRule="exact"/>
        <w:jc w:val="left"/>
        <w:rPr>
          <w:sz w:val="20"/>
        </w:rPr>
        <w:sectPr>
          <w:type w:val="continuous"/>
          <w:pgSz w:w="12230" w:h="17290"/>
          <w:pgMar w:top="100" w:bottom="280" w:left="1520" w:right="500"/>
        </w:sectPr>
      </w:pPr>
    </w:p>
    <w:p>
      <w:pPr>
        <w:spacing w:before="69"/>
        <w:ind w:left="0" w:right="115" w:firstLine="0"/>
        <w:jc w:val="right"/>
        <w:rPr>
          <w:rFonts w:ascii="Arial"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5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686675" cy="1095692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686675" cy="10956925"/>
                          <a:chExt cx="7686675" cy="1095692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6675" cy="10956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8025" y="244475"/>
                            <a:ext cx="244475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1700" y="1346200"/>
                            <a:ext cx="619125" cy="638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05.25pt;height:862.75pt;mso-position-horizontal-relative:page;mso-position-vertical-relative:page;z-index:-15830528" id="docshapegroup6" coordorigin="0,0" coordsize="12105,17255">
                <v:shape style="position:absolute;left:0;top:0;width:12105;height:17255" type="#_x0000_t75" id="docshape7" stroked="false">
                  <v:imagedata r:id="rId7" o:title=""/>
                </v:shape>
                <v:shape style="position:absolute;left:11115;top:385;width:385;height:1030" type="#_x0000_t75" id="docshape8" stroked="false">
                  <v:imagedata r:id="rId8" o:title=""/>
                </v:shape>
                <v:shape style="position:absolute;left:5420;top:2120;width:975;height:1005" type="#_x0000_t75" id="docshape9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15"/>
        </w:rPr>
        <w:t>(e-STJ</w:t>
      </w:r>
      <w:r>
        <w:rPr>
          <w:rFonts w:ascii="Arial"/>
          <w:spacing w:val="-2"/>
          <w:sz w:val="15"/>
        </w:rPr>
        <w:t> FI.43)</w:t>
      </w: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spacing w:before="10"/>
        <w:rPr>
          <w:rFonts w:ascii="Arial"/>
          <w:sz w:val="36"/>
        </w:rPr>
      </w:pPr>
    </w:p>
    <w:p>
      <w:pPr>
        <w:pStyle w:val="Heading1"/>
        <w:ind w:left="1125"/>
      </w:pPr>
      <w:r>
        <w:rPr/>
        <w:t>ESCRITÓRIO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ADVOCACIA</w:t>
      </w:r>
      <w:r>
        <w:rPr>
          <w:spacing w:val="-2"/>
        </w:rPr>
        <w:t> COLETTI</w:t>
      </w:r>
    </w:p>
    <w:p>
      <w:pPr>
        <w:pStyle w:val="Heading3"/>
        <w:spacing w:line="218" w:lineRule="auto" w:before="258"/>
        <w:ind w:left="105" w:right="7989"/>
      </w:pPr>
      <w:r>
        <w:rPr>
          <w:i/>
        </w:rPr>
        <w:t>Ulisses Coletti</w:t>
      </w:r>
      <w:r>
        <w:rPr/>
        <w:t> OAR/RS</w:t>
      </w:r>
      <w:r>
        <w:rPr>
          <w:spacing w:val="-15"/>
        </w:rPr>
        <w:t> </w:t>
      </w:r>
      <w:r>
        <w:rPr/>
        <w:t>50.825 </w:t>
      </w:r>
      <w:r>
        <w:rPr>
          <w:spacing w:val="-2"/>
        </w:rPr>
        <w:t>CeL98493296</w:t>
      </w:r>
    </w:p>
    <w:p>
      <w:pPr>
        <w:spacing w:before="128"/>
        <w:ind w:left="120" w:right="0" w:firstLine="0"/>
        <w:jc w:val="left"/>
        <w:rPr>
          <w:rFonts w:ascii="Arial"/>
          <w:sz w:val="28"/>
        </w:rPr>
      </w:pPr>
      <w:r>
        <w:rPr>
          <w:rFonts w:ascii="Arial"/>
          <w:spacing w:val="-2"/>
          <w:sz w:val="28"/>
        </w:rPr>
        <w:t>ir****************************************************************************</w:t>
      </w:r>
    </w:p>
    <w:p>
      <w:pPr>
        <w:pStyle w:val="BodyText"/>
        <w:spacing w:before="295"/>
        <w:rPr>
          <w:rFonts w:ascii="Arial"/>
          <w:sz w:val="28"/>
        </w:rPr>
      </w:pPr>
    </w:p>
    <w:p>
      <w:pPr>
        <w:pStyle w:val="BodyText"/>
        <w:spacing w:line="249" w:lineRule="auto"/>
        <w:ind w:left="100" w:right="1598" w:firstLine="3475"/>
        <w:jc w:val="both"/>
      </w:pPr>
      <w:r>
        <w:rPr/>
        <w:t>Entende o acusado que deve responder apenas por receptação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não</w:t>
      </w:r>
      <w:r>
        <w:rPr>
          <w:spacing w:val="40"/>
        </w:rPr>
        <w:t> </w:t>
      </w:r>
      <w:r>
        <w:rPr/>
        <w:t>concedido</w:t>
      </w:r>
      <w:r>
        <w:rPr>
          <w:spacing w:val="40"/>
        </w:rPr>
        <w:t> </w:t>
      </w:r>
      <w:r>
        <w:rPr/>
        <w:t>os</w:t>
      </w:r>
      <w:r>
        <w:rPr>
          <w:spacing w:val="40"/>
        </w:rPr>
        <w:t> </w:t>
      </w:r>
      <w:r>
        <w:rPr/>
        <w:t>dizeres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artigos</w:t>
      </w:r>
      <w:r>
        <w:rPr>
          <w:spacing w:val="40"/>
        </w:rPr>
        <w:t> </w:t>
      </w:r>
      <w:r>
        <w:rPr/>
        <w:t>13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14,</w:t>
      </w:r>
      <w:r>
        <w:rPr>
          <w:spacing w:val="40"/>
        </w:rPr>
        <w:t> </w:t>
      </w:r>
      <w:r>
        <w:rPr/>
        <w:t>visto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apenas</w:t>
      </w:r>
      <w:r>
        <w:rPr>
          <w:spacing w:val="40"/>
        </w:rPr>
        <w:t> </w:t>
      </w:r>
      <w:r>
        <w:rPr/>
        <w:t>foi próximo ao local, indicado por Israel, para recolher os objetos escondidos e deixado por Israel em uma residência próxima da casa das vítimas.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242" w:lineRule="auto"/>
        <w:ind w:left="105" w:right="1593" w:firstLine="3475"/>
        <w:jc w:val="both"/>
      </w:pPr>
      <w:r>
        <w:rPr/>
        <w:t>O acusado Jacson, tinha apenas a informação e conhecimento do pedido de Israel para lhe dar corona e recolher alguns objetos que teria hirtado em uma residência, indo ao local dos objetos e não das vítimas, já após o</w:t>
      </w:r>
      <w:r>
        <w:rPr>
          <w:spacing w:val="40"/>
        </w:rPr>
        <w:t> </w:t>
      </w:r>
      <w:r>
        <w:rPr/>
        <w:t>ocorrido, apenas para recolher os objetos e revende-los para venda e posterior divisão, desconhecendo o ocorrido no interior da residência das vítimas.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line="242" w:lineRule="auto"/>
        <w:ind w:left="110" w:right="1588" w:firstLine="3480"/>
        <w:jc w:val="both"/>
      </w:pPr>
      <w:r>
        <w:rPr/>
        <w:t>Cumpre salientar que as próprias vítimas confirmar ter</w:t>
      </w:r>
      <w:r>
        <w:rPr>
          <w:spacing w:val="40"/>
        </w:rPr>
        <w:t> </w:t>
      </w:r>
      <w:r>
        <w:rPr/>
        <w:t>reconhecido</w:t>
      </w:r>
      <w:r>
        <w:rPr>
          <w:spacing w:val="40"/>
        </w:rPr>
        <w:t> </w:t>
      </w:r>
      <w:r>
        <w:rPr/>
        <w:t>sem</w:t>
      </w:r>
      <w:r>
        <w:rPr>
          <w:spacing w:val="40"/>
        </w:rPr>
        <w:t> </w:t>
      </w:r>
      <w:r>
        <w:rPr/>
        <w:t>sombra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duvida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acusado</w:t>
      </w:r>
      <w:r>
        <w:rPr>
          <w:spacing w:val="40"/>
        </w:rPr>
        <w:t> </w:t>
      </w:r>
      <w:r>
        <w:rPr/>
        <w:t>Israel,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autor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estupro, mesmo</w:t>
      </w:r>
      <w:r>
        <w:rPr>
          <w:spacing w:val="40"/>
        </w:rPr>
        <w:t> </w:t>
      </w:r>
      <w:r>
        <w:rPr/>
        <w:t>estando</w:t>
      </w:r>
      <w:r>
        <w:rPr>
          <w:spacing w:val="40"/>
        </w:rPr>
        <w:t> </w:t>
      </w:r>
      <w:r>
        <w:rPr/>
        <w:t>junto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reconhecimento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acusado</w:t>
      </w:r>
      <w:r>
        <w:rPr>
          <w:spacing w:val="40"/>
        </w:rPr>
        <w:t> </w:t>
      </w:r>
      <w:r>
        <w:rPr/>
        <w:t>Jacson,</w:t>
      </w:r>
      <w:r>
        <w:rPr>
          <w:spacing w:val="40"/>
        </w:rPr>
        <w:t> </w:t>
      </w:r>
      <w:r>
        <w:rPr/>
        <w:t>comprovando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nada teve</w:t>
      </w:r>
      <w:r>
        <w:rPr>
          <w:spacing w:val="40"/>
        </w:rPr>
        <w:t> </w:t>
      </w:r>
      <w:r>
        <w:rPr/>
        <w:t>haver</w:t>
      </w:r>
      <w:r>
        <w:rPr>
          <w:spacing w:val="40"/>
        </w:rPr>
        <w:t> </w:t>
      </w:r>
      <w:r>
        <w:rPr/>
        <w:t>Jacson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os</w:t>
      </w:r>
      <w:r>
        <w:rPr>
          <w:spacing w:val="40"/>
        </w:rPr>
        <w:t> </w:t>
      </w:r>
      <w:r>
        <w:rPr/>
        <w:t>fatos</w:t>
      </w:r>
      <w:r>
        <w:rPr>
          <w:spacing w:val="40"/>
        </w:rPr>
        <w:t> </w:t>
      </w:r>
      <w:r>
        <w:rPr/>
        <w:t>imputados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Israel,</w:t>
      </w:r>
      <w:r>
        <w:rPr>
          <w:spacing w:val="40"/>
        </w:rPr>
        <w:t> </w:t>
      </w:r>
      <w:r>
        <w:rPr/>
        <w:t>senão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RECEPTAÇÃO</w:t>
      </w:r>
      <w:r>
        <w:rPr>
          <w:spacing w:val="40"/>
        </w:rPr>
        <w:t> </w:t>
      </w:r>
      <w:r>
        <w:rPr/>
        <w:t>dos </w:t>
      </w:r>
      <w:r>
        <w:rPr>
          <w:spacing w:val="-2"/>
        </w:rPr>
        <w:t>objetos.</w:t>
      </w:r>
    </w:p>
    <w:p>
      <w:pPr>
        <w:pStyle w:val="BodyText"/>
        <w:spacing w:before="15"/>
      </w:pPr>
    </w:p>
    <w:p>
      <w:pPr>
        <w:pStyle w:val="BodyText"/>
        <w:spacing w:before="1"/>
        <w:ind w:left="115" w:right="1598" w:firstLine="3470"/>
        <w:jc w:val="both"/>
      </w:pPr>
      <w:r>
        <w:rPr/>
        <w:t>Assim, inexistindo provas e na total ausência de testemunhas presenciais do delito e considerando a negativa do réu e a própria palavra</w:t>
      </w:r>
      <w:r>
        <w:rPr>
          <w:spacing w:val="40"/>
        </w:rPr>
        <w:t> </w:t>
      </w:r>
      <w:r>
        <w:rPr/>
        <w:t>das vítimas, que não viram Jacson, praticando e ou auxiliando o alegado roubo, deve responder apenas por RECEPTAÇÃO, se não concedido o PERDÃO JUDICIAL.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120" w:right="1597" w:firstLine="3470"/>
        <w:jc w:val="both"/>
      </w:pPr>
      <w:r>
        <w:rPr/>
        <w:t>Ora,</w:t>
      </w:r>
      <w:r>
        <w:rPr>
          <w:spacing w:val="40"/>
        </w:rPr>
        <w:t> </w:t>
      </w:r>
      <w:r>
        <w:rPr/>
        <w:t>senão</w:t>
      </w:r>
      <w:r>
        <w:rPr>
          <w:spacing w:val="40"/>
        </w:rPr>
        <w:t> </w:t>
      </w:r>
      <w:r>
        <w:rPr/>
        <w:t>há</w:t>
      </w:r>
      <w:r>
        <w:rPr>
          <w:spacing w:val="40"/>
        </w:rPr>
        <w:t> </w:t>
      </w:r>
      <w:r>
        <w:rPr/>
        <w:t>provas</w:t>
      </w:r>
      <w:r>
        <w:rPr>
          <w:spacing w:val="40"/>
        </w:rPr>
        <w:t> </w:t>
      </w:r>
      <w:r>
        <w:rPr/>
        <w:t>nos</w:t>
      </w:r>
      <w:r>
        <w:rPr>
          <w:spacing w:val="40"/>
        </w:rPr>
        <w:t> </w:t>
      </w:r>
      <w:r>
        <w:rPr/>
        <w:t>autos</w:t>
      </w:r>
      <w:r>
        <w:rPr>
          <w:spacing w:val="40"/>
        </w:rPr>
        <w:t> </w:t>
      </w:r>
      <w:r>
        <w:rPr/>
        <w:t>capazes</w:t>
      </w:r>
      <w:r>
        <w:rPr>
          <w:spacing w:val="40"/>
        </w:rPr>
        <w:t> </w:t>
      </w:r>
      <w:r>
        <w:rPr/>
        <w:t>de condenar o denunciado nos termos em que requer o Ministério Público, devendo, portanto, ser mantida uma sentença absolutória e ou que lhe seja ofertado o PERDÃO JUDICIAL, visto a primariedade, confissão e colaboração do acusado Jacson no feito, bem como, na recuperação dos bens revendidos.</w:t>
      </w:r>
    </w:p>
    <w:p>
      <w:pPr>
        <w:spacing w:before="113"/>
        <w:ind w:left="1800" w:right="0" w:firstLine="0"/>
        <w:jc w:val="left"/>
        <w:rPr>
          <w:rFonts w:ascii="Arial" w:hAnsi="Arial"/>
          <w:sz w:val="30"/>
        </w:rPr>
      </w:pPr>
      <w:r>
        <w:rPr>
          <w:rFonts w:ascii="Arial" w:hAnsi="Arial"/>
          <w:spacing w:val="-10"/>
          <w:sz w:val="30"/>
        </w:rPr>
        <w:t>♦</w:t>
      </w:r>
    </w:p>
    <w:p>
      <w:pPr>
        <w:spacing w:line="280" w:lineRule="auto" w:before="88"/>
        <w:ind w:left="134" w:right="1588" w:firstLine="3460"/>
        <w:jc w:val="both"/>
        <w:rPr>
          <w:rFonts w:ascii="Arial" w:hAnsi="Arial"/>
          <w:sz w:val="19"/>
        </w:rPr>
      </w:pPr>
      <w:r>
        <w:rPr>
          <w:rFonts w:ascii="Arial" w:hAnsi="Arial"/>
          <w:sz w:val="19"/>
        </w:rPr>
        <w:t>Quanto as prova elas em relação a Jacson são muitos frágeis,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pois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participou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apenas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na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busca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e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venda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dos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objetos,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os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quais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indicou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e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ajudou</w:t>
      </w:r>
      <w:r>
        <w:rPr>
          <w:rFonts w:ascii="Arial" w:hAnsi="Arial"/>
          <w:spacing w:val="40"/>
          <w:sz w:val="19"/>
        </w:rPr>
        <w:t> </w:t>
      </w:r>
      <w:r>
        <w:rPr>
          <w:rFonts w:ascii="Arial" w:hAnsi="Arial"/>
          <w:sz w:val="19"/>
        </w:rPr>
        <w:t>a recuperar para as vítimas, devendo ser considerado e lhe dado tal crédito, inclusive como estabelecido no artigo 13 da Lei 9.807/99, e ou, declarada sua Absolvição.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116"/>
        <w:rPr>
          <w:rFonts w:ascii="Arial"/>
          <w:sz w:val="19"/>
        </w:rPr>
      </w:pPr>
    </w:p>
    <w:p>
      <w:pPr>
        <w:spacing w:before="0"/>
        <w:ind w:left="0" w:right="1592" w:firstLine="0"/>
        <w:jc w:val="right"/>
        <w:rPr>
          <w:rFonts w:ascii="Arial"/>
          <w:sz w:val="18"/>
        </w:rPr>
      </w:pPr>
      <w:r>
        <w:rPr>
          <w:rFonts w:ascii="Arial"/>
          <w:spacing w:val="-10"/>
          <w:sz w:val="18"/>
        </w:rPr>
        <w:t>2</w:t>
      </w:r>
    </w:p>
    <w:p>
      <w:pPr>
        <w:pStyle w:val="BodyText"/>
        <w:spacing w:before="45"/>
        <w:rPr>
          <w:rFonts w:ascii="Arial"/>
          <w:sz w:val="19"/>
        </w:rPr>
      </w:pPr>
    </w:p>
    <w:p>
      <w:pPr>
        <w:spacing w:line="247" w:lineRule="auto" w:before="0"/>
        <w:ind w:left="2306" w:right="3010" w:hanging="1536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w:t>Rua</w:t>
      </w:r>
      <w:r>
        <w:rPr>
          <w:rFonts w:ascii="Arial" w:hAnsi="Arial"/>
          <w:spacing w:val="-4"/>
          <w:sz w:val="19"/>
        </w:rPr>
        <w:t> </w:t>
      </w:r>
      <w:r>
        <w:rPr>
          <w:rFonts w:ascii="Arial" w:hAnsi="Arial"/>
          <w:sz w:val="19"/>
        </w:rPr>
        <w:t>Benjamin</w:t>
      </w:r>
      <w:r>
        <w:rPr>
          <w:rFonts w:ascii="Arial" w:hAnsi="Arial"/>
          <w:spacing w:val="-4"/>
          <w:sz w:val="19"/>
        </w:rPr>
        <w:t> </w:t>
      </w:r>
      <w:r>
        <w:rPr>
          <w:rFonts w:ascii="Arial" w:hAnsi="Arial"/>
          <w:sz w:val="19"/>
        </w:rPr>
        <w:t>Constant,</w:t>
      </w:r>
      <w:r>
        <w:rPr>
          <w:rFonts w:ascii="Arial" w:hAnsi="Arial"/>
          <w:spacing w:val="-4"/>
          <w:sz w:val="19"/>
        </w:rPr>
        <w:t> </w:t>
      </w:r>
      <w:r>
        <w:rPr>
          <w:rFonts w:ascii="Arial" w:hAnsi="Arial"/>
          <w:sz w:val="19"/>
        </w:rPr>
        <w:t>n°</w:t>
      </w:r>
      <w:r>
        <w:rPr>
          <w:rFonts w:ascii="Arial" w:hAnsi="Arial"/>
          <w:spacing w:val="-3"/>
          <w:sz w:val="19"/>
        </w:rPr>
        <w:t> </w:t>
      </w:r>
      <w:r>
        <w:rPr>
          <w:rFonts w:ascii="Arial" w:hAnsi="Arial"/>
          <w:sz w:val="19"/>
        </w:rPr>
        <w:t>151,</w:t>
      </w:r>
      <w:r>
        <w:rPr>
          <w:rFonts w:ascii="Arial" w:hAnsi="Arial"/>
          <w:spacing w:val="-3"/>
          <w:sz w:val="19"/>
        </w:rPr>
        <w:t> </w:t>
      </w:r>
      <w:r>
        <w:rPr>
          <w:rFonts w:ascii="Arial" w:hAnsi="Arial"/>
          <w:sz w:val="19"/>
        </w:rPr>
        <w:t>Bairro</w:t>
      </w:r>
      <w:r>
        <w:rPr>
          <w:rFonts w:ascii="Arial" w:hAnsi="Arial"/>
          <w:spacing w:val="-3"/>
          <w:sz w:val="19"/>
        </w:rPr>
        <w:t> </w:t>
      </w:r>
      <w:r>
        <w:rPr>
          <w:rFonts w:ascii="Arial" w:hAnsi="Arial"/>
          <w:sz w:val="19"/>
        </w:rPr>
        <w:t>Centro,</w:t>
      </w:r>
      <w:r>
        <w:rPr>
          <w:rFonts w:ascii="Arial" w:hAnsi="Arial"/>
          <w:spacing w:val="-4"/>
          <w:sz w:val="19"/>
        </w:rPr>
        <w:t> </w:t>
      </w:r>
      <w:r>
        <w:rPr>
          <w:rFonts w:ascii="Arial" w:hAnsi="Arial"/>
          <w:sz w:val="19"/>
        </w:rPr>
        <w:t>Lajeado/RS,</w:t>
      </w:r>
      <w:r>
        <w:rPr>
          <w:rFonts w:ascii="Arial" w:hAnsi="Arial"/>
          <w:spacing w:val="-3"/>
          <w:sz w:val="19"/>
        </w:rPr>
        <w:t> </w:t>
      </w:r>
      <w:r>
        <w:rPr>
          <w:rFonts w:ascii="Arial" w:hAnsi="Arial"/>
          <w:sz w:val="19"/>
        </w:rPr>
        <w:t>CEP</w:t>
      </w:r>
      <w:r>
        <w:rPr>
          <w:rFonts w:ascii="Arial" w:hAnsi="Arial"/>
          <w:spacing w:val="-3"/>
          <w:sz w:val="19"/>
        </w:rPr>
        <w:t> </w:t>
      </w:r>
      <w:r>
        <w:rPr>
          <w:rFonts w:ascii="Arial" w:hAnsi="Arial"/>
          <w:sz w:val="19"/>
        </w:rPr>
        <w:t>-</w:t>
      </w:r>
      <w:r>
        <w:rPr>
          <w:rFonts w:ascii="Arial" w:hAnsi="Arial"/>
          <w:spacing w:val="-4"/>
          <w:sz w:val="19"/>
        </w:rPr>
        <w:t> </w:t>
      </w:r>
      <w:r>
        <w:rPr>
          <w:rFonts w:ascii="Arial" w:hAnsi="Arial"/>
          <w:sz w:val="19"/>
        </w:rPr>
        <w:t>95900.000 Fone-Fax.: 0(XX) 51.3714-5702 ou 9849.3296</w:t>
      </w:r>
    </w:p>
    <w:p>
      <w:pPr>
        <w:spacing w:line="226" w:lineRule="exact" w:before="0"/>
        <w:ind w:left="3262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colettKfl)</w:t>
      </w:r>
      <w:hyperlink r:id="rId10">
        <w:r>
          <w:rPr>
            <w:b/>
            <w:i/>
            <w:color w:val="0080FF"/>
            <w:spacing w:val="-2"/>
            <w:sz w:val="20"/>
            <w:u w:val="single" w:color="0080FF"/>
          </w:rPr>
          <w:t>fiewneLcom.br</w:t>
        </w:r>
      </w:hyperlink>
    </w:p>
    <w:p>
      <w:pPr>
        <w:spacing w:after="0" w:line="226" w:lineRule="exact"/>
        <w:jc w:val="left"/>
        <w:rPr>
          <w:sz w:val="20"/>
        </w:rPr>
        <w:sectPr>
          <w:pgSz w:w="12110" w:h="17260"/>
          <w:pgMar w:top="100" w:bottom="280" w:left="1420" w:right="340"/>
        </w:sectPr>
      </w:pPr>
    </w:p>
    <w:p>
      <w:pPr>
        <w:pStyle w:val="Heading1"/>
        <w:spacing w:before="69"/>
        <w:ind w:left="1043" w:right="74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6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639050" cy="1089977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639050" cy="10899775"/>
                          <a:chExt cx="7639050" cy="1089977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0" cy="10899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1075" y="1241425"/>
                            <a:ext cx="631825" cy="733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01.5pt;height:858.25pt;mso-position-horizontal-relative:page;mso-position-vertical-relative:page;z-index:-15830016" id="docshapegroup10" coordorigin="0,0" coordsize="12030,17165">
                <v:shape style="position:absolute;left:0;top:0;width:12030;height:17165" type="#_x0000_t75" id="docshape11" stroked="false">
                  <v:imagedata r:id="rId11" o:title=""/>
                </v:shape>
                <v:shape style="position:absolute;left:5545;top:1955;width:995;height:1155" type="#_x0000_t75" id="docshape12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/>
        <w:t>ESCRITÓRIO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ADVOCACIA</w:t>
      </w:r>
      <w:r>
        <w:rPr>
          <w:spacing w:val="-2"/>
        </w:rPr>
        <w:t> COLETTI</w:t>
      </w:r>
    </w:p>
    <w:p>
      <w:pPr>
        <w:pStyle w:val="Heading3"/>
        <w:spacing w:line="220" w:lineRule="auto" w:before="276"/>
        <w:ind w:left="110" w:firstLine="0"/>
      </w:pPr>
      <w:r>
        <w:rPr>
          <w:i/>
        </w:rPr>
        <w:t>Ulisses Coletti</w:t>
      </w:r>
      <w:r>
        <w:rPr/>
        <w:t> OAB/RS</w:t>
      </w:r>
      <w:r>
        <w:rPr>
          <w:spacing w:val="-15"/>
        </w:rPr>
        <w:t> </w:t>
      </w:r>
      <w:r>
        <w:rPr/>
        <w:t>50.825 </w:t>
      </w:r>
      <w:r>
        <w:rPr>
          <w:spacing w:val="-2"/>
        </w:rPr>
        <w:t>CeL98493296</w:t>
      </w:r>
    </w:p>
    <w:p>
      <w:pPr>
        <w:spacing w:before="140"/>
        <w:ind w:left="125" w:right="0" w:firstLine="0"/>
        <w:jc w:val="left"/>
        <w:rPr>
          <w:rFonts w:ascii="Arial"/>
          <w:i/>
          <w:sz w:val="26"/>
        </w:rPr>
      </w:pPr>
      <w:r>
        <w:rPr>
          <w:rFonts w:ascii="Arial"/>
          <w:i/>
          <w:spacing w:val="-2"/>
          <w:sz w:val="26"/>
        </w:rPr>
        <w:t>*****************************************************************************</w:t>
      </w:r>
    </w:p>
    <w:p>
      <w:pPr>
        <w:pStyle w:val="BodyText"/>
        <w:spacing w:before="30"/>
        <w:rPr>
          <w:rFonts w:ascii="Arial"/>
          <w:i/>
          <w:sz w:val="26"/>
        </w:rPr>
      </w:pPr>
    </w:p>
    <w:p>
      <w:pPr>
        <w:spacing w:before="0"/>
        <w:ind w:left="299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APELAÇÃO</w:t>
      </w:r>
      <w:r>
        <w:rPr>
          <w:rFonts w:ascii="Arial" w:hAnsi="Arial"/>
          <w:b/>
          <w:spacing w:val="-2"/>
          <w:sz w:val="22"/>
        </w:rPr>
        <w:t> CRIME.</w:t>
      </w:r>
    </w:p>
    <w:p>
      <w:pPr>
        <w:tabs>
          <w:tab w:pos="4664" w:val="left" w:leader="none"/>
          <w:tab w:pos="7074" w:val="left" w:leader="none"/>
        </w:tabs>
        <w:spacing w:line="242" w:lineRule="auto" w:before="7"/>
        <w:ind w:left="3000" w:right="167" w:hanging="5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FURTO.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pacing w:val="-2"/>
          <w:sz w:val="22"/>
        </w:rPr>
        <w:t>ABSOLVIÇÃO.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pacing w:val="-2"/>
          <w:sz w:val="22"/>
        </w:rPr>
        <w:t>INSUFICIÊNCIA PROBATÓRIA.</w:t>
      </w:r>
    </w:p>
    <w:p>
      <w:pPr>
        <w:spacing w:line="249" w:lineRule="auto" w:before="4"/>
        <w:ind w:left="2995" w:right="137" w:firstLine="0"/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 negativa do réu, o fato de o bem não ter sido apreendido em poder do acusado e a ausência de testemunhas presenciais, são elementos que geram dúvida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sobre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autoria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e,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por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isso,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geram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a absolvição do réu. Artigo 386, inciso VI, do Código de Processo Penal. Sentença mantida.</w:t>
      </w:r>
    </w:p>
    <w:p>
      <w:pPr>
        <w:spacing w:line="239" w:lineRule="exact" w:before="0"/>
        <w:ind w:left="301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RECURSO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MINISTERIAL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IMPROVIDO.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3"/>
        <w:rPr>
          <w:rFonts w:ascii="Arial"/>
          <w:b/>
          <w:sz w:val="22"/>
        </w:rPr>
      </w:pPr>
    </w:p>
    <w:p>
      <w:pPr>
        <w:pStyle w:val="BodyText"/>
        <w:spacing w:line="364" w:lineRule="auto"/>
        <w:ind w:left="124" w:right="118" w:firstLine="3460"/>
        <w:jc w:val="both"/>
      </w:pPr>
      <w:r>
        <w:rPr/>
        <w:t>A dúvida acerca da autoria do delito impõe a aplicação do princípio </w:t>
      </w:r>
      <w:r>
        <w:rPr>
          <w:b/>
          <w:i/>
        </w:rPr>
        <w:t>“in dubio pro reo”, </w:t>
      </w:r>
      <w:r>
        <w:rPr/>
        <w:t>pois entende ter praticado apenas RECEPTAÇÃO e não ROUBO como quer o Ministério Público, devendo ser desclassificado o delito imputado, diante da confissão.</w:t>
      </w:r>
    </w:p>
    <w:p>
      <w:pPr>
        <w:pStyle w:val="BodyText"/>
        <w:spacing w:before="68"/>
      </w:pPr>
    </w:p>
    <w:p>
      <w:pPr>
        <w:spacing w:before="1"/>
        <w:ind w:left="1043" w:right="789" w:firstLine="0"/>
        <w:jc w:val="center"/>
        <w:rPr>
          <w:b/>
          <w:sz w:val="20"/>
        </w:rPr>
      </w:pPr>
      <w:r>
        <w:rPr>
          <w:b/>
          <w:sz w:val="20"/>
        </w:rPr>
        <w:t>PERDÃO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.niDTCTAL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2"/>
        <w:rPr>
          <w:b/>
          <w:sz w:val="20"/>
        </w:rPr>
      </w:pPr>
    </w:p>
    <w:p>
      <w:pPr>
        <w:pStyle w:val="BodyText"/>
        <w:ind w:left="129" w:right="113" w:firstLine="3460"/>
        <w:jc w:val="both"/>
      </w:pPr>
      <w:r>
        <w:rPr/>
        <w:t>Assim, diante da confissão, que deve ser garantida</w:t>
      </w:r>
      <w:r>
        <w:rPr>
          <w:spacing w:val="80"/>
        </w:rPr>
        <w:t> </w:t>
      </w:r>
      <w:r>
        <w:rPr/>
        <w:t>ao acusado, e de seu total auxílio no feito, na localização dos bens, que inclusive acabou com</w:t>
      </w:r>
      <w:r>
        <w:rPr>
          <w:spacing w:val="40"/>
        </w:rPr>
        <w:t> </w:t>
      </w:r>
      <w:r>
        <w:rPr/>
        <w:t>vários</w:t>
      </w:r>
      <w:r>
        <w:rPr>
          <w:spacing w:val="40"/>
        </w:rPr>
        <w:t> </w:t>
      </w:r>
      <w:r>
        <w:rPr/>
        <w:t>envolvidos</w:t>
      </w:r>
      <w:r>
        <w:rPr>
          <w:spacing w:val="40"/>
        </w:rPr>
        <w:t> </w:t>
      </w:r>
      <w:r>
        <w:rPr/>
        <w:t>também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receptação,</w:t>
      </w:r>
      <w:r>
        <w:rPr>
          <w:spacing w:val="40"/>
        </w:rPr>
        <w:t> </w:t>
      </w:r>
      <w:r>
        <w:rPr/>
        <w:t>devendo</w:t>
      </w:r>
      <w:r>
        <w:rPr>
          <w:spacing w:val="40"/>
        </w:rPr>
        <w:t> </w:t>
      </w:r>
      <w:r>
        <w:rPr/>
        <w:t>fazer</w:t>
      </w:r>
      <w:r>
        <w:rPr>
          <w:spacing w:val="40"/>
        </w:rPr>
        <w:t> </w:t>
      </w:r>
      <w:r>
        <w:rPr/>
        <w:t>jus</w:t>
      </w:r>
      <w:r>
        <w:rPr>
          <w:spacing w:val="40"/>
        </w:rPr>
        <w:t> </w:t>
      </w:r>
      <w:r>
        <w:rPr/>
        <w:t>ao</w:t>
      </w:r>
      <w:r>
        <w:rPr>
          <w:spacing w:val="40"/>
        </w:rPr>
        <w:t> </w:t>
      </w:r>
      <w:r>
        <w:rPr/>
        <w:t>perdão</w:t>
      </w:r>
      <w:r>
        <w:rPr>
          <w:spacing w:val="40"/>
        </w:rPr>
        <w:t> </w:t>
      </w:r>
      <w:r>
        <w:rPr/>
        <w:t>judicial, nos</w:t>
      </w:r>
      <w:r>
        <w:rPr>
          <w:spacing w:val="40"/>
        </w:rPr>
        <w:t> </w:t>
      </w:r>
      <w:r>
        <w:rPr/>
        <w:t>termos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arts.</w:t>
      </w:r>
      <w:r>
        <w:rPr>
          <w:spacing w:val="40"/>
        </w:rPr>
        <w:t> </w:t>
      </w:r>
      <w:r>
        <w:rPr/>
        <w:t>13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14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/>
        <w:t>Lei</w:t>
      </w:r>
      <w:r>
        <w:rPr>
          <w:spacing w:val="40"/>
        </w:rPr>
        <w:t> </w:t>
      </w:r>
      <w:r>
        <w:rPr/>
        <w:t>n°</w:t>
      </w:r>
      <w:r>
        <w:rPr>
          <w:spacing w:val="40"/>
        </w:rPr>
        <w:t> </w:t>
      </w:r>
      <w:r>
        <w:rPr/>
        <w:t>9.807/99,</w:t>
      </w:r>
      <w:r>
        <w:rPr>
          <w:spacing w:val="40"/>
        </w:rPr>
        <w:t> </w:t>
      </w:r>
      <w:r>
        <w:rPr/>
        <w:t>onde</w:t>
      </w:r>
      <w:r>
        <w:rPr>
          <w:spacing w:val="40"/>
        </w:rPr>
        <w:t> </w:t>
      </w:r>
      <w:r>
        <w:rPr/>
        <w:t>tais</w:t>
      </w:r>
      <w:r>
        <w:rPr>
          <w:spacing w:val="40"/>
        </w:rPr>
        <w:t> </w:t>
      </w:r>
      <w:r>
        <w:rPr/>
        <w:t>artigos</w:t>
      </w:r>
      <w:r>
        <w:rPr>
          <w:spacing w:val="40"/>
        </w:rPr>
        <w:t> </w:t>
      </w:r>
      <w:r>
        <w:rPr/>
        <w:t>têm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seguinte </w:t>
      </w:r>
      <w:r>
        <w:rPr>
          <w:spacing w:val="-2"/>
        </w:rPr>
        <w:t>redação:</w:t>
      </w:r>
    </w:p>
    <w:p>
      <w:pPr>
        <w:pStyle w:val="BodyText"/>
        <w:spacing w:before="75"/>
        <w:rPr>
          <w:sz w:val="22"/>
        </w:rPr>
      </w:pPr>
    </w:p>
    <w:p>
      <w:pPr>
        <w:tabs>
          <w:tab w:pos="4739" w:val="left" w:leader="none"/>
        </w:tabs>
        <w:spacing w:line="240" w:lineRule="auto" w:before="0"/>
        <w:ind w:left="1265" w:right="1232" w:firstLine="15"/>
        <w:jc w:val="both"/>
        <w:rPr>
          <w:rFonts w:ascii="Arial" w:hAnsi="Arial"/>
          <w:i/>
          <w:sz w:val="22"/>
        </w:rPr>
      </w:pPr>
      <w:r>
        <w:rPr>
          <w:rFonts w:ascii="Arial" w:hAnsi="Arial"/>
          <w:b/>
          <w:i/>
          <w:sz w:val="22"/>
        </w:rPr>
        <w:t>"Art 13. </w:t>
      </w:r>
      <w:r>
        <w:rPr>
          <w:rFonts w:ascii="Arial" w:hAnsi="Arial"/>
          <w:i/>
          <w:sz w:val="22"/>
        </w:rPr>
        <w:t>Poderá o juiz, de oficio ou a requerimento das partes,</w:t>
      </w:r>
      <w:r>
        <w:rPr>
          <w:rFonts w:ascii="Arial" w:hAnsi="Arial"/>
          <w:i/>
          <w:sz w:val="22"/>
        </w:rPr>
        <w:t> conceder o </w:t>
      </w:r>
      <w:r>
        <w:rPr>
          <w:rFonts w:ascii="Arial" w:hAnsi="Arial"/>
          <w:b/>
          <w:i/>
          <w:sz w:val="22"/>
        </w:rPr>
        <w:t>perdão judicial e a conseqüente extinção da</w:t>
      </w:r>
      <w:r>
        <w:rPr>
          <w:rFonts w:ascii="Arial" w:hAnsi="Arial"/>
          <w:b/>
          <w:i/>
          <w:sz w:val="22"/>
        </w:rPr>
        <w:t> punibilidade </w:t>
      </w:r>
      <w:r>
        <w:rPr>
          <w:rFonts w:ascii="Arial" w:hAnsi="Arial"/>
          <w:i/>
          <w:sz w:val="22"/>
        </w:rPr>
        <w:t>ao acusado que, sendo </w:t>
      </w:r>
      <w:r>
        <w:rPr>
          <w:rFonts w:ascii="Arial" w:hAnsi="Arial"/>
          <w:b/>
          <w:i/>
          <w:sz w:val="22"/>
        </w:rPr>
        <w:t>primário, </w:t>
      </w:r>
      <w:r>
        <w:rPr>
          <w:rFonts w:ascii="Arial" w:hAnsi="Arial"/>
          <w:i/>
          <w:sz w:val="22"/>
        </w:rPr>
        <w:t>tenha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colaborado efetiva e voluntariamente com a investigação e o processo criminal, desde que dessa colaboração tenha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pacing w:val="-2"/>
          <w:sz w:val="22"/>
        </w:rPr>
        <w:t>resultado: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pacing w:val="-10"/>
          <w:sz w:val="22"/>
        </w:rPr>
        <w:t>$</w:t>
      </w:r>
    </w:p>
    <w:p>
      <w:pPr>
        <w:pStyle w:val="ListParagraph"/>
        <w:numPr>
          <w:ilvl w:val="1"/>
          <w:numId w:val="1"/>
        </w:numPr>
        <w:tabs>
          <w:tab w:pos="1429" w:val="left" w:leader="none"/>
        </w:tabs>
        <w:spacing w:line="247" w:lineRule="auto" w:before="7" w:after="0"/>
        <w:ind w:left="1280" w:right="1222" w:firstLine="5"/>
        <w:jc w:val="both"/>
        <w:rPr>
          <w:i/>
          <w:sz w:val="22"/>
        </w:rPr>
      </w:pPr>
      <w:r>
        <w:rPr>
          <w:i/>
          <w:sz w:val="22"/>
        </w:rPr>
        <w:t>- a identificação dos demais co-autores ou partícipes da ação</w:t>
      </w:r>
      <w:r>
        <w:rPr>
          <w:i/>
          <w:sz w:val="22"/>
        </w:rPr>
        <w:t> </w:t>
      </w:r>
      <w:r>
        <w:rPr>
          <w:i/>
          <w:spacing w:val="-2"/>
          <w:sz w:val="22"/>
        </w:rPr>
        <w:t>criminosa;</w:t>
      </w:r>
    </w:p>
    <w:p>
      <w:pPr>
        <w:pStyle w:val="ListParagraph"/>
        <w:numPr>
          <w:ilvl w:val="1"/>
          <w:numId w:val="1"/>
        </w:numPr>
        <w:tabs>
          <w:tab w:pos="1637" w:val="left" w:leader="none"/>
        </w:tabs>
        <w:spacing w:line="242" w:lineRule="auto" w:before="0" w:after="0"/>
        <w:ind w:left="1270" w:right="1227" w:firstLine="15"/>
        <w:jc w:val="both"/>
        <w:rPr>
          <w:i/>
          <w:sz w:val="22"/>
        </w:rPr>
      </w:pPr>
      <w:r>
        <w:rPr>
          <w:i/>
          <w:sz w:val="22"/>
        </w:rPr>
        <w:t>- a localização da vítima com a sua integridade física</w:t>
      </w:r>
      <w:r>
        <w:rPr>
          <w:i/>
          <w:sz w:val="22"/>
        </w:rPr>
        <w:t> </w:t>
      </w:r>
      <w:r>
        <w:rPr>
          <w:i/>
          <w:spacing w:val="-2"/>
          <w:sz w:val="22"/>
        </w:rPr>
        <w:t>preservada;</w:t>
      </w:r>
    </w:p>
    <w:p>
      <w:pPr>
        <w:pStyle w:val="ListParagraph"/>
        <w:numPr>
          <w:ilvl w:val="1"/>
          <w:numId w:val="1"/>
        </w:numPr>
        <w:tabs>
          <w:tab w:pos="1517" w:val="left" w:leader="none"/>
        </w:tabs>
        <w:spacing w:line="249" w:lineRule="auto" w:before="0" w:after="0"/>
        <w:ind w:left="1280" w:right="1839" w:firstLine="5"/>
        <w:jc w:val="left"/>
        <w:rPr>
          <w:i/>
          <w:sz w:val="22"/>
        </w:rPr>
      </w:pPr>
      <w:r>
        <w:rPr>
          <w:i/>
          <w:sz w:val="22"/>
        </w:rPr>
        <w:t>- a recuperação total ou parcial do produto do crime.</w:t>
      </w:r>
      <w:r>
        <w:rPr>
          <w:i/>
          <w:sz w:val="22"/>
        </w:rPr>
        <w:t> Parágrafo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único.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concessão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perdão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judicial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levará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em conta a personalidade do beneficiado e a natureza,</w:t>
      </w:r>
    </w:p>
    <w:p>
      <w:pPr>
        <w:spacing w:before="82"/>
        <w:ind w:left="8639" w:right="0" w:firstLine="0"/>
        <w:jc w:val="lef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3</w:t>
      </w:r>
    </w:p>
    <w:p>
      <w:pPr>
        <w:pStyle w:val="BodyText"/>
        <w:spacing w:before="28"/>
        <w:rPr>
          <w:rFonts w:ascii="Arial"/>
          <w:sz w:val="19"/>
        </w:rPr>
      </w:pPr>
    </w:p>
    <w:p>
      <w:pPr>
        <w:spacing w:line="247" w:lineRule="auto" w:before="0"/>
        <w:ind w:left="1043" w:right="1378" w:firstLine="0"/>
        <w:jc w:val="center"/>
        <w:rPr>
          <w:rFonts w:ascii="Arial" w:hAnsi="Arial"/>
          <w:sz w:val="19"/>
        </w:rPr>
      </w:pPr>
      <w:r>
        <w:rPr>
          <w:rFonts w:ascii="Arial" w:hAnsi="Arial"/>
          <w:sz w:val="19"/>
        </w:rPr>
        <w:t>Rua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Benjamin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Constant,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n°</w:t>
      </w:r>
      <w:r>
        <w:rPr>
          <w:rFonts w:ascii="Arial" w:hAnsi="Arial"/>
          <w:spacing w:val="-4"/>
          <w:sz w:val="19"/>
        </w:rPr>
        <w:t> </w:t>
      </w:r>
      <w:r>
        <w:rPr>
          <w:rFonts w:ascii="Arial" w:hAnsi="Arial"/>
          <w:sz w:val="19"/>
        </w:rPr>
        <w:t>I5l,</w:t>
      </w:r>
      <w:r>
        <w:rPr>
          <w:rFonts w:ascii="Arial" w:hAnsi="Arial"/>
          <w:spacing w:val="-4"/>
          <w:sz w:val="19"/>
        </w:rPr>
        <w:t> </w:t>
      </w:r>
      <w:r>
        <w:rPr>
          <w:rFonts w:ascii="Arial" w:hAnsi="Arial"/>
          <w:sz w:val="19"/>
        </w:rPr>
        <w:t>Bairro</w:t>
      </w:r>
      <w:r>
        <w:rPr>
          <w:rFonts w:ascii="Arial" w:hAnsi="Arial"/>
          <w:spacing w:val="-4"/>
          <w:sz w:val="19"/>
        </w:rPr>
        <w:t> </w:t>
      </w:r>
      <w:r>
        <w:rPr>
          <w:rFonts w:ascii="Arial" w:hAnsi="Arial"/>
          <w:sz w:val="19"/>
        </w:rPr>
        <w:t>Centro,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Lajeado/RS,</w:t>
      </w:r>
      <w:r>
        <w:rPr>
          <w:rFonts w:ascii="Arial" w:hAnsi="Arial"/>
          <w:spacing w:val="-4"/>
          <w:sz w:val="19"/>
        </w:rPr>
        <w:t> </w:t>
      </w:r>
      <w:r>
        <w:rPr>
          <w:rFonts w:ascii="Arial" w:hAnsi="Arial"/>
          <w:sz w:val="19"/>
        </w:rPr>
        <w:t>CEP</w:t>
      </w:r>
      <w:r>
        <w:rPr>
          <w:rFonts w:ascii="Arial" w:hAnsi="Arial"/>
          <w:spacing w:val="-4"/>
          <w:sz w:val="19"/>
        </w:rPr>
        <w:t> </w:t>
      </w:r>
      <w:r>
        <w:rPr>
          <w:rFonts w:ascii="Arial" w:hAnsi="Arial"/>
          <w:sz w:val="19"/>
        </w:rPr>
        <w:t>-</w:t>
      </w:r>
      <w:r>
        <w:rPr>
          <w:rFonts w:ascii="Arial" w:hAnsi="Arial"/>
          <w:spacing w:val="-5"/>
          <w:sz w:val="19"/>
        </w:rPr>
        <w:t> </w:t>
      </w:r>
      <w:r>
        <w:rPr>
          <w:rFonts w:ascii="Arial" w:hAnsi="Arial"/>
          <w:sz w:val="19"/>
        </w:rPr>
        <w:t>95900.000 Fone-Fax.: 0(XX) 513714-5702 ou 98493296</w:t>
      </w:r>
    </w:p>
    <w:p>
      <w:pPr>
        <w:spacing w:before="1"/>
        <w:ind w:left="0" w:right="324" w:firstLine="0"/>
        <w:jc w:val="center"/>
        <w:rPr>
          <w:b/>
          <w:i/>
          <w:sz w:val="20"/>
        </w:rPr>
      </w:pPr>
      <w:r>
        <w:rPr>
          <w:b/>
          <w:i/>
          <w:sz w:val="20"/>
        </w:rPr>
        <w:t>cdletíifàbewnet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com*</w:t>
      </w:r>
      <w:r>
        <w:rPr>
          <w:b/>
          <w:i/>
          <w:spacing w:val="-2"/>
          <w:sz w:val="20"/>
        </w:rPr>
        <w:t> </w:t>
      </w:r>
      <w:r>
        <w:rPr>
          <w:b/>
          <w:i/>
          <w:spacing w:val="-5"/>
          <w:sz w:val="20"/>
        </w:rPr>
        <w:t>br</w:t>
      </w:r>
    </w:p>
    <w:p>
      <w:pPr>
        <w:spacing w:after="0"/>
        <w:jc w:val="center"/>
        <w:rPr>
          <w:sz w:val="20"/>
        </w:rPr>
        <w:sectPr>
          <w:pgSz w:w="12030" w:h="17170"/>
          <w:pgMar w:top="1460" w:bottom="280" w:left="1560" w:right="1600"/>
        </w:sectPr>
      </w:pPr>
    </w:p>
    <w:p>
      <w:pPr>
        <w:pStyle w:val="Heading1"/>
        <w:spacing w:before="59"/>
        <w:ind w:right="128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6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680325" cy="1096010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680325" cy="10960100"/>
                          <a:chExt cx="7680325" cy="1096010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325" cy="10960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7100" y="1260475"/>
                            <a:ext cx="628650" cy="70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8475" y="127000"/>
                            <a:ext cx="635000" cy="796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5125" y="1574800"/>
                            <a:ext cx="4191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650" y="8331200"/>
                            <a:ext cx="3079750" cy="1085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04.75pt;height:863pt;mso-position-horizontal-relative:page;mso-position-vertical-relative:page;z-index:-15829504" id="docshapegroup13" coordorigin="0,0" coordsize="12095,17260">
                <v:shape style="position:absolute;left:0;top:0;width:12095;height:17260" type="#_x0000_t75" id="docshape14" stroked="false">
                  <v:imagedata r:id="rId13" o:title=""/>
                </v:shape>
                <v:shape style="position:absolute;left:5460;top:1985;width:990;height:1115" type="#_x0000_t75" id="docshape15" stroked="false">
                  <v:imagedata r:id="rId14" o:title=""/>
                </v:shape>
                <v:shape style="position:absolute;left:10785;top:200;width:1000;height:1255" type="#_x0000_t75" id="docshape16" stroked="false">
                  <v:imagedata r:id="rId15" o:title=""/>
                </v:shape>
                <v:shape style="position:absolute;left:10575;top:2480;width:660;height:300" type="#_x0000_t75" id="docshape17" stroked="false">
                  <v:imagedata r:id="rId16" o:title=""/>
                </v:shape>
                <v:shape style="position:absolute;left:3790;top:13120;width:4850;height:1710" type="#_x0000_t75" id="docshape18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/>
        <w:t>ESCRITÓRIO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ADVOCACIA</w:t>
      </w:r>
      <w:r>
        <w:rPr>
          <w:spacing w:val="-2"/>
        </w:rPr>
        <w:t> COLETTT</w:t>
      </w:r>
    </w:p>
    <w:p>
      <w:pPr>
        <w:pStyle w:val="Heading3"/>
        <w:spacing w:line="223" w:lineRule="auto" w:before="278"/>
        <w:ind w:left="115" w:right="7569"/>
      </w:pPr>
      <w:r>
        <w:rPr>
          <w:i/>
        </w:rPr>
        <w:t>Ulisses Coletti</w:t>
      </w:r>
      <w:r>
        <w:rPr/>
        <w:t> OAB/RS</w:t>
      </w:r>
      <w:r>
        <w:rPr>
          <w:spacing w:val="-15"/>
        </w:rPr>
        <w:t> </w:t>
      </w:r>
      <w:r>
        <w:rPr/>
        <w:t>50.825 </w:t>
      </w:r>
      <w:r>
        <w:rPr>
          <w:spacing w:val="-2"/>
        </w:rPr>
        <w:t>CeL98493296</w:t>
      </w:r>
    </w:p>
    <w:p>
      <w:pPr>
        <w:pStyle w:val="BodyText"/>
        <w:spacing w:before="231"/>
        <w:rPr>
          <w:b/>
          <w:i/>
        </w:rPr>
      </w:pPr>
    </w:p>
    <w:p>
      <w:pPr>
        <w:tabs>
          <w:tab w:pos="2953" w:val="left" w:leader="none"/>
          <w:tab w:pos="4159" w:val="left" w:leader="none"/>
          <w:tab w:pos="4520" w:val="left" w:leader="none"/>
          <w:tab w:pos="5969" w:val="left" w:leader="none"/>
          <w:tab w:pos="6769" w:val="left" w:leader="none"/>
          <w:tab w:pos="7252" w:val="left" w:leader="none"/>
        </w:tabs>
        <w:spacing w:line="252" w:lineRule="auto" w:before="0"/>
        <w:ind w:left="1255" w:right="2312" w:firstLine="5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pacing w:val="-2"/>
          <w:sz w:val="22"/>
        </w:rPr>
        <w:t>circunstâncias,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pacing w:val="-2"/>
          <w:sz w:val="22"/>
        </w:rPr>
        <w:t>gravidade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pacing w:val="-10"/>
          <w:sz w:val="22"/>
        </w:rPr>
        <w:t>e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pacing w:val="-2"/>
          <w:sz w:val="22"/>
        </w:rPr>
        <w:t>repercussão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pacing w:val="-2"/>
          <w:sz w:val="22"/>
        </w:rPr>
        <w:t>social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pacing w:val="-6"/>
          <w:sz w:val="22"/>
        </w:rPr>
        <w:t>do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pacing w:val="-4"/>
          <w:sz w:val="22"/>
        </w:rPr>
        <w:t>fato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pacing w:val="-2"/>
          <w:sz w:val="22"/>
        </w:rPr>
        <w:t>criminoso.</w:t>
      </w:r>
    </w:p>
    <w:p>
      <w:pPr>
        <w:pStyle w:val="BodyText"/>
        <w:spacing w:before="1"/>
        <w:rPr>
          <w:rFonts w:ascii="Arial"/>
          <w:i/>
          <w:sz w:val="22"/>
        </w:rPr>
      </w:pPr>
    </w:p>
    <w:p>
      <w:pPr>
        <w:tabs>
          <w:tab w:pos="1899" w:val="left" w:leader="none"/>
          <w:tab w:pos="2245" w:val="left" w:leader="none"/>
          <w:tab w:pos="3691" w:val="left" w:leader="none"/>
          <w:tab w:pos="4587" w:val="left" w:leader="none"/>
          <w:tab w:pos="4849" w:val="left" w:leader="none"/>
          <w:tab w:pos="4933" w:val="left" w:leader="none"/>
          <w:tab w:pos="5278" w:val="left" w:leader="none"/>
          <w:tab w:pos="6394" w:val="left" w:leader="none"/>
          <w:tab w:pos="7375" w:val="left" w:leader="none"/>
        </w:tabs>
        <w:spacing w:line="244" w:lineRule="auto" w:before="0"/>
        <w:ind w:left="1260" w:right="2288" w:hanging="10"/>
        <w:jc w:val="left"/>
        <w:rPr>
          <w:rFonts w:ascii="Arial" w:hAnsi="Arial"/>
          <w:i/>
          <w:sz w:val="22"/>
        </w:rPr>
      </w:pPr>
      <w:r>
        <w:rPr>
          <w:rFonts w:ascii="Arial" w:hAnsi="Arial"/>
          <w:b/>
          <w:i/>
          <w:sz w:val="22"/>
        </w:rPr>
        <w:t>Art</w:t>
      </w:r>
      <w:r>
        <w:rPr>
          <w:rFonts w:ascii="Arial" w:hAnsi="Arial"/>
          <w:b/>
          <w:i/>
          <w:spacing w:val="36"/>
          <w:sz w:val="22"/>
        </w:rPr>
        <w:t> </w:t>
      </w:r>
      <w:r>
        <w:rPr>
          <w:rFonts w:ascii="Arial" w:hAnsi="Arial"/>
          <w:b/>
          <w:i/>
          <w:sz w:val="22"/>
        </w:rPr>
        <w:t>14.</w:t>
      </w:r>
      <w:r>
        <w:rPr>
          <w:rFonts w:ascii="Arial" w:hAnsi="Arial"/>
          <w:b/>
          <w:i/>
          <w:spacing w:val="34"/>
          <w:sz w:val="22"/>
        </w:rPr>
        <w:t> </w:t>
      </w:r>
      <w:r>
        <w:rPr>
          <w:rFonts w:ascii="Arial" w:hAnsi="Arial"/>
          <w:i/>
          <w:sz w:val="22"/>
        </w:rPr>
        <w:t>O</w:t>
      </w:r>
      <w:r>
        <w:rPr>
          <w:rFonts w:ascii="Arial" w:hAnsi="Arial"/>
          <w:i/>
          <w:spacing w:val="34"/>
          <w:sz w:val="22"/>
        </w:rPr>
        <w:t> </w:t>
      </w:r>
      <w:r>
        <w:rPr>
          <w:rFonts w:ascii="Arial" w:hAnsi="Arial"/>
          <w:i/>
          <w:sz w:val="22"/>
        </w:rPr>
        <w:t>indiciado</w:t>
      </w:r>
      <w:r>
        <w:rPr>
          <w:rFonts w:ascii="Arial" w:hAnsi="Arial"/>
          <w:i/>
          <w:spacing w:val="35"/>
          <w:sz w:val="22"/>
        </w:rPr>
        <w:t> </w:t>
      </w:r>
      <w:r>
        <w:rPr>
          <w:rFonts w:ascii="Arial" w:hAnsi="Arial"/>
          <w:i/>
          <w:sz w:val="22"/>
        </w:rPr>
        <w:t>ou</w:t>
      </w:r>
      <w:r>
        <w:rPr>
          <w:rFonts w:ascii="Arial" w:hAnsi="Arial"/>
          <w:i/>
          <w:spacing w:val="35"/>
          <w:sz w:val="22"/>
        </w:rPr>
        <w:t> </w:t>
      </w:r>
      <w:r>
        <w:rPr>
          <w:rFonts w:ascii="Arial" w:hAnsi="Arial"/>
          <w:i/>
          <w:sz w:val="22"/>
        </w:rPr>
        <w:t>acusado</w:t>
      </w:r>
      <w:r>
        <w:rPr>
          <w:rFonts w:ascii="Arial" w:hAnsi="Arial"/>
          <w:i/>
          <w:spacing w:val="34"/>
          <w:sz w:val="22"/>
        </w:rPr>
        <w:t> </w:t>
      </w:r>
      <w:r>
        <w:rPr>
          <w:rFonts w:ascii="Arial" w:hAnsi="Arial"/>
          <w:i/>
          <w:sz w:val="22"/>
        </w:rPr>
        <w:t>que</w:t>
      </w:r>
      <w:r>
        <w:rPr>
          <w:rFonts w:ascii="Arial" w:hAnsi="Arial"/>
          <w:i/>
          <w:spacing w:val="35"/>
          <w:sz w:val="22"/>
        </w:rPr>
        <w:t> </w:t>
      </w:r>
      <w:r>
        <w:rPr>
          <w:rFonts w:ascii="Arial" w:hAnsi="Arial"/>
          <w:i/>
          <w:sz w:val="22"/>
        </w:rPr>
        <w:t>colaborar</w:t>
      </w:r>
      <w:r>
        <w:rPr>
          <w:rFonts w:ascii="Arial" w:hAnsi="Arial"/>
          <w:i/>
          <w:spacing w:val="34"/>
          <w:sz w:val="22"/>
        </w:rPr>
        <w:t> </w:t>
      </w:r>
      <w:r>
        <w:rPr>
          <w:rFonts w:ascii="Arial" w:hAnsi="Arial"/>
          <w:i/>
          <w:sz w:val="22"/>
        </w:rPr>
        <w:t>voluntariamente</w:t>
      </w:r>
      <w:r>
        <w:rPr>
          <w:rFonts w:ascii="Arial" w:hAnsi="Arial"/>
          <w:i/>
          <w:sz w:val="22"/>
        </w:rPr>
        <w:t> </w:t>
      </w:r>
      <w:r>
        <w:rPr>
          <w:rFonts w:ascii="Arial" w:hAnsi="Arial"/>
          <w:i/>
          <w:spacing w:val="-4"/>
          <w:sz w:val="22"/>
        </w:rPr>
        <w:t>com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pacing w:val="-10"/>
          <w:sz w:val="22"/>
        </w:rPr>
        <w:t>a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pacing w:val="-2"/>
          <w:sz w:val="22"/>
        </w:rPr>
        <w:t>investigação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pacing w:val="-2"/>
          <w:sz w:val="22"/>
        </w:rPr>
        <w:t>policial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pacing w:val="-10"/>
          <w:sz w:val="22"/>
        </w:rPr>
        <w:t>e</w:t>
      </w:r>
      <w:r>
        <w:rPr>
          <w:rFonts w:ascii="Arial" w:hAnsi="Arial"/>
          <w:i/>
          <w:sz w:val="22"/>
        </w:rPr>
        <w:tab/>
        <w:tab/>
      </w:r>
      <w:r>
        <w:rPr>
          <w:rFonts w:ascii="Arial" w:hAnsi="Arial"/>
          <w:i/>
          <w:spacing w:val="-10"/>
          <w:sz w:val="22"/>
        </w:rPr>
        <w:t>o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pacing w:val="-2"/>
          <w:sz w:val="22"/>
        </w:rPr>
        <w:t>processo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pacing w:val="-2"/>
          <w:sz w:val="22"/>
        </w:rPr>
        <w:t>criminal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pacing w:val="-6"/>
          <w:sz w:val="22"/>
        </w:rPr>
        <w:t>na </w:t>
      </w:r>
      <w:r>
        <w:rPr>
          <w:rFonts w:ascii="Arial" w:hAnsi="Arial"/>
          <w:i/>
          <w:sz w:val="22"/>
        </w:rPr>
        <w:t>identificação dos demais</w:t>
        <w:tab/>
        <w:tab/>
        <w:tab/>
        <w:t>co-autores ou partícipes do crime, na localização da vitima com vida e na recuperação total ou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parcial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do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produto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do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crime,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no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caso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condenação,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terá </w:t>
      </w:r>
      <w:r>
        <w:rPr>
          <w:rFonts w:ascii="Arial" w:hAnsi="Arial"/>
          <w:b/>
          <w:i/>
          <w:sz w:val="22"/>
        </w:rPr>
        <w:t>pena reduzida de um a dois terços’ </w:t>
      </w:r>
      <w:r>
        <w:rPr>
          <w:rFonts w:ascii="Arial" w:hAnsi="Arial"/>
          <w:i/>
          <w:sz w:val="22"/>
        </w:rPr>
        <w:t>(grifei)</w:t>
      </w: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spacing w:before="43"/>
        <w:rPr>
          <w:rFonts w:ascii="Arial"/>
          <w:i/>
          <w:sz w:val="22"/>
        </w:rPr>
      </w:pPr>
    </w:p>
    <w:p>
      <w:pPr>
        <w:pStyle w:val="BodyText"/>
        <w:spacing w:line="256" w:lineRule="auto"/>
        <w:ind w:left="144" w:right="1143" w:firstLine="3460"/>
        <w:jc w:val="both"/>
      </w:pPr>
      <w:r>
        <w:rPr/>
        <w:t>Assim, em uma análise mais detida nos autos e</w:t>
      </w:r>
      <w:r>
        <w:rPr>
          <w:spacing w:val="40"/>
        </w:rPr>
        <w:t> </w:t>
      </w:r>
      <w:r>
        <w:rPr/>
        <w:t>provas sugere, que sendo, como é o réu Jacson, </w:t>
      </w:r>
      <w:r>
        <w:rPr>
          <w:b/>
          <w:i/>
        </w:rPr>
        <w:t>primário, tendo atuado como</w:t>
      </w:r>
      <w:r>
        <w:rPr>
          <w:b/>
          <w:i/>
        </w:rPr>
        <w:t> </w:t>
      </w:r>
      <w:r>
        <w:rPr/>
        <w:t>colaborador,</w:t>
      </w:r>
      <w:r>
        <w:rPr>
          <w:spacing w:val="40"/>
        </w:rPr>
        <w:t> </w:t>
      </w:r>
      <w:r>
        <w:rPr/>
        <w:t>exigida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perdão</w:t>
      </w:r>
      <w:r>
        <w:rPr>
          <w:spacing w:val="40"/>
        </w:rPr>
        <w:t> </w:t>
      </w:r>
      <w:r>
        <w:rPr/>
        <w:t>judicial</w:t>
      </w:r>
      <w:r>
        <w:rPr>
          <w:spacing w:val="40"/>
        </w:rPr>
        <w:t> </w:t>
      </w:r>
      <w:r>
        <w:rPr/>
        <w:t>(art.</w:t>
      </w:r>
      <w:r>
        <w:rPr>
          <w:spacing w:val="40"/>
        </w:rPr>
        <w:t> </w:t>
      </w:r>
      <w:r>
        <w:rPr/>
        <w:t>13),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não,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redução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/>
        <w:t>pena (art. 14) somente. Esse relevo propicia tratamento homogêneo e lógico acerca da exigência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>
          <w:b/>
          <w:i/>
        </w:rPr>
        <w:t>somatória</w:t>
      </w:r>
      <w:r>
        <w:rPr>
          <w:b/>
          <w:i/>
          <w:spacing w:val="40"/>
        </w:rPr>
        <w:t> </w:t>
      </w:r>
      <w:r>
        <w:rPr>
          <w:b/>
          <w:i/>
        </w:rPr>
        <w:t>dos</w:t>
      </w:r>
      <w:r>
        <w:rPr>
          <w:b/>
          <w:i/>
          <w:spacing w:val="40"/>
        </w:rPr>
        <w:t> </w:t>
      </w:r>
      <w:r>
        <w:rPr>
          <w:b/>
          <w:i/>
        </w:rPr>
        <w:t>resultados</w:t>
      </w:r>
      <w:r>
        <w:rPr>
          <w:b/>
          <w:i/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consecução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ambos</w:t>
      </w:r>
      <w:r>
        <w:rPr>
          <w:spacing w:val="40"/>
        </w:rPr>
        <w:t> </w:t>
      </w:r>
      <w:r>
        <w:rPr/>
        <w:t>os</w:t>
      </w:r>
      <w:r>
        <w:rPr>
          <w:spacing w:val="40"/>
        </w:rPr>
        <w:t> </w:t>
      </w:r>
      <w:r>
        <w:rPr/>
        <w:t>benefícios: acaso primário o colaborador, ser-lhe-á concedido sem duvida o perdão judicial; se reincidente,</w:t>
      </w:r>
      <w:r>
        <w:rPr>
          <w:spacing w:val="40"/>
        </w:rPr>
        <w:t> </w:t>
      </w:r>
      <w:r>
        <w:rPr/>
        <w:t>redução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/>
        <w:t>pena.</w:t>
      </w:r>
      <w:r>
        <w:rPr>
          <w:spacing w:val="40"/>
        </w:rPr>
        <w:t> </w:t>
      </w:r>
      <w:r>
        <w:rPr/>
        <w:t>Tudo,</w:t>
      </w:r>
      <w:r>
        <w:rPr>
          <w:spacing w:val="40"/>
        </w:rPr>
        <w:t> </w:t>
      </w:r>
      <w:r>
        <w:rPr/>
        <w:t>é</w:t>
      </w:r>
      <w:r>
        <w:rPr>
          <w:spacing w:val="40"/>
        </w:rPr>
        <w:t> </w:t>
      </w:r>
      <w:r>
        <w:rPr/>
        <w:t>claro,</w:t>
      </w:r>
      <w:r>
        <w:rPr>
          <w:spacing w:val="40"/>
        </w:rPr>
        <w:t> </w:t>
      </w:r>
      <w:r>
        <w:rPr/>
        <w:t>sem</w:t>
      </w:r>
      <w:r>
        <w:rPr>
          <w:spacing w:val="40"/>
        </w:rPr>
        <w:t> </w:t>
      </w:r>
      <w:r>
        <w:rPr/>
        <w:t>prejuízo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disposto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§</w:t>
      </w:r>
      <w:r>
        <w:rPr>
          <w:spacing w:val="40"/>
        </w:rPr>
        <w:t> </w:t>
      </w:r>
      <w:r>
        <w:rPr/>
        <w:t>único</w:t>
      </w:r>
      <w:r>
        <w:rPr>
          <w:spacing w:val="40"/>
        </w:rPr>
        <w:t> </w:t>
      </w:r>
      <w:r>
        <w:rPr/>
        <w:t>do art.</w:t>
      </w:r>
      <w:r>
        <w:rPr>
          <w:spacing w:val="40"/>
        </w:rPr>
        <w:t> </w:t>
      </w:r>
      <w:r>
        <w:rPr/>
        <w:t>13,</w:t>
      </w:r>
      <w:r>
        <w:rPr>
          <w:spacing w:val="40"/>
        </w:rPr>
        <w:t> </w:t>
      </w:r>
      <w:r>
        <w:rPr/>
        <w:t>benefícios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acusado</w:t>
      </w:r>
      <w:r>
        <w:rPr>
          <w:spacing w:val="40"/>
        </w:rPr>
        <w:t> </w:t>
      </w:r>
      <w:r>
        <w:rPr/>
        <w:t>Jacson</w:t>
      </w:r>
      <w:r>
        <w:rPr>
          <w:spacing w:val="40"/>
        </w:rPr>
        <w:t> </w:t>
      </w:r>
      <w:r>
        <w:rPr/>
        <w:t>tem</w:t>
      </w:r>
      <w:r>
        <w:rPr>
          <w:spacing w:val="40"/>
        </w:rPr>
        <w:t> </w:t>
      </w:r>
      <w:r>
        <w:rPr/>
        <w:t>direito,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deve</w:t>
      </w:r>
      <w:r>
        <w:rPr>
          <w:spacing w:val="40"/>
        </w:rPr>
        <w:t> </w:t>
      </w:r>
      <w:r>
        <w:rPr/>
        <w:t>ser</w:t>
      </w:r>
      <w:r>
        <w:rPr>
          <w:spacing w:val="40"/>
        </w:rPr>
        <w:t> </w:t>
      </w:r>
      <w:r>
        <w:rPr/>
        <w:t>beneficiado</w:t>
      </w:r>
      <w:r>
        <w:rPr>
          <w:spacing w:val="40"/>
        </w:rPr>
        <w:t> </w:t>
      </w:r>
      <w:r>
        <w:rPr/>
        <w:t>com tais heneficies.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spacing w:before="0"/>
        <w:ind w:left="0" w:right="138" w:firstLine="0"/>
        <w:jc w:val="center"/>
        <w:rPr>
          <w:b/>
          <w:sz w:val="20"/>
        </w:rPr>
      </w:pPr>
      <w:r>
        <w:rPr>
          <w:b/>
          <w:sz w:val="20"/>
        </w:rPr>
        <w:t>Diante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exposto,</w:t>
      </w:r>
      <w:r>
        <w:rPr>
          <w:b/>
          <w:spacing w:val="-2"/>
          <w:sz w:val="20"/>
        </w:rPr>
        <w:t> REQUER:</w:t>
      </w:r>
    </w:p>
    <w:p>
      <w:pPr>
        <w:pStyle w:val="BodyText"/>
        <w:spacing w:before="56"/>
        <w:rPr>
          <w:b/>
          <w:sz w:val="19"/>
        </w:rPr>
      </w:pPr>
    </w:p>
    <w:p>
      <w:pPr>
        <w:spacing w:line="271" w:lineRule="auto" w:before="1"/>
        <w:ind w:left="159" w:right="1033" w:firstLine="3465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w:t>a)</w:t>
      </w:r>
      <w:r>
        <w:rPr>
          <w:rFonts w:ascii="Arial" w:hAnsi="Arial"/>
          <w:spacing w:val="80"/>
          <w:sz w:val="19"/>
        </w:rPr>
        <w:t> </w:t>
      </w:r>
      <w:r>
        <w:rPr>
          <w:rFonts w:ascii="Arial" w:hAnsi="Arial"/>
          <w:sz w:val="19"/>
        </w:rPr>
        <w:t>seja</w:t>
      </w:r>
      <w:r>
        <w:rPr>
          <w:rFonts w:ascii="Arial" w:hAnsi="Arial"/>
          <w:spacing w:val="80"/>
          <w:sz w:val="19"/>
        </w:rPr>
        <w:t> </w:t>
      </w:r>
      <w:r>
        <w:rPr>
          <w:rFonts w:ascii="Arial" w:hAnsi="Arial"/>
          <w:sz w:val="19"/>
        </w:rPr>
        <w:t>inocentado</w:t>
      </w:r>
      <w:r>
        <w:rPr>
          <w:rFonts w:ascii="Arial" w:hAnsi="Arial"/>
          <w:spacing w:val="80"/>
          <w:sz w:val="19"/>
        </w:rPr>
        <w:t> </w:t>
      </w:r>
      <w:r>
        <w:rPr>
          <w:rFonts w:ascii="Arial" w:hAnsi="Arial"/>
          <w:sz w:val="19"/>
        </w:rPr>
        <w:t>o</w:t>
      </w:r>
      <w:r>
        <w:rPr>
          <w:rFonts w:ascii="Arial" w:hAnsi="Arial"/>
          <w:spacing w:val="101"/>
          <w:sz w:val="19"/>
        </w:rPr>
        <w:t> </w:t>
      </w:r>
      <w:r>
        <w:rPr>
          <w:b/>
          <w:sz w:val="20"/>
          <w:u w:val="single"/>
        </w:rPr>
        <w:t>acusado</w:t>
      </w:r>
      <w:r>
        <w:rPr>
          <w:b/>
          <w:spacing w:val="80"/>
          <w:sz w:val="20"/>
          <w:u w:val="single"/>
        </w:rPr>
        <w:t> </w:t>
      </w:r>
      <w:r>
        <w:rPr>
          <w:b/>
          <w:sz w:val="20"/>
          <w:u w:val="single"/>
        </w:rPr>
        <w:t>para</w:t>
      </w:r>
      <w:r>
        <w:rPr>
          <w:b/>
          <w:spacing w:val="80"/>
          <w:sz w:val="20"/>
          <w:u w:val="single"/>
        </w:rPr>
        <w:t> </w:t>
      </w:r>
      <w:r>
        <w:rPr>
          <w:b/>
          <w:sz w:val="20"/>
          <w:u w:val="single"/>
        </w:rPr>
        <w:t>absolvê-lo,</w:t>
      </w:r>
      <w:r>
        <w:rPr>
          <w:b/>
          <w:spacing w:val="80"/>
          <w:sz w:val="20"/>
          <w:u w:val="single"/>
        </w:rPr>
        <w:t> </w:t>
      </w:r>
      <w:r>
        <w:rPr>
          <w:b/>
          <w:sz w:val="20"/>
          <w:u w:val="single"/>
        </w:rPr>
        <w:t>e</w:t>
      </w:r>
      <w:r>
        <w:rPr>
          <w:b/>
          <w:spacing w:val="80"/>
          <w:sz w:val="20"/>
          <w:u w:val="single"/>
        </w:rPr>
        <w:t> </w:t>
      </w:r>
      <w:r>
        <w:rPr>
          <w:b/>
          <w:sz w:val="20"/>
          <w:u w:val="single"/>
        </w:rPr>
        <w:t>ou,</w:t>
      </w:r>
      <w:r>
        <w:rPr>
          <w:b/>
          <w:sz w:val="20"/>
          <w:u w:val="none"/>
        </w:rPr>
        <w:t> </w:t>
      </w:r>
      <w:r>
        <w:rPr>
          <w:b/>
          <w:sz w:val="20"/>
          <w:u w:val="single"/>
        </w:rPr>
        <w:t>seja</w:t>
      </w:r>
      <w:r>
        <w:rPr>
          <w:b/>
          <w:spacing w:val="56"/>
          <w:sz w:val="20"/>
          <w:u w:val="single"/>
        </w:rPr>
        <w:t> </w:t>
      </w:r>
      <w:r>
        <w:rPr>
          <w:b/>
          <w:sz w:val="20"/>
          <w:u w:val="single"/>
        </w:rPr>
        <w:t>benefi</w:t>
      </w:r>
      <w:r>
        <w:rPr>
          <w:b/>
          <w:sz w:val="20"/>
          <w:u w:val="none"/>
        </w:rPr>
        <w:t>ciadoc</w:t>
      </w:r>
      <w:r>
        <w:rPr>
          <w:b/>
          <w:sz w:val="20"/>
          <w:u w:val="single"/>
        </w:rPr>
        <w:t>om</w:t>
      </w:r>
      <w:r>
        <w:rPr>
          <w:b/>
          <w:spacing w:val="59"/>
          <w:sz w:val="20"/>
          <w:u w:val="single"/>
        </w:rPr>
        <w:t> </w:t>
      </w:r>
      <w:r>
        <w:rPr>
          <w:b/>
          <w:sz w:val="20"/>
          <w:u w:val="single"/>
        </w:rPr>
        <w:t>o</w:t>
      </w:r>
      <w:r>
        <w:rPr>
          <w:b/>
          <w:spacing w:val="58"/>
          <w:sz w:val="20"/>
          <w:u w:val="single"/>
        </w:rPr>
        <w:t> </w:t>
      </w:r>
      <w:r>
        <w:rPr>
          <w:b/>
          <w:sz w:val="20"/>
          <w:u w:val="single"/>
        </w:rPr>
        <w:t>perdão</w:t>
      </w:r>
      <w:r>
        <w:rPr>
          <w:b/>
          <w:spacing w:val="59"/>
          <w:sz w:val="20"/>
          <w:u w:val="single"/>
        </w:rPr>
        <w:t> </w:t>
      </w:r>
      <w:r>
        <w:rPr>
          <w:b/>
          <w:sz w:val="20"/>
          <w:u w:val="single"/>
        </w:rPr>
        <w:t>judicial,</w:t>
      </w:r>
      <w:r>
        <w:rPr>
          <w:b/>
          <w:spacing w:val="57"/>
          <w:sz w:val="20"/>
          <w:u w:val="none"/>
        </w:rPr>
        <w:t> </w:t>
      </w:r>
      <w:r>
        <w:rPr>
          <w:rFonts w:ascii="Arial" w:hAnsi="Arial"/>
          <w:sz w:val="19"/>
          <w:u w:val="none"/>
        </w:rPr>
        <w:t>frente</w:t>
      </w:r>
      <w:r>
        <w:rPr>
          <w:rFonts w:ascii="Arial" w:hAnsi="Arial"/>
          <w:spacing w:val="57"/>
          <w:sz w:val="19"/>
          <w:u w:val="none"/>
        </w:rPr>
        <w:t> </w:t>
      </w:r>
      <w:r>
        <w:rPr>
          <w:rFonts w:ascii="Arial" w:hAnsi="Arial"/>
          <w:sz w:val="19"/>
          <w:u w:val="none"/>
        </w:rPr>
        <w:t>a</w:t>
      </w:r>
      <w:r>
        <w:rPr>
          <w:rFonts w:ascii="Arial" w:hAnsi="Arial"/>
          <w:spacing w:val="56"/>
          <w:sz w:val="19"/>
          <w:u w:val="none"/>
        </w:rPr>
        <w:t> </w:t>
      </w:r>
      <w:r>
        <w:rPr>
          <w:rFonts w:ascii="Arial" w:hAnsi="Arial"/>
          <w:sz w:val="19"/>
          <w:u w:val="single"/>
        </w:rPr>
        <w:t>denúncia</w:t>
      </w:r>
      <w:r>
        <w:rPr>
          <w:rFonts w:ascii="Arial" w:hAnsi="Arial"/>
          <w:spacing w:val="55"/>
          <w:sz w:val="19"/>
          <w:u w:val="single"/>
        </w:rPr>
        <w:t> </w:t>
      </w:r>
      <w:r>
        <w:rPr>
          <w:rFonts w:ascii="Arial" w:hAnsi="Arial"/>
          <w:sz w:val="19"/>
          <w:u w:val="single"/>
        </w:rPr>
        <w:t>apres</w:t>
      </w:r>
      <w:r>
        <w:rPr>
          <w:rFonts w:ascii="Arial" w:hAnsi="Arial"/>
          <w:sz w:val="19"/>
          <w:u w:val="none"/>
        </w:rPr>
        <w:t>entada</w:t>
      </w:r>
      <w:r>
        <w:rPr>
          <w:rFonts w:ascii="Arial" w:hAnsi="Arial"/>
          <w:spacing w:val="57"/>
          <w:sz w:val="19"/>
          <w:u w:val="none"/>
        </w:rPr>
        <w:t> </w:t>
      </w:r>
      <w:r>
        <w:rPr>
          <w:rFonts w:ascii="Arial" w:hAnsi="Arial"/>
          <w:sz w:val="19"/>
          <w:u w:val="none"/>
        </w:rPr>
        <w:t>pela</w:t>
      </w:r>
      <w:r>
        <w:rPr>
          <w:rFonts w:ascii="Arial" w:hAnsi="Arial"/>
          <w:spacing w:val="56"/>
          <w:sz w:val="19"/>
          <w:u w:val="none"/>
        </w:rPr>
        <w:t> </w:t>
      </w:r>
      <w:r>
        <w:rPr>
          <w:rFonts w:ascii="Arial" w:hAnsi="Arial"/>
          <w:sz w:val="19"/>
          <w:u w:val="none"/>
        </w:rPr>
        <w:t>suposta</w:t>
      </w:r>
      <w:r>
        <w:rPr>
          <w:rFonts w:ascii="Arial" w:hAnsi="Arial"/>
          <w:spacing w:val="56"/>
          <w:sz w:val="19"/>
          <w:u w:val="none"/>
        </w:rPr>
        <w:t> </w:t>
      </w:r>
      <w:r>
        <w:rPr>
          <w:rFonts w:ascii="Arial" w:hAnsi="Arial"/>
          <w:sz w:val="19"/>
          <w:u w:val="none"/>
        </w:rPr>
        <w:t>prática</w:t>
      </w:r>
      <w:r>
        <w:rPr>
          <w:rFonts w:ascii="Arial" w:hAnsi="Arial"/>
          <w:spacing w:val="56"/>
          <w:sz w:val="19"/>
          <w:u w:val="none"/>
        </w:rPr>
        <w:t> </w:t>
      </w:r>
      <w:r>
        <w:rPr>
          <w:rFonts w:ascii="Arial" w:hAnsi="Arial"/>
          <w:spacing w:val="-5"/>
          <w:sz w:val="19"/>
          <w:u w:val="none"/>
        </w:rPr>
        <w:t>de</w:t>
      </w:r>
    </w:p>
    <w:p>
      <w:pPr>
        <w:tabs>
          <w:tab w:pos="6254" w:val="left" w:leader="none"/>
        </w:tabs>
        <w:spacing w:line="222" w:lineRule="exact" w:before="0"/>
        <w:ind w:left="164" w:right="0" w:firstLine="0"/>
        <w:jc w:val="left"/>
        <w:rPr>
          <w:rFonts w:ascii="Arial"/>
          <w:sz w:val="19"/>
        </w:rPr>
      </w:pPr>
      <w:r>
        <w:rPr>
          <w:rFonts w:ascii="Arial"/>
          <w:spacing w:val="-2"/>
          <w:sz w:val="19"/>
        </w:rPr>
        <w:t>apontada,</w:t>
      </w:r>
      <w:r>
        <w:rPr>
          <w:rFonts w:ascii="Arial"/>
          <w:sz w:val="19"/>
        </w:rPr>
        <w:tab/>
      </w:r>
      <w:r>
        <w:rPr>
          <w:rFonts w:ascii="Arial"/>
          <w:position w:val="1"/>
          <w:sz w:val="19"/>
        </w:rPr>
        <w:t>bem</w:t>
      </w:r>
      <w:r>
        <w:rPr>
          <w:rFonts w:ascii="Arial"/>
          <w:spacing w:val="-5"/>
          <w:position w:val="1"/>
          <w:sz w:val="19"/>
        </w:rPr>
        <w:t> </w:t>
      </w:r>
      <w:r>
        <w:rPr>
          <w:rFonts w:ascii="Arial"/>
          <w:position w:val="1"/>
          <w:sz w:val="19"/>
        </w:rPr>
        <w:t>como,</w:t>
      </w:r>
      <w:r>
        <w:rPr>
          <w:rFonts w:ascii="Arial"/>
          <w:spacing w:val="-2"/>
          <w:position w:val="1"/>
          <w:sz w:val="19"/>
        </w:rPr>
        <w:t> </w:t>
      </w:r>
      <w:r>
        <w:rPr>
          <w:rFonts w:ascii="Arial"/>
          <w:position w:val="1"/>
          <w:sz w:val="19"/>
        </w:rPr>
        <w:t>pelos</w:t>
      </w:r>
      <w:r>
        <w:rPr>
          <w:rFonts w:ascii="Arial"/>
          <w:spacing w:val="-1"/>
          <w:position w:val="1"/>
          <w:sz w:val="19"/>
        </w:rPr>
        <w:t> </w:t>
      </w:r>
      <w:r>
        <w:rPr>
          <w:rFonts w:ascii="Arial"/>
          <w:spacing w:val="-2"/>
          <w:position w:val="1"/>
          <w:sz w:val="19"/>
        </w:rPr>
        <w:t>motivos</w:t>
      </w:r>
    </w:p>
    <w:p>
      <w:pPr>
        <w:spacing w:before="41"/>
        <w:ind w:left="0" w:right="1143" w:firstLine="0"/>
        <w:jc w:val="right"/>
        <w:rPr>
          <w:rFonts w:ascii="Arial" w:hAnsi="Arial"/>
          <w:sz w:val="19"/>
        </w:rPr>
      </w:pPr>
      <w:r>
        <w:rPr>
          <w:rFonts w:ascii="Arial" w:hAnsi="Arial"/>
          <w:sz w:val="19"/>
        </w:rPr>
        <w:t>acima</w:t>
      </w:r>
      <w:r>
        <w:rPr>
          <w:rFonts w:ascii="Arial" w:hAnsi="Arial"/>
          <w:spacing w:val="46"/>
          <w:sz w:val="19"/>
        </w:rPr>
        <w:t> </w:t>
      </w:r>
      <w:r>
        <w:rPr>
          <w:rFonts w:ascii="Arial" w:hAnsi="Arial"/>
          <w:sz w:val="19"/>
        </w:rPr>
        <w:t>expostos,</w:t>
      </w:r>
      <w:r>
        <w:rPr>
          <w:rFonts w:ascii="Arial" w:hAnsi="Arial"/>
          <w:spacing w:val="48"/>
          <w:sz w:val="19"/>
        </w:rPr>
        <w:t> </w:t>
      </w:r>
      <w:r>
        <w:rPr>
          <w:rFonts w:ascii="Arial" w:hAnsi="Arial"/>
          <w:sz w:val="19"/>
        </w:rPr>
        <w:t>por</w:t>
      </w:r>
      <w:r>
        <w:rPr>
          <w:rFonts w:ascii="Arial" w:hAnsi="Arial"/>
          <w:spacing w:val="48"/>
          <w:sz w:val="19"/>
        </w:rPr>
        <w:t> </w:t>
      </w:r>
      <w:r>
        <w:rPr>
          <w:rFonts w:ascii="Arial" w:hAnsi="Arial"/>
          <w:sz w:val="19"/>
        </w:rPr>
        <w:t>total</w:t>
      </w:r>
      <w:r>
        <w:rPr>
          <w:rFonts w:ascii="Arial" w:hAnsi="Arial"/>
          <w:spacing w:val="48"/>
          <w:sz w:val="19"/>
        </w:rPr>
        <w:t> </w:t>
      </w:r>
      <w:r>
        <w:rPr>
          <w:rFonts w:ascii="Arial" w:hAnsi="Arial"/>
          <w:sz w:val="19"/>
        </w:rPr>
        <w:t>falta</w:t>
      </w:r>
      <w:r>
        <w:rPr>
          <w:rFonts w:ascii="Arial" w:hAnsi="Arial"/>
          <w:spacing w:val="48"/>
          <w:sz w:val="19"/>
        </w:rPr>
        <w:t> </w:t>
      </w:r>
      <w:r>
        <w:rPr>
          <w:rFonts w:ascii="Arial" w:hAnsi="Arial"/>
          <w:sz w:val="19"/>
        </w:rPr>
        <w:t>de</w:t>
      </w:r>
      <w:r>
        <w:rPr>
          <w:rFonts w:ascii="Arial" w:hAnsi="Arial"/>
          <w:spacing w:val="47"/>
          <w:sz w:val="19"/>
        </w:rPr>
        <w:t> </w:t>
      </w:r>
      <w:r>
        <w:rPr>
          <w:rFonts w:ascii="Arial" w:hAnsi="Arial"/>
          <w:sz w:val="19"/>
        </w:rPr>
        <w:t>provas</w:t>
      </w:r>
      <w:r>
        <w:rPr>
          <w:rFonts w:ascii="Arial" w:hAnsi="Arial"/>
          <w:spacing w:val="48"/>
          <w:sz w:val="19"/>
        </w:rPr>
        <w:t> </w:t>
      </w:r>
      <w:r>
        <w:rPr>
          <w:rFonts w:ascii="Arial" w:hAnsi="Arial"/>
          <w:sz w:val="19"/>
        </w:rPr>
        <w:t>concretas</w:t>
      </w:r>
      <w:r>
        <w:rPr>
          <w:rFonts w:ascii="Arial" w:hAnsi="Arial"/>
          <w:spacing w:val="49"/>
          <w:sz w:val="19"/>
        </w:rPr>
        <w:t> </w:t>
      </w:r>
      <w:r>
        <w:rPr>
          <w:rFonts w:ascii="Arial" w:hAnsi="Arial"/>
          <w:sz w:val="19"/>
        </w:rPr>
        <w:t>para</w:t>
      </w:r>
      <w:r>
        <w:rPr>
          <w:rFonts w:ascii="Arial" w:hAnsi="Arial"/>
          <w:spacing w:val="48"/>
          <w:sz w:val="19"/>
        </w:rPr>
        <w:t> </w:t>
      </w:r>
      <w:r>
        <w:rPr>
          <w:rFonts w:ascii="Arial" w:hAnsi="Arial"/>
          <w:sz w:val="19"/>
        </w:rPr>
        <w:t>uma</w:t>
      </w:r>
      <w:r>
        <w:rPr>
          <w:rFonts w:ascii="Arial" w:hAnsi="Arial"/>
          <w:spacing w:val="46"/>
          <w:sz w:val="19"/>
        </w:rPr>
        <w:t> </w:t>
      </w:r>
      <w:r>
        <w:rPr>
          <w:rFonts w:ascii="Arial" w:hAnsi="Arial"/>
          <w:sz w:val="19"/>
        </w:rPr>
        <w:t>possível</w:t>
      </w:r>
      <w:r>
        <w:rPr>
          <w:rFonts w:ascii="Arial" w:hAnsi="Arial"/>
          <w:spacing w:val="47"/>
          <w:sz w:val="19"/>
        </w:rPr>
        <w:t> </w:t>
      </w:r>
      <w:r>
        <w:rPr>
          <w:rFonts w:ascii="Arial" w:hAnsi="Arial"/>
          <w:sz w:val="19"/>
        </w:rPr>
        <w:t>condenação,</w:t>
      </w:r>
      <w:r>
        <w:rPr>
          <w:rFonts w:ascii="Arial" w:hAnsi="Arial"/>
          <w:spacing w:val="47"/>
          <w:sz w:val="19"/>
        </w:rPr>
        <w:t> </w:t>
      </w:r>
      <w:r>
        <w:rPr>
          <w:rFonts w:ascii="Arial" w:hAnsi="Arial"/>
          <w:sz w:val="19"/>
        </w:rPr>
        <w:t>e</w:t>
      </w:r>
      <w:r>
        <w:rPr>
          <w:rFonts w:ascii="Arial" w:hAnsi="Arial"/>
          <w:spacing w:val="46"/>
          <w:sz w:val="19"/>
        </w:rPr>
        <w:t> </w:t>
      </w:r>
      <w:r>
        <w:rPr>
          <w:rFonts w:ascii="Arial" w:hAnsi="Arial"/>
          <w:sz w:val="19"/>
        </w:rPr>
        <w:t>ou,</w:t>
      </w:r>
      <w:r>
        <w:rPr>
          <w:rFonts w:ascii="Arial" w:hAnsi="Arial"/>
          <w:spacing w:val="47"/>
          <w:sz w:val="19"/>
        </w:rPr>
        <w:t> </w:t>
      </w:r>
      <w:r>
        <w:rPr>
          <w:rFonts w:ascii="Arial" w:hAnsi="Arial"/>
          <w:spacing w:val="-4"/>
          <w:sz w:val="19"/>
        </w:rPr>
        <w:t>seja</w:t>
      </w:r>
    </w:p>
    <w:p>
      <w:pPr>
        <w:spacing w:before="28"/>
        <w:ind w:left="179" w:right="0" w:firstLine="0"/>
        <w:jc w:val="left"/>
        <w:rPr>
          <w:b/>
          <w:sz w:val="20"/>
        </w:rPr>
      </w:pPr>
      <w:r>
        <w:rPr>
          <w:b/>
          <w:sz w:val="20"/>
        </w:rPr>
        <w:t>desclassificado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para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receptação.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9"/>
        <w:rPr>
          <w:b/>
          <w:sz w:val="20"/>
        </w:rPr>
      </w:pPr>
    </w:p>
    <w:p>
      <w:pPr>
        <w:spacing w:before="0"/>
        <w:ind w:left="3624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Nestes</w:t>
      </w:r>
      <w:r>
        <w:rPr>
          <w:rFonts w:ascii="Arial"/>
          <w:spacing w:val="-4"/>
          <w:sz w:val="19"/>
        </w:rPr>
        <w:t> </w:t>
      </w:r>
      <w:r>
        <w:rPr>
          <w:rFonts w:ascii="Arial"/>
          <w:spacing w:val="-2"/>
          <w:sz w:val="19"/>
        </w:rPr>
        <w:t>termos,</w:t>
      </w:r>
    </w:p>
    <w:p>
      <w:pPr>
        <w:tabs>
          <w:tab w:pos="9764" w:val="left" w:leader="none"/>
        </w:tabs>
        <w:spacing w:before="28"/>
        <w:ind w:left="3639" w:right="0" w:firstLine="0"/>
        <w:jc w:val="left"/>
        <w:rPr>
          <w:rFonts w:ascii="Arial"/>
          <w:sz w:val="30"/>
        </w:rPr>
      </w:pPr>
      <w:r>
        <w:rPr>
          <w:rFonts w:ascii="Arial"/>
          <w:sz w:val="19"/>
        </w:rPr>
        <w:t>Pede</w:t>
      </w:r>
      <w:r>
        <w:rPr>
          <w:rFonts w:ascii="Arial"/>
          <w:spacing w:val="-2"/>
          <w:sz w:val="19"/>
        </w:rPr>
        <w:t> </w:t>
      </w:r>
      <w:r>
        <w:rPr>
          <w:rFonts w:ascii="Arial"/>
          <w:sz w:val="19"/>
        </w:rPr>
        <w:t>e</w:t>
      </w:r>
      <w:r>
        <w:rPr>
          <w:rFonts w:ascii="Arial"/>
          <w:spacing w:val="-2"/>
          <w:sz w:val="19"/>
        </w:rPr>
        <w:t> </w:t>
      </w:r>
      <w:r>
        <w:rPr>
          <w:rFonts w:ascii="Arial"/>
          <w:sz w:val="19"/>
        </w:rPr>
        <w:t>espera</w:t>
      </w:r>
      <w:r>
        <w:rPr>
          <w:rFonts w:ascii="Arial"/>
          <w:spacing w:val="-1"/>
          <w:sz w:val="19"/>
        </w:rPr>
        <w:t> </w:t>
      </w:r>
      <w:r>
        <w:rPr>
          <w:rFonts w:ascii="Arial"/>
          <w:spacing w:val="-2"/>
          <w:sz w:val="19"/>
        </w:rPr>
        <w:t>deferimento.</w:t>
      </w:r>
      <w:r>
        <w:rPr>
          <w:sz w:val="19"/>
        </w:rPr>
        <w:tab/>
      </w:r>
      <w:r>
        <w:rPr>
          <w:rFonts w:ascii="Arial"/>
          <w:spacing w:val="-10"/>
          <w:position w:val="-9"/>
          <w:sz w:val="30"/>
        </w:rPr>
        <w:t>i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50"/>
        <w:rPr>
          <w:rFonts w:ascii="Arial"/>
          <w:sz w:val="19"/>
        </w:rPr>
      </w:pPr>
    </w:p>
    <w:p>
      <w:pPr>
        <w:spacing w:before="0"/>
        <w:ind w:left="0" w:right="1117" w:firstLine="0"/>
        <w:jc w:val="righ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4</w:t>
      </w:r>
    </w:p>
    <w:p>
      <w:pPr>
        <w:pStyle w:val="BodyText"/>
        <w:spacing w:before="63"/>
        <w:rPr>
          <w:rFonts w:ascii="Arial"/>
          <w:sz w:val="19"/>
        </w:rPr>
      </w:pPr>
    </w:p>
    <w:p>
      <w:pPr>
        <w:spacing w:line="252" w:lineRule="auto" w:before="1"/>
        <w:ind w:left="2372" w:right="2535" w:hanging="1538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w:t>Rua</w:t>
      </w:r>
      <w:r>
        <w:rPr>
          <w:rFonts w:ascii="Arial" w:hAnsi="Arial"/>
          <w:spacing w:val="-3"/>
          <w:sz w:val="19"/>
        </w:rPr>
        <w:t> </w:t>
      </w:r>
      <w:r>
        <w:rPr>
          <w:rFonts w:ascii="Arial" w:hAnsi="Arial"/>
          <w:sz w:val="19"/>
        </w:rPr>
        <w:t>Benjamin</w:t>
      </w:r>
      <w:r>
        <w:rPr>
          <w:rFonts w:ascii="Arial" w:hAnsi="Arial"/>
          <w:spacing w:val="-3"/>
          <w:sz w:val="19"/>
        </w:rPr>
        <w:t> </w:t>
      </w:r>
      <w:r>
        <w:rPr>
          <w:rFonts w:ascii="Arial" w:hAnsi="Arial"/>
          <w:sz w:val="19"/>
        </w:rPr>
        <w:t>Constant,</w:t>
      </w:r>
      <w:r>
        <w:rPr>
          <w:rFonts w:ascii="Arial" w:hAnsi="Arial"/>
          <w:spacing w:val="-3"/>
          <w:sz w:val="19"/>
        </w:rPr>
        <w:t> </w:t>
      </w:r>
      <w:r>
        <w:rPr>
          <w:rFonts w:ascii="Arial" w:hAnsi="Arial"/>
          <w:sz w:val="19"/>
        </w:rPr>
        <w:t>n°</w:t>
      </w:r>
      <w:r>
        <w:rPr>
          <w:rFonts w:ascii="Arial" w:hAnsi="Arial"/>
          <w:spacing w:val="-3"/>
          <w:sz w:val="19"/>
        </w:rPr>
        <w:t> </w:t>
      </w:r>
      <w:r>
        <w:rPr>
          <w:rFonts w:ascii="Arial" w:hAnsi="Arial"/>
          <w:sz w:val="19"/>
        </w:rPr>
        <w:t>151,</w:t>
      </w:r>
      <w:r>
        <w:rPr>
          <w:rFonts w:ascii="Arial" w:hAnsi="Arial"/>
          <w:spacing w:val="-3"/>
          <w:sz w:val="19"/>
        </w:rPr>
        <w:t> </w:t>
      </w:r>
      <w:r>
        <w:rPr>
          <w:rFonts w:ascii="Arial" w:hAnsi="Arial"/>
          <w:sz w:val="19"/>
        </w:rPr>
        <w:t>Bairro</w:t>
      </w:r>
      <w:r>
        <w:rPr>
          <w:rFonts w:ascii="Arial" w:hAnsi="Arial"/>
          <w:spacing w:val="-3"/>
          <w:sz w:val="19"/>
        </w:rPr>
        <w:t> </w:t>
      </w:r>
      <w:r>
        <w:rPr>
          <w:rFonts w:ascii="Arial" w:hAnsi="Arial"/>
          <w:sz w:val="19"/>
        </w:rPr>
        <w:t>Centro,</w:t>
      </w:r>
      <w:r>
        <w:rPr>
          <w:rFonts w:ascii="Arial" w:hAnsi="Arial"/>
          <w:spacing w:val="-4"/>
          <w:sz w:val="19"/>
        </w:rPr>
        <w:t> </w:t>
      </w:r>
      <w:r>
        <w:rPr>
          <w:rFonts w:ascii="Arial" w:hAnsi="Arial"/>
          <w:sz w:val="19"/>
        </w:rPr>
        <w:t>Lajeado/RS,</w:t>
      </w:r>
      <w:r>
        <w:rPr>
          <w:rFonts w:ascii="Arial" w:hAnsi="Arial"/>
          <w:spacing w:val="-3"/>
          <w:sz w:val="19"/>
        </w:rPr>
        <w:t> </w:t>
      </w:r>
      <w:r>
        <w:rPr>
          <w:rFonts w:ascii="Arial" w:hAnsi="Arial"/>
          <w:sz w:val="19"/>
        </w:rPr>
        <w:t>CEP</w:t>
      </w:r>
      <w:r>
        <w:rPr>
          <w:rFonts w:ascii="Arial" w:hAnsi="Arial"/>
          <w:spacing w:val="-4"/>
          <w:sz w:val="19"/>
        </w:rPr>
        <w:t> </w:t>
      </w:r>
      <w:r>
        <w:rPr>
          <w:rFonts w:ascii="Arial" w:hAnsi="Arial"/>
          <w:sz w:val="19"/>
        </w:rPr>
        <w:t>-</w:t>
      </w:r>
      <w:r>
        <w:rPr>
          <w:rFonts w:ascii="Arial" w:hAnsi="Arial"/>
          <w:spacing w:val="-3"/>
          <w:sz w:val="19"/>
        </w:rPr>
        <w:t> </w:t>
      </w:r>
      <w:r>
        <w:rPr>
          <w:rFonts w:ascii="Arial" w:hAnsi="Arial"/>
          <w:sz w:val="19"/>
        </w:rPr>
        <w:t>95900.000 Fone-Fax.: 0(XX) 51.3714-5702 ou 9849.3296</w:t>
      </w:r>
    </w:p>
    <w:p>
      <w:pPr>
        <w:spacing w:line="228" w:lineRule="exact" w:before="0"/>
        <w:ind w:left="0" w:right="1289" w:firstLine="0"/>
        <w:jc w:val="center"/>
        <w:rPr>
          <w:b/>
          <w:i/>
          <w:sz w:val="20"/>
        </w:rPr>
      </w:pPr>
      <w:r>
        <w:rPr>
          <w:b/>
          <w:i/>
          <w:sz w:val="20"/>
        </w:rPr>
        <w:t>cotettKãftewnet.</w:t>
      </w:r>
      <w:r>
        <w:rPr>
          <w:b/>
          <w:i/>
          <w:spacing w:val="-5"/>
          <w:sz w:val="20"/>
        </w:rPr>
        <w:t> </w:t>
      </w:r>
      <w:r>
        <w:rPr>
          <w:b/>
          <w:i/>
          <w:spacing w:val="-2"/>
          <w:sz w:val="20"/>
        </w:rPr>
        <w:t>com.br</w:t>
      </w:r>
    </w:p>
    <w:sectPr>
      <w:pgSz w:w="12100" w:h="17260"/>
      <w:pgMar w:top="146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-"/>
      <w:lvlJc w:val="left"/>
      <w:pPr>
        <w:ind w:left="347" w:hanging="2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upperRoman"/>
      <w:lvlText w:val="%2"/>
      <w:lvlJc w:val="left"/>
      <w:pPr>
        <w:ind w:left="1280" w:hanging="145"/>
        <w:jc w:val="left"/>
      </w:pPr>
      <w:rPr>
        <w:rFonts w:hint="default" w:ascii="Arial" w:hAnsi="Arial" w:eastAsia="Arial" w:cs="Arial"/>
        <w:b w:val="0"/>
        <w:bCs w:val="0"/>
        <w:i/>
        <w:iCs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23" w:hanging="1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66" w:hanging="1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10" w:hanging="1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53" w:hanging="1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96" w:hanging="1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40" w:hanging="1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83" w:hanging="145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678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10" w:hanging="804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242"/>
      <w:ind w:left="100" w:right="7181" w:firstLine="15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280" w:firstLine="5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fiewneLcom.br" TargetMode="External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2024-10-22T12:35:38Z</dcterms:created>
  <dcterms:modified xsi:type="dcterms:W3CDTF">2024-10-22T12:35:38Z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PdfEditor</vt:lpwstr>
  </property>
  <property fmtid="{D5CDD505-2E9C-101B-9397-08002B2CF9AE}" pid="4" name="LastSaved">
    <vt:filetime>2024-10-22T00:00:00Z</vt:filetime>
  </property>
  <property fmtid="{D5CDD505-2E9C-101B-9397-08002B2CF9AE}" pid="5" name="Producer">
    <vt:lpwstr>iText® 5.5.13.3 ©2000-2022 iText Group NV (AGPL-version)</vt:lpwstr>
  </property>
</Properties>
</file>