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8C11E" w14:textId="082F0754" w:rsidR="00095A08" w:rsidRDefault="00AD7D1B" w:rsidP="00AD7D1B">
      <w:pPr>
        <w:jc w:val="center"/>
        <w:rPr>
          <w:rFonts w:ascii="Times New Roman" w:hAnsi="Times New Roman" w:cs="Times New Roman"/>
        </w:rPr>
      </w:pPr>
      <w:r>
        <w:rPr>
          <w:rFonts w:ascii="Times New Roman" w:hAnsi="Times New Roman" w:cs="Times New Roman" w:hint="eastAsia"/>
        </w:rPr>
        <w:t>ML HW5 Re</w:t>
      </w:r>
      <w:r>
        <w:rPr>
          <w:rFonts w:ascii="Times New Roman" w:hAnsi="Times New Roman" w:cs="Times New Roman"/>
        </w:rPr>
        <w:t>port</w:t>
      </w:r>
    </w:p>
    <w:p w14:paraId="0F38CAA8" w14:textId="65386C28" w:rsidR="00AD7D1B" w:rsidRDefault="00AD7D1B" w:rsidP="00AD7D1B">
      <w:pPr>
        <w:jc w:val="center"/>
        <w:rPr>
          <w:rFonts w:ascii="Times New Roman" w:eastAsia="標楷體" w:hAnsi="Times New Roman" w:cs="Times New Roman"/>
        </w:rPr>
      </w:pPr>
      <w:r>
        <w:rPr>
          <w:rFonts w:ascii="標楷體" w:eastAsia="標楷體" w:hAnsi="標楷體" w:cs="Times New Roman" w:hint="eastAsia"/>
        </w:rPr>
        <w:t xml:space="preserve">物理三 潘阜承 </w:t>
      </w:r>
      <w:r>
        <w:rPr>
          <w:rFonts w:ascii="Times New Roman" w:eastAsia="標楷體" w:hAnsi="Times New Roman" w:cs="Times New Roman" w:hint="eastAsia"/>
        </w:rPr>
        <w:t>B08202036</w:t>
      </w:r>
    </w:p>
    <w:p w14:paraId="409A2574" w14:textId="5C565309" w:rsidR="00AD7D1B" w:rsidRDefault="00AD7D1B" w:rsidP="00AD7D1B">
      <w:pPr>
        <w:pStyle w:val="a3"/>
        <w:numPr>
          <w:ilvl w:val="0"/>
          <w:numId w:val="1"/>
        </w:numPr>
        <w:ind w:leftChars="0"/>
        <w:jc w:val="both"/>
        <w:rPr>
          <w:rFonts w:ascii="Times New Roman" w:eastAsia="標楷體" w:hAnsi="Times New Roman" w:cs="Times New Roman"/>
        </w:rPr>
      </w:pPr>
      <w:r>
        <w:rPr>
          <w:rFonts w:ascii="Times New Roman" w:eastAsia="標楷體" w:hAnsi="Times New Roman" w:cs="Times New Roman" w:hint="eastAsia"/>
        </w:rPr>
        <w:t>B</w:t>
      </w:r>
      <w:r>
        <w:rPr>
          <w:rFonts w:ascii="Times New Roman" w:eastAsia="標楷體" w:hAnsi="Times New Roman" w:cs="Times New Roman"/>
        </w:rPr>
        <w:t>elow is the figure of similarity matrix for positional embedding in the Transformer decoder. To be particular, I used Cosine Similarity to calculate the similarity between two vectors.</w:t>
      </w:r>
    </w:p>
    <w:p w14:paraId="56D1707A" w14:textId="77777777" w:rsidR="00AD7D1B" w:rsidRDefault="00AD7D1B" w:rsidP="00AD7D1B">
      <w:pPr>
        <w:pStyle w:val="a3"/>
        <w:ind w:leftChars="0"/>
        <w:jc w:val="both"/>
        <w:rPr>
          <w:rFonts w:ascii="Times New Roman" w:eastAsia="標楷體" w:hAnsi="Times New Roman" w:cs="Times New Roman"/>
          <w:noProof/>
        </w:rPr>
      </w:pPr>
    </w:p>
    <w:p w14:paraId="76BC6C63" w14:textId="3AC075F1" w:rsidR="00AD7D1B" w:rsidRDefault="00AD7D1B" w:rsidP="00AD7D1B">
      <w:pPr>
        <w:pStyle w:val="a3"/>
        <w:ind w:leftChars="0"/>
        <w:jc w:val="both"/>
        <w:rPr>
          <w:rFonts w:ascii="Times New Roman" w:eastAsia="標楷體" w:hAnsi="Times New Roman" w:cs="Times New Roman"/>
        </w:rPr>
      </w:pPr>
      <w:r>
        <w:rPr>
          <w:rFonts w:ascii="Times New Roman" w:eastAsia="標楷體" w:hAnsi="Times New Roman" w:cs="Times New Roman"/>
          <w:noProof/>
        </w:rPr>
        <w:drawing>
          <wp:inline distT="0" distB="0" distL="0" distR="0" wp14:anchorId="08170F5E" wp14:editId="2C3595E2">
            <wp:extent cx="5274310" cy="4261757"/>
            <wp:effectExtent l="0" t="0" r="254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rotWithShape="1">
                    <a:blip r:embed="rId5">
                      <a:extLst>
                        <a:ext uri="{28A0092B-C50C-407E-A947-70E740481C1C}">
                          <a14:useLocalDpi xmlns:a14="http://schemas.microsoft.com/office/drawing/2010/main" val="0"/>
                        </a:ext>
                      </a:extLst>
                    </a:blip>
                    <a:srcRect t="9390" b="9807"/>
                    <a:stretch/>
                  </pic:blipFill>
                  <pic:spPr bwMode="auto">
                    <a:xfrm>
                      <a:off x="0" y="0"/>
                      <a:ext cx="5274310" cy="4261757"/>
                    </a:xfrm>
                    <a:prstGeom prst="rect">
                      <a:avLst/>
                    </a:prstGeom>
                    <a:ln>
                      <a:noFill/>
                    </a:ln>
                    <a:extLst>
                      <a:ext uri="{53640926-AAD7-44D8-BBD7-CCE9431645EC}">
                        <a14:shadowObscured xmlns:a14="http://schemas.microsoft.com/office/drawing/2010/main"/>
                      </a:ext>
                    </a:extLst>
                  </pic:spPr>
                </pic:pic>
              </a:graphicData>
            </a:graphic>
          </wp:inline>
        </w:drawing>
      </w:r>
    </w:p>
    <w:p w14:paraId="047982CF" w14:textId="47ADA552" w:rsidR="00401622" w:rsidRDefault="00401622" w:rsidP="00AD7D1B">
      <w:pPr>
        <w:pStyle w:val="a3"/>
        <w:ind w:leftChars="0"/>
        <w:jc w:val="both"/>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 xml:space="preserve">s we can see from the figure, the similarity values are the highest in the diagonal of the matrix, which is what we expected since they are the similarity of the two identical vectors. Moreover, </w:t>
      </w:r>
      <w:r w:rsidR="00C71FDF">
        <w:rPr>
          <w:rFonts w:ascii="Times New Roman" w:eastAsia="標楷體" w:hAnsi="Times New Roman" w:cs="Times New Roman"/>
        </w:rPr>
        <w:t xml:space="preserve">the figure is highly symmetric, which is also reasonable since the embedding function used in transformer are cosine and sine functions. Last but not least, </w:t>
      </w:r>
      <w:r w:rsidR="0079121F">
        <w:rPr>
          <w:rFonts w:ascii="Times New Roman" w:eastAsia="標楷體" w:hAnsi="Times New Roman" w:cs="Times New Roman"/>
        </w:rPr>
        <w:t xml:space="preserve">it is also obvious that the similarity decay periodically toward the bottom-left and top-right corner. This is </w:t>
      </w:r>
      <w:r w:rsidR="00744B27">
        <w:rPr>
          <w:rFonts w:ascii="Times New Roman" w:eastAsia="標楷體" w:hAnsi="Times New Roman" w:cs="Times New Roman"/>
        </w:rPr>
        <w:t>also due to the characteristic of cosine and sine function.</w:t>
      </w:r>
    </w:p>
    <w:p w14:paraId="6BAC0770" w14:textId="41A64CEC" w:rsidR="008E09AC" w:rsidRDefault="008E09AC" w:rsidP="00AD7D1B">
      <w:pPr>
        <w:pStyle w:val="a3"/>
        <w:ind w:leftChars="0"/>
        <w:jc w:val="both"/>
        <w:rPr>
          <w:rFonts w:ascii="Times New Roman" w:eastAsia="標楷體" w:hAnsi="Times New Roman" w:cs="Times New Roman"/>
        </w:rPr>
      </w:pPr>
    </w:p>
    <w:p w14:paraId="23E1CFAE" w14:textId="28E906CD" w:rsidR="008E09AC" w:rsidRDefault="008E09AC" w:rsidP="00AD7D1B">
      <w:pPr>
        <w:pStyle w:val="a3"/>
        <w:ind w:leftChars="0"/>
        <w:jc w:val="both"/>
        <w:rPr>
          <w:rFonts w:ascii="Times New Roman" w:eastAsia="標楷體" w:hAnsi="Times New Roman" w:cs="Times New Roman"/>
        </w:rPr>
      </w:pPr>
    </w:p>
    <w:p w14:paraId="0EB6AFFB" w14:textId="1189EAEE" w:rsidR="008E09AC" w:rsidRDefault="008E09AC" w:rsidP="00AD7D1B">
      <w:pPr>
        <w:pStyle w:val="a3"/>
        <w:ind w:leftChars="0"/>
        <w:jc w:val="both"/>
        <w:rPr>
          <w:rFonts w:ascii="Times New Roman" w:eastAsia="標楷體" w:hAnsi="Times New Roman" w:cs="Times New Roman"/>
        </w:rPr>
      </w:pPr>
    </w:p>
    <w:p w14:paraId="73066F85" w14:textId="58F130F5" w:rsidR="008E09AC" w:rsidRDefault="008E09AC" w:rsidP="00AD7D1B">
      <w:pPr>
        <w:pStyle w:val="a3"/>
        <w:ind w:leftChars="0"/>
        <w:jc w:val="both"/>
        <w:rPr>
          <w:rFonts w:ascii="Times New Roman" w:eastAsia="標楷體" w:hAnsi="Times New Roman" w:cs="Times New Roman"/>
        </w:rPr>
      </w:pPr>
    </w:p>
    <w:p w14:paraId="37F019B8" w14:textId="11178535" w:rsidR="008E09AC" w:rsidRDefault="008E09AC" w:rsidP="00AD7D1B">
      <w:pPr>
        <w:pStyle w:val="a3"/>
        <w:ind w:leftChars="0"/>
        <w:jc w:val="both"/>
        <w:rPr>
          <w:rFonts w:ascii="Times New Roman" w:eastAsia="標楷體" w:hAnsi="Times New Roman" w:cs="Times New Roman"/>
        </w:rPr>
      </w:pPr>
    </w:p>
    <w:p w14:paraId="4E5E022B" w14:textId="07860324" w:rsidR="008E09AC" w:rsidRDefault="008E09AC" w:rsidP="00AD7D1B">
      <w:pPr>
        <w:pStyle w:val="a3"/>
        <w:ind w:leftChars="0"/>
        <w:jc w:val="both"/>
        <w:rPr>
          <w:rFonts w:ascii="Times New Roman" w:eastAsia="標楷體" w:hAnsi="Times New Roman" w:cs="Times New Roman"/>
        </w:rPr>
      </w:pPr>
    </w:p>
    <w:p w14:paraId="3B33358C" w14:textId="0E8A74F8" w:rsidR="008E09AC" w:rsidRDefault="008E09AC" w:rsidP="008E09AC">
      <w:pPr>
        <w:pStyle w:val="a3"/>
        <w:numPr>
          <w:ilvl w:val="0"/>
          <w:numId w:val="1"/>
        </w:numPr>
        <w:ind w:leftChars="0"/>
        <w:jc w:val="both"/>
        <w:rPr>
          <w:rFonts w:ascii="Times New Roman" w:eastAsia="標楷體" w:hAnsi="Times New Roman" w:cs="Times New Roman"/>
        </w:rPr>
      </w:pPr>
      <w:r>
        <w:rPr>
          <w:rFonts w:ascii="Times New Roman" w:eastAsia="標楷體" w:hAnsi="Times New Roman" w:cs="Times New Roman" w:hint="eastAsia"/>
        </w:rPr>
        <w:lastRenderedPageBreak/>
        <w:t>B</w:t>
      </w:r>
      <w:r>
        <w:rPr>
          <w:rFonts w:ascii="Times New Roman" w:eastAsia="標楷體" w:hAnsi="Times New Roman" w:cs="Times New Roman"/>
        </w:rPr>
        <w:t>elow is the figure of gradient norm versus the training steps (1st epoch).</w:t>
      </w:r>
    </w:p>
    <w:p w14:paraId="5FA02452" w14:textId="126F40CE" w:rsidR="008E09AC" w:rsidRDefault="008E09AC" w:rsidP="008E09AC">
      <w:pPr>
        <w:pStyle w:val="a3"/>
        <w:ind w:leftChars="0"/>
        <w:jc w:val="both"/>
        <w:rPr>
          <w:rFonts w:ascii="Times New Roman" w:eastAsia="標楷體" w:hAnsi="Times New Roman" w:cs="Times New Roman"/>
        </w:rPr>
      </w:pPr>
      <w:r>
        <w:rPr>
          <w:rFonts w:ascii="Times New Roman" w:eastAsia="標楷體" w:hAnsi="Times New Roman" w:cs="Times New Roman" w:hint="eastAsia"/>
          <w:noProof/>
        </w:rPr>
        <w:drawing>
          <wp:inline distT="0" distB="0" distL="0" distR="0" wp14:anchorId="38D76081" wp14:editId="255A40A8">
            <wp:extent cx="5274310" cy="308800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088005"/>
                    </a:xfrm>
                    <a:prstGeom prst="rect">
                      <a:avLst/>
                    </a:prstGeom>
                  </pic:spPr>
                </pic:pic>
              </a:graphicData>
            </a:graphic>
          </wp:inline>
        </w:drawing>
      </w:r>
    </w:p>
    <w:p w14:paraId="5115D529" w14:textId="0D7446C1" w:rsidR="008E09AC" w:rsidRPr="00AD7D1B" w:rsidRDefault="008E09AC" w:rsidP="008E09AC">
      <w:pPr>
        <w:pStyle w:val="a3"/>
        <w:ind w:leftChars="0"/>
        <w:jc w:val="both"/>
        <w:rPr>
          <w:rFonts w:ascii="Times New Roman" w:eastAsia="標楷體" w:hAnsi="Times New Roman" w:cs="Times New Roman" w:hint="eastAsia"/>
        </w:rPr>
      </w:pPr>
      <w:r>
        <w:rPr>
          <w:rFonts w:ascii="Times New Roman" w:eastAsia="標楷體" w:hAnsi="Times New Roman" w:cs="Times New Roman" w:hint="eastAsia"/>
        </w:rPr>
        <w:t>A</w:t>
      </w:r>
      <w:r>
        <w:rPr>
          <w:rFonts w:ascii="Times New Roman" w:eastAsia="標楷體" w:hAnsi="Times New Roman" w:cs="Times New Roman"/>
        </w:rPr>
        <w:t>s we can see, the gradient is fairly unstable, and there are several places where the norm of the gradient explode (exceeding the clipping value 1).</w:t>
      </w:r>
    </w:p>
    <w:sectPr w:rsidR="008E09AC" w:rsidRPr="00AD7D1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2168E"/>
    <w:multiLevelType w:val="hybridMultilevel"/>
    <w:tmpl w:val="6D32A4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1B"/>
    <w:rsid w:val="00095A08"/>
    <w:rsid w:val="00401622"/>
    <w:rsid w:val="00744B27"/>
    <w:rsid w:val="0079121F"/>
    <w:rsid w:val="008E09AC"/>
    <w:rsid w:val="00AD7D1B"/>
    <w:rsid w:val="00C71F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3149"/>
  <w15:chartTrackingRefBased/>
  <w15:docId w15:val="{44820582-3553-4136-B3A6-CD77B4B6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D1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阜承 潘</dc:creator>
  <cp:keywords/>
  <dc:description/>
  <cp:lastModifiedBy>阜承 潘</cp:lastModifiedBy>
  <cp:revision>3</cp:revision>
  <dcterms:created xsi:type="dcterms:W3CDTF">2022-03-23T03:07:00Z</dcterms:created>
  <dcterms:modified xsi:type="dcterms:W3CDTF">2022-03-23T03:32:00Z</dcterms:modified>
</cp:coreProperties>
</file>