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0C" w:rsidRDefault="008705A4">
      <w:r>
        <w:t>Ryan Aden George</w:t>
      </w:r>
    </w:p>
    <w:p w:rsidR="008705A4" w:rsidRDefault="008705A4">
      <w:r>
        <w:t>CIA2-RL</w:t>
      </w:r>
    </w:p>
    <w:p w:rsidR="008705A4" w:rsidRPr="008705A4" w:rsidRDefault="008705A4" w:rsidP="0087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 Definition</w:t>
      </w:r>
    </w:p>
    <w:p w:rsidR="008705A4" w:rsidRPr="008705A4" w:rsidRDefault="008705A4" w:rsidP="00870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A 100x100 grid with two randomly selected points as the start and goal positions.</w:t>
      </w:r>
    </w:p>
    <w:p w:rsidR="008705A4" w:rsidRPr="008705A4" w:rsidRDefault="008705A4" w:rsidP="00870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Obstacles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Randomly placed cells in the grid that act as impassable obstacles, except for the start and goal positions.</w:t>
      </w:r>
    </w:p>
    <w:p w:rsidR="008705A4" w:rsidRPr="008705A4" w:rsidRDefault="008705A4" w:rsidP="00870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 Objective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To find the optimal path from the start to the goal while avoiding obstacles, minimizing movement costs, and maximizing the rewards.</w:t>
      </w:r>
    </w:p>
    <w:p w:rsidR="008705A4" w:rsidRPr="008705A4" w:rsidRDefault="008705A4" w:rsidP="0087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Define the MDP (Markov Decision Process)</w:t>
      </w:r>
    </w:p>
    <w:p w:rsidR="008705A4" w:rsidRPr="008705A4" w:rsidRDefault="008705A4" w:rsidP="00870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cell in the 100x100 grid represents a unique state.</w:t>
      </w:r>
    </w:p>
    <w:p w:rsidR="008705A4" w:rsidRPr="008705A4" w:rsidRDefault="008705A4" w:rsidP="00870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agent can take one of four possible actions at each state: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right</w:t>
      </w:r>
    </w:p>
    <w:p w:rsidR="008705A4" w:rsidRPr="008705A4" w:rsidRDefault="008705A4" w:rsidP="00870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 Model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Each action moves the agent to an adjacent cell.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If an action leads to an obstacle or off the grid, the agent remains in the current state.</w:t>
      </w:r>
    </w:p>
    <w:p w:rsidR="008705A4" w:rsidRPr="008705A4" w:rsidRDefault="008705A4" w:rsidP="00870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 state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A large positive reward.</w:t>
      </w:r>
    </w:p>
    <w:p w:rsidR="008705A4" w:rsidRP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step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A small negative reward to encourage the shortest path.</w:t>
      </w:r>
    </w:p>
    <w:p w:rsidR="008705A4" w:rsidRDefault="008705A4" w:rsidP="008705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Obstacle hit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A large negative reward to avoid obstacles.</w:t>
      </w:r>
    </w:p>
    <w:p w:rsidR="008705A4" w:rsidRPr="008705A4" w:rsidRDefault="008705A4" w:rsidP="008705A4">
      <w:pPr>
        <w:pStyle w:val="Heading3"/>
      </w:pPr>
      <w:r>
        <w:rPr>
          <w:b w:val="0"/>
          <w:bCs w:val="0"/>
          <w:sz w:val="24"/>
          <w:szCs w:val="24"/>
        </w:rPr>
        <w:t xml:space="preserve">  </w:t>
      </w:r>
      <w:r w:rsidRPr="008705A4">
        <w:t>Step 2: Implement Different RL Algorithms</w:t>
      </w:r>
    </w:p>
    <w:p w:rsidR="008705A4" w:rsidRPr="008705A4" w:rsidRDefault="008705A4" w:rsidP="00870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Programming (DP)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 Iteration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 Iteration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05A4" w:rsidRPr="008705A4" w:rsidRDefault="008705A4" w:rsidP="00870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 known transition and reward model.</w:t>
      </w:r>
    </w:p>
    <w:p w:rsidR="008705A4" w:rsidRPr="008705A4" w:rsidRDefault="008705A4" w:rsidP="00870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baseline by computing an optimal policy for the grid-based MDP using iterative updates.</w:t>
      </w:r>
    </w:p>
    <w:p w:rsidR="008705A4" w:rsidRPr="008705A4" w:rsidRDefault="008705A4" w:rsidP="00870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Q-learning (Off-Policy, Model-Free RL)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 Q-table for each state-action pair.</w:t>
      </w:r>
    </w:p>
    <w:p w:rsidR="008705A4" w:rsidRPr="008705A4" w:rsidRDefault="008705A4" w:rsidP="00870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epsilon-greedy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strategy to balance exploration and exploitation.</w:t>
      </w:r>
    </w:p>
    <w:p w:rsidR="008705A4" w:rsidRDefault="008705A4" w:rsidP="008705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Q-values iteratively based on the agent’s experience using the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Bellman equation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05A4" w:rsidRPr="008705A4" w:rsidRDefault="008705A4" w:rsidP="008705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Actor-Critic Method (Policy-Based, Model-Free RL)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Employs two networks: one for policy (actor) and one for value estimation (critic).</w:t>
      </w:r>
    </w:p>
    <w:p w:rsidR="008705A4" w:rsidRPr="008705A4" w:rsidRDefault="008705A4" w:rsidP="00870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actor network decides actions, while the critic network evaluates the value of the state-action pair.</w:t>
      </w:r>
    </w:p>
    <w:p w:rsidR="008705A4" w:rsidRDefault="008705A4" w:rsidP="008705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continuous or large state-action spaces.</w:t>
      </w:r>
    </w:p>
    <w:p w:rsidR="008705A4" w:rsidRPr="008705A4" w:rsidRDefault="008705A4" w:rsidP="008705A4">
      <w:pPr>
        <w:pStyle w:val="Heading3"/>
      </w:pPr>
      <w:r>
        <w:rPr>
          <w:sz w:val="24"/>
          <w:szCs w:val="24"/>
        </w:rPr>
        <w:lastRenderedPageBreak/>
        <w:t xml:space="preserve">    </w:t>
      </w:r>
      <w:r w:rsidRPr="008705A4">
        <w:t>Step 3: Benchmarking and Evaluation</w:t>
      </w:r>
    </w:p>
    <w:p w:rsidR="008705A4" w:rsidRPr="008705A4" w:rsidRDefault="008705A4" w:rsidP="00870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Metrics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Rewards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Sum of rewards accumulated by the agent to reach the goal.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Convergence Rate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episodes required for the agent to reach stable policies and rewards.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Efficiency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steps taken to reach the goal from the start.</w:t>
      </w:r>
    </w:p>
    <w:p w:rsidR="008705A4" w:rsidRPr="008705A4" w:rsidRDefault="008705A4" w:rsidP="00870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Benchmark Setup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Run each algorit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hm (DP, Q-learning, 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Actor-Critic) in the grid environment.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performance metrics for each algorithm and evaluate their effectiveness in terms of policy optimality and action efficiency.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computation time for each method to evaluate the algorithm's computational efficiency.</w:t>
      </w:r>
    </w:p>
    <w:p w:rsidR="008705A4" w:rsidRPr="008705A4" w:rsidRDefault="008705A4" w:rsidP="008705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Comparison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each algorithm's efficiency in finding an optimal or near-optimal policy.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(baseline) is expected to provide the optimal policy but may be computationally intense.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Q-learning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perform well with appropriate exploration parameters.</w:t>
      </w:r>
    </w:p>
    <w:p w:rsidR="008705A4" w:rsidRPr="008705A4" w:rsidRDefault="008705A4" w:rsidP="008705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Actor-Critic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to perform better in larger environments but may take longer to converge.</w:t>
      </w:r>
    </w:p>
    <w:p w:rsidR="008705A4" w:rsidRPr="008705A4" w:rsidRDefault="008705A4" w:rsidP="0087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Visualization</w:t>
      </w:r>
    </w:p>
    <w:p w:rsidR="008705A4" w:rsidRPr="008705A4" w:rsidRDefault="008705A4" w:rsidP="00870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Visualization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Plot the paths taken by each agent on the grid.</w:t>
      </w:r>
    </w:p>
    <w:p w:rsidR="008705A4" w:rsidRPr="008705A4" w:rsidRDefault="008705A4" w:rsidP="00870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start and goal points, obstacles, and the path trajectory for each algorithm.</w:t>
      </w:r>
    </w:p>
    <w:p w:rsidR="008705A4" w:rsidRPr="008705A4" w:rsidRDefault="008705A4" w:rsidP="008705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Plotting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5A4" w:rsidRPr="008705A4" w:rsidRDefault="008705A4" w:rsidP="00870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Plot convergence curves for each algorithm, showing the improvement in total rewards over episodes.</w:t>
      </w:r>
    </w:p>
    <w:p w:rsidR="008705A4" w:rsidRPr="008705A4" w:rsidRDefault="008705A4" w:rsidP="008705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path efficiency by plotting the number of steps taken across episodes.</w:t>
      </w:r>
    </w:p>
    <w:p w:rsidR="008705A4" w:rsidRP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provides a comprehensive framework to test and compare RL methods for a grid-based navigation problem with obstacles.</w:t>
      </w:r>
    </w:p>
    <w:p w:rsidR="008705A4" w:rsidRP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05A4" w:rsidRP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1: Grid Environment Setup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+--------------------------------------------------------------------+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       100x100 Grid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|--------------------------------------------------------------------|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Start Point        Obstacles (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Random)   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Goal Point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                 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Randomly placed obstacles                                   Random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across grid, not on start/goal.                    end location    |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8705A4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8705A4" w:rsidRDefault="008705A4" w:rsidP="008705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</w:tr>
    </w:tbl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705A4" w:rsidRPr="008705A4" w:rsidRDefault="008705A4" w:rsidP="00870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05A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</w:t>
      </w:r>
      <w:proofErr w:type="gramEnd"/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Goal Points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Marked on opposite sides of the grid.</w:t>
      </w:r>
    </w:p>
    <w:p w:rsidR="008705A4" w:rsidRDefault="008705A4" w:rsidP="008705A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705A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Obstacles</w:t>
      </w:r>
      <w:proofErr w:type="gramEnd"/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Randomly placed cells representing inaccessible locations.</w:t>
      </w:r>
    </w:p>
    <w:p w:rsidR="008705A4" w:rsidRDefault="008705A4" w:rsidP="008705A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05A4" w:rsidRP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2: MDP Definition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+--------------------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MDP for Grid -----------------</w:t>
      </w: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-+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                  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                        </w:t>
      </w: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              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Ea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 cell in grid)               </w:t>
      </w: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|------------------------|---------------------------|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      Actions           |     Transition Model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Move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up, down, left,  |     Action → Next State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         right         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(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blocked by boundaries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                        |   and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obstacles)   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|------------------------|---------------------------|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       Rewards          |   Goal (+), Obstacles (-)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-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1 for each move,     |   Steps have penalties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+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10 for goal, -10 for |   Goal is high reward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obstacle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|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+----------------------------------------------------+</w:t>
      </w:r>
    </w:p>
    <w:p w:rsidR="008705A4" w:rsidRPr="008705A4" w:rsidRDefault="008705A4" w:rsidP="00870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 grid cells.</w:t>
      </w:r>
    </w:p>
    <w:p w:rsidR="008705A4" w:rsidRPr="008705A4" w:rsidRDefault="008705A4" w:rsidP="00870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Four possible movements.</w:t>
      </w:r>
    </w:p>
    <w:p w:rsidR="008705A4" w:rsidRPr="008705A4" w:rsidRDefault="008705A4" w:rsidP="00870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Transition Model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movement and obstacle boundaries.</w:t>
      </w:r>
    </w:p>
    <w:p w:rsidR="008705A4" w:rsidRDefault="008705A4" w:rsidP="00870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 shortest path while avoiding obstacles.</w:t>
      </w:r>
    </w:p>
    <w:p w:rsid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705A4" w:rsidRDefault="008705A4" w:rsidP="008705A4">
      <w:pPr>
        <w:pStyle w:val="Heading3"/>
      </w:pPr>
      <w:r>
        <w:t>Step 2: Implement RL Algorithms</w:t>
      </w:r>
    </w:p>
    <w:p w:rsidR="008705A4" w:rsidRDefault="008705A4" w:rsidP="008705A4">
      <w:pPr>
        <w:pStyle w:val="NormalWeb"/>
      </w:pPr>
      <w:r>
        <w:rPr>
          <w:rStyle w:val="Strong"/>
        </w:rPr>
        <w:t>Diagram 3: RL Algorithms Overview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 RL Algorithms for MDP -----------------+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                                         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1. Dynamic Programming                   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   </w:t>
      </w:r>
      <w:proofErr w:type="gramStart"/>
      <w:r>
        <w:rPr>
          <w:rStyle w:val="HTMLCode"/>
          <w:rFonts w:eastAsiaTheme="majorEastAsia"/>
        </w:rPr>
        <w:t xml:space="preserve">   (</w:t>
      </w:r>
      <w:proofErr w:type="gramEnd"/>
      <w:r>
        <w:rPr>
          <w:rStyle w:val="HTMLCode"/>
          <w:rFonts w:eastAsiaTheme="majorEastAsia"/>
        </w:rPr>
        <w:t>Value Iteration / Policy Iteration) 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- Uses known transition and reward models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- Computes optimal policy through updates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|---------------------------------------------------------|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                                         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2. Q-learning                            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- Model-free, uses Q-table               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- Epsilon-greedy for exploration                      |</w:t>
      </w:r>
    </w:p>
    <w:p w:rsidR="008705A4" w:rsidRDefault="008705A4" w:rsidP="008705A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- Updates Q-values using experience                   |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0"/>
      </w:tblGrid>
      <w:tr w:rsidR="008705A4">
        <w:tblPrEx>
          <w:tblCellMar>
            <w:top w:w="0" w:type="dxa"/>
            <w:bottom w:w="0" w:type="dxa"/>
          </w:tblCellMar>
        </w:tblPrEx>
        <w:tc>
          <w:tcPr>
            <w:tcW w:w="6960" w:type="dxa"/>
          </w:tcPr>
          <w:p w:rsidR="008705A4" w:rsidRDefault="008705A4" w:rsidP="008705A4">
            <w:pPr>
              <w:pStyle w:val="HTMLPreformatted"/>
            </w:pPr>
          </w:p>
        </w:tc>
      </w:tr>
    </w:tbl>
    <w:p w:rsidR="008705A4" w:rsidRDefault="008705A4" w:rsidP="008705A4">
      <w:pPr>
        <w:pStyle w:val="HTMLPreformatted"/>
      </w:pPr>
    </w:p>
    <w:p w:rsidR="008705A4" w:rsidRDefault="008705A4" w:rsidP="008705A4">
      <w:pPr>
        <w:pStyle w:val="HTMLPreformatted"/>
      </w:pPr>
    </w:p>
    <w:p w:rsidR="008705A4" w:rsidRPr="008705A4" w:rsidRDefault="008705A4" w:rsidP="008705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Benchmarking and Evaluation</w:t>
      </w:r>
    </w:p>
    <w:p w:rsidR="008705A4" w:rsidRPr="008705A4" w:rsidRDefault="008705A4" w:rsidP="00870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 4: Performance Metrics and Benchmarking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+------------------ Performance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Evaluation ------------------</w:t>
      </w: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---+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              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1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. Metrics                     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- Total Rewards (sum of all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steps)   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- Convergence Rate (stabilization of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rewards)   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- Path Efficiency (steps taken to 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goal)   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|---------------------------------------------------------------|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              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2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. Benchmark Setup             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- Run algorithms multiple times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- Track and record metrics for each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|---------------------------------------------------------------|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                           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3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. Result Comparison                  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- Compare against baseline (</w:t>
      </w:r>
      <w:proofErr w:type="gramStart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DP)   </w:t>
      </w:r>
      <w:proofErr w:type="gramEnd"/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- Evaluate other algorithms for policy optimality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|      - Measure computational efficiency                       |</w:t>
      </w:r>
    </w:p>
    <w:p w:rsidR="008705A4" w:rsidRPr="008705A4" w:rsidRDefault="008705A4" w:rsidP="00870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05A4">
        <w:rPr>
          <w:rFonts w:ascii="Courier New" w:eastAsia="Times New Roman" w:hAnsi="Courier New" w:cs="Courier New"/>
          <w:sz w:val="20"/>
          <w:szCs w:val="20"/>
          <w:lang w:eastAsia="en-IN"/>
        </w:rPr>
        <w:t>+---------------------------------------------------------------+</w:t>
      </w:r>
    </w:p>
    <w:p w:rsidR="008705A4" w:rsidRPr="008705A4" w:rsidRDefault="008705A4" w:rsidP="00870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Rewards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accumulated rewards per episode.</w:t>
      </w:r>
    </w:p>
    <w:p w:rsidR="008705A4" w:rsidRPr="008705A4" w:rsidRDefault="008705A4" w:rsidP="00870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Convergence Rate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episodes until stable performance.</w:t>
      </w:r>
    </w:p>
    <w:p w:rsidR="008705A4" w:rsidRPr="008705A4" w:rsidRDefault="008705A4" w:rsidP="008705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Efficiency</w:t>
      </w:r>
      <w:r w:rsidRPr="008705A4">
        <w:rPr>
          <w:rFonts w:ascii="Times New Roman" w:eastAsia="Times New Roman" w:hAnsi="Times New Roman" w:cs="Times New Roman"/>
          <w:sz w:val="24"/>
          <w:szCs w:val="24"/>
          <w:lang w:eastAsia="en-IN"/>
        </w:rPr>
        <w:t>: Counts steps taken to reach the goal.</w:t>
      </w:r>
      <w:bookmarkStart w:id="0" w:name="_GoBack"/>
      <w:bookmarkEnd w:id="0"/>
    </w:p>
    <w:sectPr w:rsidR="008705A4" w:rsidRPr="0087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66B"/>
    <w:multiLevelType w:val="multilevel"/>
    <w:tmpl w:val="4624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32E36"/>
    <w:multiLevelType w:val="multilevel"/>
    <w:tmpl w:val="FD9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54341"/>
    <w:multiLevelType w:val="multilevel"/>
    <w:tmpl w:val="88E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C74DF"/>
    <w:multiLevelType w:val="multilevel"/>
    <w:tmpl w:val="C1A6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A7FC6"/>
    <w:multiLevelType w:val="multilevel"/>
    <w:tmpl w:val="307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A1AD8"/>
    <w:multiLevelType w:val="multilevel"/>
    <w:tmpl w:val="EC64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111C0"/>
    <w:multiLevelType w:val="multilevel"/>
    <w:tmpl w:val="5402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E4D8C"/>
    <w:multiLevelType w:val="multilevel"/>
    <w:tmpl w:val="7AC0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70B52"/>
    <w:multiLevelType w:val="multilevel"/>
    <w:tmpl w:val="120E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306E6"/>
    <w:multiLevelType w:val="multilevel"/>
    <w:tmpl w:val="B6C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66040"/>
    <w:multiLevelType w:val="multilevel"/>
    <w:tmpl w:val="74CE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92362"/>
    <w:multiLevelType w:val="multilevel"/>
    <w:tmpl w:val="47DA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93612B"/>
    <w:multiLevelType w:val="multilevel"/>
    <w:tmpl w:val="D624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79302F"/>
    <w:multiLevelType w:val="multilevel"/>
    <w:tmpl w:val="60C0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D0385"/>
    <w:multiLevelType w:val="multilevel"/>
    <w:tmpl w:val="79E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91B94"/>
    <w:multiLevelType w:val="multilevel"/>
    <w:tmpl w:val="7E8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4C7ABA"/>
    <w:multiLevelType w:val="multilevel"/>
    <w:tmpl w:val="2AE4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623BE"/>
    <w:multiLevelType w:val="multilevel"/>
    <w:tmpl w:val="DF38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8C0E68"/>
    <w:multiLevelType w:val="multilevel"/>
    <w:tmpl w:val="C8D0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92CD6"/>
    <w:multiLevelType w:val="multilevel"/>
    <w:tmpl w:val="B3AA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B655B9"/>
    <w:multiLevelType w:val="multilevel"/>
    <w:tmpl w:val="A676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E006C"/>
    <w:multiLevelType w:val="multilevel"/>
    <w:tmpl w:val="B302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C209E"/>
    <w:multiLevelType w:val="multilevel"/>
    <w:tmpl w:val="185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18"/>
  </w:num>
  <w:num w:numId="5">
    <w:abstractNumId w:val="13"/>
  </w:num>
  <w:num w:numId="6">
    <w:abstractNumId w:val="16"/>
  </w:num>
  <w:num w:numId="7">
    <w:abstractNumId w:val="20"/>
  </w:num>
  <w:num w:numId="8">
    <w:abstractNumId w:val="1"/>
  </w:num>
  <w:num w:numId="9">
    <w:abstractNumId w:val="8"/>
  </w:num>
  <w:num w:numId="10">
    <w:abstractNumId w:val="7"/>
  </w:num>
  <w:num w:numId="11">
    <w:abstractNumId w:val="17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  <w:num w:numId="16">
    <w:abstractNumId w:val="10"/>
  </w:num>
  <w:num w:numId="17">
    <w:abstractNumId w:val="21"/>
  </w:num>
  <w:num w:numId="18">
    <w:abstractNumId w:val="2"/>
  </w:num>
  <w:num w:numId="19">
    <w:abstractNumId w:val="12"/>
  </w:num>
  <w:num w:numId="20">
    <w:abstractNumId w:val="19"/>
  </w:num>
  <w:num w:numId="21">
    <w:abstractNumId w:val="22"/>
  </w:num>
  <w:num w:numId="22">
    <w:abstractNumId w:val="4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A4"/>
    <w:rsid w:val="008705A4"/>
    <w:rsid w:val="009F554D"/>
    <w:rsid w:val="00C3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02B5"/>
  <w15:chartTrackingRefBased/>
  <w15:docId w15:val="{C9B90A6A-CA5F-40A0-ABCA-FD80ED5B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0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05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05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5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5A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87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9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6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4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6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03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3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0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3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5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7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5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5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6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2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2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1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9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9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0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96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19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2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9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1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23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9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0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3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26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96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8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2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1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25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1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4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0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69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2024-11-06T14:54:00Z</dcterms:created>
  <dcterms:modified xsi:type="dcterms:W3CDTF">2024-11-06T15:05:00Z</dcterms:modified>
</cp:coreProperties>
</file>