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ffff"/>
          <w:u w:val="single"/>
        </w:rPr>
      </w:pPr>
      <w:r w:rsidDel="00000000" w:rsidR="00000000" w:rsidRPr="00000000">
        <w:rPr>
          <w:color w:val="00ffff"/>
          <w:u w:val="single"/>
          <w:rtl w:val="0"/>
        </w:rPr>
        <w:t xml:space="preserve">100% probably missing stuff so add/change etc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 suggestion on telemetry telecommand standard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 </w:t>
      </w:r>
      <w:r w:rsidDel="00000000" w:rsidR="00000000" w:rsidRPr="00000000">
        <w:rPr>
          <w:color w:val="00ff00"/>
          <w:rtl w:val="0"/>
        </w:rPr>
        <w:t xml:space="preserve">Natalie has made an initial draft of these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Commands and subcommands for some instruments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Approximate calculation on uplink/downlink data rate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Carlo has completed these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Packet system able to correct at least a single bit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Discussion on different modes of satellite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Natalie has made an initial draft of these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Mapping to instrument modes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00ff00"/>
          <w:rtl w:val="0"/>
        </w:rPr>
        <w:t xml:space="preserve">Natalie has made an initial draft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 for non-authorised commanding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 functionality to included hardware components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 critical parts of software which may place special demands on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Method/design allowing reprogramming from ground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PUS services 6 and 8 link into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how the redundancy is implemented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Georges had completed this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Discussion on design requirements including why functionality is implemented in soft/hardware, why centralised/distributed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design should • have very small mass • extremely low power • be very cheap • be very small • have very short development period • withstand all sorts thermal, mechanical and electrical loads • be 100% reliable • be extremely simple to test and integrate etc,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