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Cover Whale Growth — Master Onboarding Curriculum</w:t>
      </w:r>
    </w:p>
    <w:p>
      <w:r>
        <w:rPr>
          <w:b/>
          <w:i w:val="0"/>
        </w:rPr>
        <w:t>Owner: George Soteropoulos</w:t>
      </w:r>
    </w:p>
    <w:p>
      <w:r>
        <w:rPr>
          <w:b w:val="0"/>
          <w:i/>
        </w:rPr>
        <w:t>Drafted: 2026-05-11  |  Updated: 2026-05-12 (post-cleanup)</w:t>
      </w:r>
    </w:p>
    <w:p>
      <w:r>
        <w:rPr>
          <w:b w:val="0"/>
          <w:i w:val="0"/>
        </w:rPr>
        <w:t>Companion to Growth_Onboarding_V3.0.xlsx and Master_New_Hire_Playbook.docx.</w:t>
      </w:r>
    </w:p>
    <w:p>
      <w:r>
        <w:rPr>
          <w:color w:val="595959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30"/>
        </w:rPr>
        <w:t>1. Purpose</w:t>
      </w:r>
    </w:p>
    <w:p>
      <w:r>
        <w:rPr>
          <w:b w:val="0"/>
          <w:i w:val="0"/>
        </w:rPr>
        <w:t>Single source of truth for Growth team new-hire onboarding (BDA/BDM tracks). Standardizes Weeks 1–3, codifies operating rules, identifies trainer ownership, and serves as compare/contrast against past cohorts.</w:t>
      </w:r>
    </w:p>
    <w:p>
      <w:r>
        <w:rPr>
          <w:b/>
          <w:color w:val="1F4E79"/>
          <w:sz w:val="30"/>
        </w:rPr>
        <w:t>2. Recent Cohort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FFFFFF"/>
              </w:rPr>
              <w:t>Hire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Manager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Start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TZ</w:t>
            </w:r>
          </w:p>
        </w:tc>
      </w:tr>
      <w:tr>
        <w:tc>
          <w:tcPr>
            <w:tcW w:type="dxa" w:w="1728"/>
          </w:tcPr>
          <w:p>
            <w:r>
              <w:t>Taylor Sloan</w:t>
            </w:r>
          </w:p>
        </w:tc>
        <w:tc>
          <w:tcPr>
            <w:tcW w:type="dxa" w:w="1728"/>
          </w:tcPr>
          <w:p>
            <w:r>
              <w:t>BDA, Northwest</w:t>
            </w:r>
          </w:p>
        </w:tc>
        <w:tc>
          <w:tcPr>
            <w:tcW w:type="dxa" w:w="1728"/>
          </w:tcPr>
          <w:p>
            <w:r>
              <w:t>(TBD)</w:t>
            </w:r>
          </w:p>
        </w:tc>
        <w:tc>
          <w:tcPr>
            <w:tcW w:type="dxa" w:w="1728"/>
          </w:tcPr>
          <w:p>
            <w:r>
              <w:t>3/17/2026</w:t>
            </w:r>
          </w:p>
        </w:tc>
        <w:tc>
          <w:tcPr>
            <w:tcW w:type="dxa" w:w="1728"/>
          </w:tcPr>
          <w:p>
            <w:r>
              <w:t>MT</w:t>
            </w:r>
          </w:p>
        </w:tc>
      </w:tr>
      <w:tr>
        <w:tc>
          <w:tcPr>
            <w:tcW w:type="dxa" w:w="1728"/>
          </w:tcPr>
          <w:p>
            <w:r>
              <w:t>Alexis Berry-Smith</w:t>
            </w:r>
          </w:p>
        </w:tc>
        <w:tc>
          <w:tcPr>
            <w:tcW w:type="dxa" w:w="1728"/>
          </w:tcPr>
          <w:p>
            <w:r>
              <w:t>BDM, Northwest</w:t>
            </w:r>
          </w:p>
        </w:tc>
        <w:tc>
          <w:tcPr>
            <w:tcW w:type="dxa" w:w="1728"/>
          </w:tcPr>
          <w:p>
            <w:r>
              <w:t>Derek</w:t>
            </w:r>
          </w:p>
        </w:tc>
        <w:tc>
          <w:tcPr>
            <w:tcW w:type="dxa" w:w="1728"/>
          </w:tcPr>
          <w:p>
            <w:r>
              <w:t>4/13/2026</w:t>
            </w:r>
          </w:p>
        </w:tc>
        <w:tc>
          <w:tcPr>
            <w:tcW w:type="dxa" w:w="1728"/>
          </w:tcPr>
          <w:p>
            <w:r>
              <w:t>PT</w:t>
            </w:r>
          </w:p>
        </w:tc>
      </w:tr>
      <w:tr>
        <w:tc>
          <w:tcPr>
            <w:tcW w:type="dxa" w:w="1728"/>
          </w:tcPr>
          <w:p>
            <w:r>
              <w:t>Kurt Butterfield</w:t>
            </w:r>
          </w:p>
        </w:tc>
        <w:tc>
          <w:tcPr>
            <w:tcW w:type="dxa" w:w="1728"/>
          </w:tcPr>
          <w:p>
            <w:r>
              <w:t>BDA</w:t>
            </w:r>
          </w:p>
        </w:tc>
        <w:tc>
          <w:tcPr>
            <w:tcW w:type="dxa" w:w="1728"/>
          </w:tcPr>
          <w:p>
            <w:r>
              <w:t>Roland</w:t>
            </w:r>
          </w:p>
        </w:tc>
        <w:tc>
          <w:tcPr>
            <w:tcW w:type="dxa" w:w="1728"/>
          </w:tcPr>
          <w:p>
            <w:r>
              <w:t>4/13/2026</w:t>
            </w:r>
          </w:p>
        </w:tc>
        <w:tc>
          <w:tcPr>
            <w:tcW w:type="dxa" w:w="1728"/>
          </w:tcPr>
          <w:p>
            <w:r>
              <w:t>CT</w:t>
            </w:r>
          </w:p>
        </w:tc>
      </w:tr>
      <w:tr>
        <w:tc>
          <w:tcPr>
            <w:tcW w:type="dxa" w:w="1728"/>
          </w:tcPr>
          <w:p>
            <w:r>
              <w:t>Lydia Ramos</w:t>
            </w:r>
          </w:p>
        </w:tc>
        <w:tc>
          <w:tcPr>
            <w:tcW w:type="dxa" w:w="1728"/>
          </w:tcPr>
          <w:p>
            <w:r>
              <w:t>BDA, Southwest</w:t>
            </w:r>
          </w:p>
        </w:tc>
        <w:tc>
          <w:tcPr>
            <w:tcW w:type="dxa" w:w="1728"/>
          </w:tcPr>
          <w:p>
            <w:r>
              <w:t>Derek</w:t>
            </w:r>
          </w:p>
        </w:tc>
        <w:tc>
          <w:tcPr>
            <w:tcW w:type="dxa" w:w="1728"/>
          </w:tcPr>
          <w:p>
            <w:r>
              <w:t>5/4/2026</w:t>
            </w:r>
          </w:p>
        </w:tc>
        <w:tc>
          <w:tcPr>
            <w:tcW w:type="dxa" w:w="1728"/>
          </w:tcPr>
          <w:p>
            <w:r>
              <w:t>MT (sched ET)</w:t>
            </w:r>
          </w:p>
        </w:tc>
      </w:tr>
      <w:tr>
        <w:tc>
          <w:tcPr>
            <w:tcW w:type="dxa" w:w="1728"/>
          </w:tcPr>
          <w:p>
            <w:r>
              <w:t>Christian Castillo</w:t>
            </w:r>
          </w:p>
        </w:tc>
        <w:tc>
          <w:tcPr>
            <w:tcW w:type="dxa" w:w="1728"/>
          </w:tcPr>
          <w:p>
            <w:r>
              <w:t>BDA, NP</w:t>
            </w:r>
          </w:p>
        </w:tc>
        <w:tc>
          <w:tcPr>
            <w:tcW w:type="dxa" w:w="1728"/>
          </w:tcPr>
          <w:p>
            <w:r>
              <w:t>Cory</w:t>
            </w:r>
          </w:p>
        </w:tc>
        <w:tc>
          <w:tcPr>
            <w:tcW w:type="dxa" w:w="1728"/>
          </w:tcPr>
          <w:p>
            <w:r>
              <w:t>5/11/2026</w:t>
            </w:r>
          </w:p>
        </w:tc>
        <w:tc>
          <w:tcPr>
            <w:tcW w:type="dxa" w:w="1728"/>
          </w:tcPr>
          <w:p>
            <w:r>
              <w:t>ET</w:t>
            </w:r>
          </w:p>
        </w:tc>
      </w:tr>
      <w:tr>
        <w:tc>
          <w:tcPr>
            <w:tcW w:type="dxa" w:w="1728"/>
          </w:tcPr>
          <w:p>
            <w:r>
              <w:t>Maxwell Debonville</w:t>
            </w:r>
          </w:p>
        </w:tc>
        <w:tc>
          <w:tcPr>
            <w:tcW w:type="dxa" w:w="1728"/>
          </w:tcPr>
          <w:p>
            <w:r>
              <w:t>BDA, Networks</w:t>
            </w:r>
          </w:p>
        </w:tc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5/11/2026</w:t>
            </w:r>
          </w:p>
        </w:tc>
        <w:tc>
          <w:tcPr>
            <w:tcW w:type="dxa" w:w="1728"/>
          </w:tcPr>
          <w:p>
            <w:r>
              <w:t>ET</w:t>
            </w:r>
          </w:p>
        </w:tc>
      </w:tr>
    </w:tbl>
    <w:p/>
    <w:p>
      <w:r>
        <w:rPr>
          <w:b/>
          <w:i w:val="0"/>
        </w:rPr>
        <w:t>Operating rule: All future hires scheduled on Eastern Time. Workday 9 AM–5 PM ET. Lunch 12–1 PM ET (new hire's, not George's).</w:t>
      </w:r>
    </w:p>
    <w:p>
      <w:r>
        <w:rPr>
          <w:b/>
          <w:color w:val="1F4E79"/>
          <w:sz w:val="30"/>
        </w:rPr>
        <w:t>3. Class Catalog (current — synced to V3.0 xlsx)</w:t>
      </w:r>
    </w:p>
    <w:p>
      <w:r>
        <w:rPr>
          <w:b/>
          <w:color w:val="1F4E79"/>
          <w:sz w:val="24"/>
        </w:rPr>
        <w:t>George-led (Director, Go to Market)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Intro to Growth Team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Day 1</w:t>
            </w:r>
          </w:p>
        </w:tc>
      </w:tr>
      <w:tr>
        <w:tc>
          <w:tcPr>
            <w:tcW w:type="dxa" w:w="2880"/>
          </w:tcPr>
          <w:p>
            <w:r>
              <w:t>Onboarding Roadmap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1</w:t>
            </w:r>
          </w:p>
        </w:tc>
      </w:tr>
      <w:tr>
        <w:tc>
          <w:tcPr>
            <w:tcW w:type="dxa" w:w="2880"/>
          </w:tcPr>
          <w:p>
            <w:r>
              <w:t>Who is Cover Whale?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2</w:t>
            </w:r>
          </w:p>
        </w:tc>
      </w:tr>
      <w:tr>
        <w:tc>
          <w:tcPr>
            <w:tcW w:type="dxa" w:w="2880"/>
          </w:tcPr>
          <w:p>
            <w:r>
              <w:t>ICP / Agent Personas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Day 2</w:t>
            </w:r>
          </w:p>
        </w:tc>
      </w:tr>
      <w:tr>
        <w:tc>
          <w:tcPr>
            <w:tcW w:type="dxa" w:w="2880"/>
          </w:tcPr>
          <w:p>
            <w:r>
              <w:t>Coverage Deep Dive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4</w:t>
            </w:r>
          </w:p>
        </w:tc>
      </w:tr>
      <w:tr>
        <w:tc>
          <w:tcPr>
            <w:tcW w:type="dxa" w:w="2880"/>
          </w:tcPr>
          <w:p>
            <w:r>
              <w:t>Elevator Pitch Intro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Day 3</w:t>
            </w:r>
          </w:p>
        </w:tc>
      </w:tr>
      <w:tr>
        <w:tc>
          <w:tcPr>
            <w:tcW w:type="dxa" w:w="2880"/>
          </w:tcPr>
          <w:p>
            <w:r>
              <w:t>Elevator Pitch Delivery (W1)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4</w:t>
            </w:r>
          </w:p>
        </w:tc>
      </w:tr>
      <w:tr>
        <w:tc>
          <w:tcPr>
            <w:tcW w:type="dxa" w:w="2880"/>
          </w:tcPr>
          <w:p>
            <w:r>
              <w:t>Weekly Recap &amp; Debrief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EOW1 + EOW2</w:t>
            </w:r>
          </w:p>
        </w:tc>
      </w:tr>
      <w:tr>
        <w:tc>
          <w:tcPr>
            <w:tcW w:type="dxa" w:w="2880"/>
          </w:tcPr>
          <w:p>
            <w:r>
              <w:t>Portfolio Analysis (W2)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Portfolio Deep Dive (W3)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</w:t>
            </w:r>
          </w:p>
        </w:tc>
      </w:tr>
      <w:tr>
        <w:tc>
          <w:tcPr>
            <w:tcW w:type="dxa" w:w="2880"/>
          </w:tcPr>
          <w:p>
            <w:r>
              <w:t>Elevator Pitch Delivery (W3 cert)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Day 5</w:t>
            </w:r>
          </w:p>
        </w:tc>
      </w:tr>
      <w:tr>
        <w:tc>
          <w:tcPr>
            <w:tcW w:type="dxa" w:w="2880"/>
          </w:tcPr>
          <w:p>
            <w:r>
              <w:t>Partner Discovery Roleplay (joint w/Roland+Derek)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  <w:tc>
          <w:tcPr>
            <w:tcW w:type="dxa" w:w="2880"/>
          </w:tcPr>
          <w:p>
            <w:r>
              <w:t>W3 Day 5</w:t>
            </w:r>
          </w:p>
        </w:tc>
      </w:tr>
    </w:tbl>
    <w:p/>
    <w:p>
      <w:r>
        <w:rPr>
          <w:b w:val="0"/>
          <w:i/>
        </w:rPr>
        <w:t>Constraint: No George class before 10 AM ET (9 AM CT). 3–3:30 PM CT hold is blocked.</w:t>
      </w:r>
    </w:p>
    <w:p>
      <w:r>
        <w:rPr>
          <w:b/>
          <w:color w:val="1F4E79"/>
          <w:sz w:val="24"/>
        </w:rPr>
        <w:t>Roland-led (Retail Distribution Leader)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Territory Introduction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5</w:t>
            </w:r>
          </w:p>
        </w:tc>
      </w:tr>
      <w:tr>
        <w:tc>
          <w:tcPr>
            <w:tcW w:type="dxa" w:w="2880"/>
          </w:tcPr>
          <w:p>
            <w:r>
              <w:t>SAFER / SNAP / BASIC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4</w:t>
            </w:r>
          </w:p>
        </w:tc>
      </w:tr>
      <w:tr>
        <w:tc>
          <w:tcPr>
            <w:tcW w:type="dxa" w:w="2880"/>
          </w:tcPr>
          <w:p>
            <w:r>
              <w:t>HubSpot Workflows Pt 1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HubSpot Workflows Pt 2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Advanced Metabase Training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Metabase Training (intro)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Agency Expectations &amp; Management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Platform Deep Dive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</w:t>
            </w:r>
          </w:p>
        </w:tc>
      </w:tr>
      <w:tr>
        <w:tc>
          <w:tcPr>
            <w:tcW w:type="dxa" w:w="2880"/>
          </w:tcPr>
          <w:p>
            <w:r>
              <w:t>Daily and Quarterly Expectations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(vertical-leader led: Roland Retail / Cory NP / James Networks)</w:t>
            </w:r>
          </w:p>
        </w:tc>
      </w:tr>
      <w:tr>
        <w:tc>
          <w:tcPr>
            <w:tcW w:type="dxa" w:w="2880"/>
          </w:tcPr>
          <w:p>
            <w:r>
              <w:t>Reporting: What Matters &amp; Why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</w:tbl>
    <w:p/>
    <w:p>
      <w:r>
        <w:rPr>
          <w:b/>
          <w:color w:val="1F4E79"/>
          <w:sz w:val="24"/>
        </w:rPr>
        <w:t>Manager-led (Derek / Cory / James — by vertical)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Manager Welcome — Scorecard Review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1</w:t>
            </w:r>
          </w:p>
        </w:tc>
      </w:tr>
      <w:tr>
        <w:tc>
          <w:tcPr>
            <w:tcW w:type="dxa" w:w="2880"/>
          </w:tcPr>
          <w:p>
            <w:r>
              <w:t>Manager Mid-Week Check-In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t>Partner Discovery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 1:1</w:t>
            </w:r>
          </w:p>
        </w:tc>
      </w:tr>
      <w:tr>
        <w:tc>
          <w:tcPr>
            <w:tcW w:type="dxa" w:w="2880"/>
          </w:tcPr>
          <w:p>
            <w:r>
              <w:t>Objection Handling + Roleplay</w:t>
            </w:r>
          </w:p>
        </w:tc>
        <w:tc>
          <w:tcPr>
            <w:tcW w:type="dxa" w:w="2880"/>
          </w:tcPr>
          <w:p>
            <w:r>
              <w:t>45 min ea</w:t>
            </w:r>
          </w:p>
        </w:tc>
        <w:tc>
          <w:tcPr>
            <w:tcW w:type="dxa" w:w="2880"/>
          </w:tcPr>
          <w:p>
            <w:r>
              <w:t>W2 1:1</w:t>
            </w:r>
          </w:p>
        </w:tc>
      </w:tr>
      <w:tr>
        <w:tc>
          <w:tcPr>
            <w:tcW w:type="dxa" w:w="2880"/>
          </w:tcPr>
          <w:p>
            <w:r>
              <w:t>Agency Visit Planning &amp; Prep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1:1</w:t>
            </w:r>
          </w:p>
        </w:tc>
      </w:tr>
      <w:tr>
        <w:tc>
          <w:tcPr>
            <w:tcW w:type="dxa" w:w="2880"/>
          </w:tcPr>
          <w:p>
            <w:r>
              <w:t>Agency Mgmt Role Play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1:1</w:t>
            </w:r>
          </w:p>
        </w:tc>
      </w:tr>
      <w:tr>
        <w:tc>
          <w:tcPr>
            <w:tcW w:type="dxa" w:w="2880"/>
          </w:tcPr>
          <w:p>
            <w:r>
              <w:t>Workshop: Build a Visit Plan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1:1</w:t>
            </w:r>
          </w:p>
        </w:tc>
      </w:tr>
      <w:tr>
        <w:tc>
          <w:tcPr>
            <w:tcW w:type="dxa" w:w="2880"/>
          </w:tcPr>
          <w:p>
            <w:r>
              <w:t>Cover Whale Pitch — Manager Voicemail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 1:1</w:t>
            </w:r>
          </w:p>
        </w:tc>
      </w:tr>
      <w:tr>
        <w:tc>
          <w:tcPr>
            <w:tcW w:type="dxa" w:w="2880"/>
          </w:tcPr>
          <w:p>
            <w:r>
              <w:t>Mock Discovery Call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  <w:tc>
          <w:tcPr>
            <w:tcW w:type="dxa" w:w="2880"/>
          </w:tcPr>
          <w:p>
            <w:r>
              <w:t>W3 1:1</w:t>
            </w:r>
          </w:p>
        </w:tc>
      </w:tr>
      <w:tr>
        <w:tc>
          <w:tcPr>
            <w:tcW w:type="dxa" w:w="2880"/>
          </w:tcPr>
          <w:p>
            <w:r>
              <w:t>Pipeline Review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W3</w:t>
            </w:r>
          </w:p>
        </w:tc>
      </w:tr>
      <w:tr>
        <w:tc>
          <w:tcPr>
            <w:tcW w:type="dxa" w:w="2880"/>
          </w:tcPr>
          <w:p>
            <w:r>
              <w:t>Platform Roleplay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</w:t>
            </w:r>
          </w:p>
        </w:tc>
      </w:tr>
      <w:tr>
        <w:tc>
          <w:tcPr>
            <w:tcW w:type="dxa" w:w="2880"/>
          </w:tcPr>
          <w:p>
            <w:r>
              <w:t>Onboarding Assessment + Pipeline Presentation + 90-Day Goals (Day 5)</w:t>
            </w:r>
          </w:p>
        </w:tc>
        <w:tc>
          <w:tcPr>
            <w:tcW w:type="dxa" w:w="2880"/>
          </w:tcPr>
          <w:p>
            <w:r>
              <w:t>60–90 min</w:t>
            </w:r>
          </w:p>
        </w:tc>
        <w:tc>
          <w:tcPr>
            <w:tcW w:type="dxa" w:w="2880"/>
          </w:tcPr>
          <w:p>
            <w:r>
              <w:t>W3 Day 5</w:t>
            </w:r>
          </w:p>
        </w:tc>
      </w:tr>
      <w:tr>
        <w:tc>
          <w:tcPr>
            <w:tcW w:type="dxa" w:w="2880"/>
          </w:tcPr>
          <w:p>
            <w:r>
              <w:t>Territory Preview / Go Live Expectations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Day 5 capstone</w:t>
            </w:r>
          </w:p>
        </w:tc>
      </w:tr>
    </w:tbl>
    <w:p/>
    <w:p>
      <w:r>
        <w:rPr>
          <w:b w:val="0"/>
          <w:i/>
        </w:rPr>
        <w:t>Rule: Voicemail + Mock Discovery + Territory Preview always 1:1 with direct manager.</w:t>
      </w:r>
    </w:p>
    <w:p>
      <w:r>
        <w:rPr>
          <w:b/>
          <w:color w:val="1F4E79"/>
          <w:sz w:val="24"/>
        </w:rPr>
        <w:t>Cross-functional &amp; Cohort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Trainer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Fleet Pipeline Overview</w:t>
            </w:r>
          </w:p>
        </w:tc>
        <w:tc>
          <w:tcPr>
            <w:tcW w:type="dxa" w:w="2880"/>
          </w:tcPr>
          <w:p>
            <w:r>
              <w:t>Kevin McKernan</w:t>
            </w:r>
          </w:p>
        </w:tc>
        <w:tc>
          <w:tcPr>
            <w:tcW w:type="dxa" w:w="2880"/>
          </w:tcPr>
          <w:p>
            <w:r>
              <w:t>W2 1:1</w:t>
            </w:r>
          </w:p>
        </w:tc>
      </w:tr>
      <w:tr>
        <w:tc>
          <w:tcPr>
            <w:tcW w:type="dxa" w:w="2880"/>
          </w:tcPr>
          <w:p>
            <w:r>
              <w:t>Fleet Product Deep Dive</w:t>
            </w:r>
          </w:p>
        </w:tc>
        <w:tc>
          <w:tcPr>
            <w:tcW w:type="dxa" w:w="2880"/>
          </w:tcPr>
          <w:p>
            <w:r>
              <w:t>Kevin McKernan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Fleet Pipeline (delivery)</w:t>
            </w:r>
          </w:p>
        </w:tc>
        <w:tc>
          <w:tcPr>
            <w:tcW w:type="dxa" w:w="2880"/>
          </w:tcPr>
          <w:p>
            <w:r>
              <w:t>Hayes / Derek (alternating)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Renewal Best Practice &amp; Workflow</w:t>
            </w:r>
          </w:p>
        </w:tc>
        <w:tc>
          <w:tcPr>
            <w:tcW w:type="dxa" w:w="2880"/>
          </w:tcPr>
          <w:p>
            <w:r>
              <w:t>Hayes / Derek (alternating)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Billing Overview</w:t>
            </w:r>
          </w:p>
        </w:tc>
        <w:tc>
          <w:tcPr>
            <w:tcW w:type="dxa" w:w="2880"/>
          </w:tcPr>
          <w:p>
            <w:r>
              <w:t>Charisse Skeete + Leena Vannarathou + Monica Sheehy + Jacquelyn Karlic</w:t>
            </w:r>
          </w:p>
        </w:tc>
        <w:tc>
          <w:tcPr>
            <w:tcW w:type="dxa" w:w="2880"/>
          </w:tcPr>
          <w:p>
            <w:r>
              <w:t>W2 joint</w:t>
            </w:r>
          </w:p>
        </w:tc>
      </w:tr>
      <w:tr>
        <w:tc>
          <w:tcPr>
            <w:tcW w:type="dxa" w:w="2880"/>
          </w:tcPr>
          <w:p>
            <w:r>
              <w:t>Intro to Underwriting</w:t>
            </w:r>
          </w:p>
        </w:tc>
        <w:tc>
          <w:tcPr>
            <w:tcW w:type="dxa" w:w="2880"/>
          </w:tcPr>
          <w:p>
            <w:r>
              <w:t>Sabina Atkinson + Mandy Byers</w:t>
            </w:r>
          </w:p>
        </w:tc>
        <w:tc>
          <w:tcPr>
            <w:tcW w:type="dxa" w:w="2880"/>
          </w:tcPr>
          <w:p>
            <w:r>
              <w:t>W2 joint</w:t>
            </w:r>
          </w:p>
        </w:tc>
      </w:tr>
      <w:tr>
        <w:tc>
          <w:tcPr>
            <w:tcW w:type="dxa" w:w="2880"/>
          </w:tcPr>
          <w:p>
            <w:r>
              <w:t>Shadow: Fleet Pipeline</w:t>
            </w:r>
          </w:p>
        </w:tc>
        <w:tc>
          <w:tcPr>
            <w:tcW w:type="dxa" w:w="2880"/>
          </w:tcPr>
          <w:p>
            <w:r>
              <w:t>Christopher Hayes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Customer Service Overview Pt 1 + Pt 2</w:t>
            </w:r>
          </w:p>
        </w:tc>
        <w:tc>
          <w:tcPr>
            <w:tcW w:type="dxa" w:w="2880"/>
          </w:tcPr>
          <w:p>
            <w:r>
              <w:t>Brittney Decker (placeholders)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Sequences</w:t>
            </w:r>
          </w:p>
        </w:tc>
        <w:tc>
          <w:tcPr>
            <w:tcW w:type="dxa" w:w="2880"/>
          </w:tcPr>
          <w:p>
            <w:r>
              <w:t>Cameron Brader</w:t>
            </w:r>
          </w:p>
        </w:tc>
        <w:tc>
          <w:tcPr>
            <w:tcW w:type="dxa" w:w="2880"/>
          </w:tcPr>
          <w:p>
            <w:r>
              <w:t>W2 Day 4</w:t>
            </w:r>
          </w:p>
        </w:tc>
      </w:tr>
      <w:tr>
        <w:tc>
          <w:tcPr>
            <w:tcW w:type="dxa" w:w="2880"/>
          </w:tcPr>
          <w:p>
            <w:r>
              <w:t>KnowBe4 Cyber Security</w:t>
            </w:r>
          </w:p>
        </w:tc>
        <w:tc>
          <w:tcPr>
            <w:tcW w:type="dxa" w:w="2880"/>
          </w:tcPr>
          <w:p>
            <w:r>
              <w:t>Self (HR)</w:t>
            </w:r>
          </w:p>
        </w:tc>
        <w:tc>
          <w:tcPr>
            <w:tcW w:type="dxa" w:w="2880"/>
          </w:tcPr>
          <w:p>
            <w:r>
              <w:t>Day 1</w:t>
            </w:r>
          </w:p>
        </w:tc>
      </w:tr>
      <w:tr>
        <w:tc>
          <w:tcPr>
            <w:tcW w:type="dxa" w:w="2880"/>
          </w:tcPr>
          <w:p>
            <w:r>
              <w:t>Agent Resource Center walkthrough</w:t>
            </w:r>
          </w:p>
        </w:tc>
        <w:tc>
          <w:tcPr>
            <w:tcW w:type="dxa" w:w="2880"/>
          </w:tcPr>
          <w:p>
            <w:r>
              <w:t>George</w:t>
            </w:r>
          </w:p>
        </w:tc>
        <w:tc>
          <w:tcPr>
            <w:tcW w:type="dxa" w:w="2880"/>
          </w:tcPr>
          <w:p>
            <w:r>
              <w:t>Day 2</w:t>
            </w:r>
          </w:p>
        </w:tc>
      </w:tr>
      <w:tr>
        <w:tc>
          <w:tcPr>
            <w:tcW w:type="dxa" w:w="2880"/>
          </w:tcPr>
          <w:p>
            <w:r>
              <w:t>PBRM Overview</w:t>
            </w:r>
          </w:p>
        </w:tc>
        <w:tc>
          <w:tcPr>
            <w:tcW w:type="dxa" w:w="2880"/>
          </w:tcPr>
          <w:p>
            <w:r>
              <w:t>Kevin McKernan + Sage Summers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</w:tbl>
    <w:p/>
    <w:p>
      <w:r>
        <w:rPr>
          <w:b/>
          <w:color w:val="1F4E79"/>
          <w:sz w:val="24"/>
        </w:rPr>
        <w:t>Self-Studies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Self-study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ARC – Getting Started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  <w:tc>
          <w:tcPr>
            <w:tcW w:type="dxa" w:w="2880"/>
          </w:tcPr>
          <w:p>
            <w:r>
              <w:t>Day 2</w:t>
            </w:r>
          </w:p>
        </w:tc>
      </w:tr>
      <w:tr>
        <w:tc>
          <w:tcPr>
            <w:tcW w:type="dxa" w:w="2880"/>
          </w:tcPr>
          <w:p>
            <w:r>
              <w:t>ARC – Our Guidelines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Day 3</w:t>
            </w:r>
          </w:p>
        </w:tc>
      </w:tr>
      <w:tr>
        <w:tc>
          <w:tcPr>
            <w:tcW w:type="dxa" w:w="2880"/>
          </w:tcPr>
          <w:p>
            <w:r>
              <w:t>Trucking Industry Trends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Coverage Assessment Pt 1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Day 1</w:t>
            </w:r>
          </w:p>
        </w:tc>
      </w:tr>
      <w:tr>
        <w:tc>
          <w:tcPr>
            <w:tcW w:type="dxa" w:w="2880"/>
          </w:tcPr>
          <w:p>
            <w:r>
              <w:t>Coverage Assessment Pt 2</w:t>
            </w:r>
          </w:p>
        </w:tc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W3 Day 3</w:t>
            </w:r>
          </w:p>
        </w:tc>
      </w:tr>
    </w:tbl>
    <w:p/>
    <w:p>
      <w:r>
        <w:rPr>
          <w:b/>
          <w:color w:val="1F4E79"/>
          <w:sz w:val="24"/>
        </w:rPr>
        <w:t>Standard Meets (30 min each — joint cohort default)</w:t>
      </w:r>
    </w:p>
    <w:p>
      <w:r>
        <w:rPr>
          <w:b w:val="0"/>
          <w:i w:val="0"/>
        </w:rPr>
        <w:t>Cory, Westy, Kevin, Roland, James, Pat Flood, Ian, Cassandra, Hayes, Tamera, Sage Summers, Antonio Reyes, Dominic Purkett, Cameron Brader, Erika Cabrera, Portia Lewis, Taylor Sloan, Alexis Berry-Smith, Kurt Butterfield, Derrick LeRoy, Ron Douglas, Oreno Lantveld, Nyles Oppenheimer (CRO — 1:1 individual).</w:t>
      </w:r>
    </w:p>
    <w:p>
      <w:r>
        <w:rPr>
          <w:b/>
          <w:color w:val="1F4E79"/>
          <w:sz w:val="24"/>
        </w:rPr>
        <w:t>Shadows (45 min each)</w:t>
      </w:r>
    </w:p>
    <w:p>
      <w:r>
        <w:rPr>
          <w:b w:val="0"/>
          <w:i w:val="0"/>
        </w:rPr>
        <w:t>Peer BDA: Kurt, Alexis, Erika, Portia, Taylor, Cameron, Sage. BDM: Hayes, Antonio. Agency Success: Tamera (Agency Onboarding #1 + #2). Manager: Derek (Partner Meeting).</w:t>
      </w:r>
    </w:p>
    <w:p>
      <w:r>
        <w:rPr>
          <w:b/>
          <w:i/>
        </w:rPr>
        <w:t>Rule: Meet [name] MUST precede Shadow [name] on a different, earlier day.</w:t>
      </w:r>
    </w:p>
    <w:p>
      <w:r>
        <w:rPr>
          <w:b/>
          <w:color w:val="1F4E79"/>
          <w:sz w:val="30"/>
        </w:rPr>
        <w:t>4. Operating Rules</w:t>
      </w:r>
    </w:p>
    <w:p>
      <w:pPr>
        <w:pStyle w:val="ListBullet"/>
        <w:ind w:left="360"/>
      </w:pPr>
      <w:r>
        <w:t>All new hires on Eastern Time</w:t>
      </w:r>
    </w:p>
    <w:p>
      <w:pPr>
        <w:pStyle w:val="ListBullet"/>
        <w:ind w:left="360"/>
      </w:pPr>
      <w:r>
        <w:t>Workday 9 AM–5 PM ET; no sessions past 5 PM ET; no George class before 10 AM ET</w:t>
      </w:r>
    </w:p>
    <w:p>
      <w:pPr>
        <w:pStyle w:val="ListBullet"/>
        <w:ind w:left="360"/>
      </w:pPr>
      <w:r>
        <w:t>Lunch 12–1 PM ET clear for new hires (not George's)</w:t>
      </w:r>
    </w:p>
    <w:p>
      <w:pPr>
        <w:pStyle w:val="ListBullet"/>
        <w:ind w:left="360"/>
      </w:pPr>
      <w:r>
        <w:t>PTO check (3 layers): PTO/OOO + Growth Team PTO/Travel cal + eventTypeFilter=outOfOffice</w:t>
      </w:r>
    </w:p>
    <w:p>
      <w:pPr>
        <w:pStyle w:val="ListBullet"/>
        <w:ind w:left="360"/>
      </w:pPr>
      <w:r>
        <w:t>Meet before Shadow — different days, Meet earlier</w:t>
      </w:r>
    </w:p>
    <w:p>
      <w:pPr>
        <w:pStyle w:val="ListBullet"/>
        <w:ind w:left="360"/>
      </w:pPr>
      <w:r>
        <w:t>Joint cohort meets by default; Nyles always individual 1:1</w:t>
      </w:r>
    </w:p>
    <w:p>
      <w:pPr>
        <w:pStyle w:val="ListBullet"/>
        <w:ind w:left="360"/>
      </w:pPr>
      <w:r>
        <w:t>Voicemail + Mock Discovery + Territory Preview: always 1:1 with direct manager</w:t>
      </w:r>
    </w:p>
    <w:p>
      <w:pPr>
        <w:pStyle w:val="ListBullet"/>
        <w:ind w:left="360"/>
      </w:pPr>
      <w:r>
        <w:t>Daily &amp; Quarterly Expectations: Roland (Retail), Cory (NP), James (Networks)</w:t>
      </w:r>
    </w:p>
    <w:p>
      <w:pPr>
        <w:pStyle w:val="ListBullet"/>
        <w:ind w:left="360"/>
      </w:pPr>
      <w:r>
        <w:t>Fleet Pipeline + Renewals: Hayes / Derek alternating</w:t>
      </w:r>
    </w:p>
    <w:p>
      <w:pPr>
        <w:pStyle w:val="ListBullet"/>
        <w:ind w:left="360"/>
      </w:pPr>
      <w:r>
        <w:t>Customer Service Overview Pt 1 + Pt 2: Brittney Decker (placeholders — to schedule)</w:t>
      </w:r>
    </w:p>
    <w:p>
      <w:pPr>
        <w:pStyle w:val="ListBullet"/>
        <w:ind w:left="360"/>
      </w:pPr>
      <w:r>
        <w:t>Confirm before moving/creating shared calendar events</w:t>
      </w:r>
    </w:p>
    <w:p>
      <w:pPr>
        <w:pStyle w:val="ListBullet"/>
        <w:ind w:left="360"/>
      </w:pPr>
      <w:r>
        <w:t>Maria L emails CC: April + Nyles + Cory + direct manager</w:t>
      </w:r>
    </w:p>
    <w:p>
      <w:pPr>
        <w:pStyle w:val="ListBullet"/>
        <w:ind w:left="360"/>
      </w:pPr>
      <w:r>
        <w:t>Slack channels: manual add (MCP doesn't auto-invite)</w:t>
      </w:r>
    </w:p>
    <w:p>
      <w:pPr>
        <w:pStyle w:val="ListBullet"/>
        <w:ind w:left="360"/>
      </w:pPr>
      <w:r>
        <w:t>No duplicate events for standing meetings — add via DL / organizer</w:t>
      </w:r>
    </w:p>
    <w:p>
      <w:r>
        <w:rPr>
          <w:b/>
          <w:color w:val="1F4E79"/>
          <w:sz w:val="30"/>
        </w:rPr>
        <w:t>5. Audit Log</w:t>
      </w:r>
    </w:p>
    <w:p>
      <w:pPr>
        <w:pStyle w:val="ListBullet"/>
        <w:ind w:left="360"/>
      </w:pPr>
      <w:r>
        <w:t>2026-05-11: Standardized Elevator Pitch + ICP to 30 min</w:t>
      </w:r>
    </w:p>
    <w:p>
      <w:pPr>
        <w:pStyle w:val="ListBullet"/>
        <w:ind w:left="360"/>
      </w:pPr>
      <w:r>
        <w:t>2026-05-11: All new hires now on Eastern Time</w:t>
      </w:r>
    </w:p>
    <w:p>
      <w:pPr>
        <w:pStyle w:val="ListBullet"/>
        <w:ind w:left="360"/>
      </w:pPr>
      <w:r>
        <w:t>2026-05-11: Meet must precede Shadow same person — DIFFERENT days</w:t>
      </w:r>
    </w:p>
    <w:p>
      <w:pPr>
        <w:pStyle w:val="ListBullet"/>
        <w:ind w:left="360"/>
      </w:pPr>
      <w:r>
        <w:t>2026-05-11: Lydia skips Portfolio Review (BDA)</w:t>
      </w:r>
    </w:p>
    <w:p>
      <w:pPr>
        <w:pStyle w:val="ListBullet"/>
        <w:ind w:left="360"/>
      </w:pPr>
      <w:r>
        <w:t>2026-05-12: Added Daily &amp; Quarterly Expectations (45 min, vertical-leader led)</w:t>
      </w:r>
    </w:p>
    <w:p>
      <w:pPr>
        <w:pStyle w:val="ListBullet"/>
        <w:ind w:left="360"/>
      </w:pPr>
      <w:r>
        <w:t>2026-05-12: Added Renewal Best Practice + Platform Deep Dive (Roland)</w:t>
      </w:r>
    </w:p>
    <w:p>
      <w:pPr>
        <w:pStyle w:val="ListBullet"/>
        <w:ind w:left="360"/>
      </w:pPr>
      <w:r>
        <w:t>2026-05-12: Added Billing Overview (4-person joint), Intro to Underwriting (Sabina + Mandy)</w:t>
      </w:r>
    </w:p>
    <w:p>
      <w:pPr>
        <w:pStyle w:val="ListBullet"/>
        <w:ind w:left="360"/>
      </w:pPr>
      <w:r>
        <w:t>2026-05-12: Added Territory Preview / Go Live capstone</w:t>
      </w:r>
    </w:p>
    <w:p>
      <w:pPr>
        <w:pStyle w:val="ListBullet"/>
        <w:ind w:left="360"/>
      </w:pPr>
      <w:r>
        <w:t>2026-05-12: Renamed Manager Scorecard Overview → Manager Welcome</w:t>
      </w:r>
    </w:p>
    <w:p>
      <w:pPr>
        <w:pStyle w:val="ListBullet"/>
        <w:ind w:left="360"/>
      </w:pPr>
      <w:r>
        <w:t>2026-05-12: Renamed Metabase W2 D5 → Advanced Metabase Training (W2 D3 is intro)</w:t>
      </w:r>
    </w:p>
    <w:p>
      <w:pPr>
        <w:pStyle w:val="ListBullet"/>
        <w:ind w:left="360"/>
      </w:pPr>
      <w:r>
        <w:t>2026-05-12: Consolidated Customer Service Overview 1+2 → Pt 1 + Pt 2 placeholders (Brittney)</w:t>
      </w:r>
    </w:p>
    <w:p>
      <w:pPr>
        <w:pStyle w:val="ListBullet"/>
        <w:ind w:left="360"/>
      </w:pPr>
      <w:r>
        <w:t>2026-05-12: Moved Sequence Overview W1 D5 → W2 D4</w:t>
      </w:r>
    </w:p>
    <w:p>
      <w:pPr>
        <w:pStyle w:val="ListBullet"/>
        <w:ind w:left="360"/>
      </w:pPr>
      <w:r>
        <w:t>2026-05-12: Re-attributed 5 Roland-specific leads (W3) → Individual Manager</w:t>
      </w:r>
    </w:p>
    <w:p>
      <w:pPr>
        <w:pStyle w:val="ListBullet"/>
        <w:ind w:left="360"/>
      </w:pPr>
      <w:r>
        <w:t>2026-05-12: Re-attributed 13 inflated George-led 'outreach/debrief' rows → Self / Individual Manager</w:t>
      </w:r>
    </w:p>
    <w:p>
      <w:pPr>
        <w:pStyle w:val="ListBullet"/>
        <w:ind w:left="360"/>
      </w:pPr>
      <w:r>
        <w:t>2026-05-12: PBRM Overview lead format: Kevin McKernan + Sage Summers</w:t>
      </w:r>
    </w:p>
    <w:p>
      <w:pPr>
        <w:pStyle w:val="ListBullet"/>
        <w:ind w:left="360"/>
      </w:pPr>
      <w:r>
        <w:t>2026-05-12: Fleet Pipeline + Renewal Best Practice → Hayes / Derek alternating</w:t>
      </w:r>
    </w:p>
    <w:p>
      <w:pPr>
        <w:pStyle w:val="ListBullet"/>
        <w:ind w:left="360"/>
      </w:pPr>
      <w:r>
        <w:t>2026-05-12: Renamed 'Meet Kevin: Fleet Product Deep Dive' → Fleet Product Deep Dive (class, not Meet)</w:t>
      </w:r>
    </w:p>
    <w:p>
      <w:pPr>
        <w:pStyle w:val="ListBullet"/>
        <w:ind w:left="360"/>
      </w:pPr>
      <w:r>
        <w:t>2026-05-12: DELETED — Smart Quote Demo + Prep (one-time class, not in standing curriculum)</w:t>
      </w:r>
    </w:p>
    <w:p>
      <w:pPr>
        <w:pStyle w:val="ListBullet"/>
        <w:ind w:left="360"/>
      </w:pPr>
      <w:r>
        <w:t>2026-05-12: DELETED — Competitors (Kevin), Safer Overview (Kevin), Shadow Partner Emails (generic), Intro to DriveSmart (TBD)</w:t>
      </w:r>
    </w:p>
    <w:p>
      <w:pPr>
        <w:pStyle w:val="ListBullet"/>
        <w:ind w:left="360"/>
      </w:pPr>
      <w:r>
        <w:t>2026-05-12: Final V3 state — 13 sheets, no Dashboard tab, Onboarding Collateral → Key Contacts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