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EE" w:rsidRPr="00342D77" w:rsidRDefault="00342D77" w:rsidP="00342D77">
      <w:pPr>
        <w:pStyle w:val="Heading1"/>
        <w:rPr>
          <w:sz w:val="32"/>
          <w:szCs w:val="32"/>
        </w:rPr>
      </w:pPr>
      <w:proofErr w:type="gramStart"/>
      <w:r w:rsidRPr="00342D77">
        <w:rPr>
          <w:sz w:val="32"/>
          <w:szCs w:val="32"/>
        </w:rPr>
        <w:t>svs-oauth2clientcredentials-aad</w:t>
      </w:r>
      <w:proofErr w:type="gramEnd"/>
      <w:r w:rsidRPr="00342D77">
        <w:rPr>
          <w:sz w:val="32"/>
          <w:szCs w:val="32"/>
        </w:rPr>
        <w:t xml:space="preserve"> </w:t>
      </w:r>
      <w:r w:rsidR="00E7432A">
        <w:rPr>
          <w:sz w:val="32"/>
          <w:szCs w:val="32"/>
        </w:rPr>
        <w:t xml:space="preserve">Middleware </w:t>
      </w:r>
      <w:r w:rsidRPr="00342D77">
        <w:rPr>
          <w:sz w:val="32"/>
          <w:szCs w:val="32"/>
        </w:rPr>
        <w:t xml:space="preserve">Component Info </w:t>
      </w:r>
      <w:r w:rsidR="00E7432A">
        <w:rPr>
          <w:sz w:val="32"/>
          <w:szCs w:val="32"/>
        </w:rPr>
        <w:t>Sources</w:t>
      </w:r>
    </w:p>
    <w:p w:rsidR="00342D77" w:rsidRDefault="00342D77" w:rsidP="00342D77">
      <w:pPr>
        <w:pStyle w:val="NoSpacing"/>
      </w:pPr>
      <w:proofErr w:type="gramStart"/>
      <w:r>
        <w:t>by</w:t>
      </w:r>
      <w:proofErr w:type="gramEnd"/>
      <w:r>
        <w:t xml:space="preserve"> George Stevens, Solid Value Software</w:t>
      </w:r>
    </w:p>
    <w:p w:rsidR="00342D77" w:rsidRDefault="00342D77" w:rsidP="00342D77">
      <w:pPr>
        <w:pStyle w:val="NoSpacing"/>
      </w:pPr>
      <w:r>
        <w:t>3/2/21</w:t>
      </w:r>
      <w:r w:rsidR="003B192B">
        <w:t>.  Revision 1 on 3/3/21</w:t>
      </w:r>
    </w:p>
    <w:p w:rsidR="00342D77" w:rsidRDefault="00342D77" w:rsidP="00342D77">
      <w:pPr>
        <w:pStyle w:val="NoSpacing"/>
      </w:pPr>
    </w:p>
    <w:p w:rsidR="005941D0" w:rsidRDefault="00441BBE" w:rsidP="005941D0">
      <w:pPr>
        <w:pStyle w:val="NoSpacing"/>
      </w:pPr>
      <w:r>
        <w:t xml:space="preserve">One useful by product of my work learning to use the </w:t>
      </w:r>
      <w:proofErr w:type="spellStart"/>
      <w:r>
        <w:t>Dapr</w:t>
      </w:r>
      <w:proofErr w:type="spellEnd"/>
      <w:r>
        <w:t xml:space="preserve"> Pub/Sub component with the Confidential Client Credential middleware component is that I am also making a sample of this for use by the public.  Once I get the sample working I will finalize this repo and consult with the </w:t>
      </w:r>
      <w:proofErr w:type="spellStart"/>
      <w:r>
        <w:t>Dapr</w:t>
      </w:r>
      <w:proofErr w:type="spellEnd"/>
      <w:r>
        <w:t xml:space="preserve"> samples maintainer about the details of contributing a sample.  Thus, t</w:t>
      </w:r>
      <w:r w:rsidR="005941D0">
        <w:t xml:space="preserve">he main concern of this document is to provide an accurate mapping of the information required to interact with an Azure Service Bus topic </w:t>
      </w:r>
      <w:r w:rsidR="00C82F77">
        <w:t>via</w:t>
      </w:r>
      <w:r w:rsidR="005941D0">
        <w:t xml:space="preserve"> the Client Credentials Flow mapped onto the </w:t>
      </w:r>
      <w:proofErr w:type="spellStart"/>
      <w:r w:rsidR="005941D0">
        <w:t>Dapr</w:t>
      </w:r>
      <w:proofErr w:type="spellEnd"/>
      <w:r w:rsidR="005941D0">
        <w:t xml:space="preserve"> </w:t>
      </w:r>
      <w:r w:rsidR="005941D0" w:rsidRPr="005941D0">
        <w:t>middleware.http.oauth2clientcredentials</w:t>
      </w:r>
      <w:r w:rsidR="005941D0">
        <w:t xml:space="preserve"> component.  In other words, exactly what information goes into each of the “blank fields” of the below component.</w:t>
      </w:r>
    </w:p>
    <w:p w:rsidR="005941D0" w:rsidRDefault="005941D0" w:rsidP="00342D77">
      <w:pPr>
        <w:pStyle w:val="NoSpacing"/>
      </w:pPr>
    </w:p>
    <w:p w:rsidR="00342D77" w:rsidRDefault="00342D77" w:rsidP="00342D77">
      <w:pPr>
        <w:pStyle w:val="Heading2"/>
      </w:pPr>
      <w:r>
        <w:t>Information Required for the Native Code Implementation of the Client Credentials Flow</w:t>
      </w:r>
    </w:p>
    <w:p w:rsidR="00342D77" w:rsidRDefault="00342D77" w:rsidP="00342D77">
      <w:pPr>
        <w:pStyle w:val="NoSpacing"/>
      </w:pPr>
    </w:p>
    <w:p w:rsidR="00F756E8" w:rsidRDefault="005941D0" w:rsidP="00342D77">
      <w:pPr>
        <w:pStyle w:val="NoSpacing"/>
      </w:pPr>
      <w:r>
        <w:t xml:space="preserve">I </w:t>
      </w:r>
      <w:r w:rsidR="00441BBE">
        <w:t>have completed the implementation of a</w:t>
      </w:r>
      <w:r>
        <w:t xml:space="preserve"> native </w:t>
      </w:r>
      <w:r w:rsidR="00441BBE">
        <w:t>.NET C#</w:t>
      </w:r>
      <w:r>
        <w:t xml:space="preserve"> version of the Client Credentials flow for Azure Active Directory (</w:t>
      </w:r>
      <w:proofErr w:type="spellStart"/>
      <w:r>
        <w:t>aad</w:t>
      </w:r>
      <w:proofErr w:type="spellEnd"/>
      <w:r w:rsidR="00441BBE">
        <w:t>)</w:t>
      </w:r>
      <w:r w:rsidR="00AF2B0E">
        <w:t xml:space="preserve"> publishing items to an Azure Service Bus Topic</w:t>
      </w:r>
      <w:r>
        <w:t>.</w:t>
      </w:r>
      <w:r w:rsidR="00F756E8">
        <w:t xml:space="preserve">  The primary Microsoft example code sources I followed are</w:t>
      </w:r>
      <w:r w:rsidR="00441BBE">
        <w:t xml:space="preserve"> below, and </w:t>
      </w:r>
      <w:r w:rsidR="00AF2B0E">
        <w:t>will</w:t>
      </w:r>
      <w:r w:rsidR="00441BBE">
        <w:t xml:space="preserve"> be useful to review while reading this document since they define many of the Azure and .NET specific terms and techniques</w:t>
      </w:r>
      <w:r w:rsidR="00F756E8">
        <w:t>:</w:t>
      </w:r>
    </w:p>
    <w:p w:rsidR="00F756E8" w:rsidRPr="00542B7E" w:rsidRDefault="001D6521" w:rsidP="00F756E8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F756E8" w:rsidRPr="00B10971">
          <w:rPr>
            <w:rStyle w:val="Hyperlink"/>
          </w:rPr>
          <w:t>https://github.com/Azure/azure-service-bus/blob/master/samples/DotNet/Microsoft.Azure.ServiceBus/RoleBasedAccessControl/Program.cs</w:t>
        </w:r>
      </w:hyperlink>
    </w:p>
    <w:p w:rsidR="00542B7E" w:rsidRPr="00542B7E" w:rsidRDefault="00542B7E" w:rsidP="00542B7E">
      <w:pPr>
        <w:pStyle w:val="NoSpacing"/>
        <w:ind w:left="720"/>
        <w:rPr>
          <w:rStyle w:val="Hyperlink"/>
          <w:color w:val="auto"/>
          <w:u w:val="none"/>
        </w:rPr>
      </w:pPr>
    </w:p>
    <w:p w:rsidR="00542B7E" w:rsidRDefault="001D6521" w:rsidP="00542B7E">
      <w:pPr>
        <w:pStyle w:val="NoSpacing"/>
        <w:numPr>
          <w:ilvl w:val="0"/>
          <w:numId w:val="1"/>
        </w:numPr>
      </w:pPr>
      <w:hyperlink r:id="rId7" w:history="1">
        <w:r w:rsidR="00542B7E" w:rsidRPr="00542B7E">
          <w:rPr>
            <w:rStyle w:val="Hyperlink"/>
          </w:rPr>
          <w:t>https://docs.microsoft.com/en-us/azure/active-directory/develop/scenario-daemon-app-configuration?tabs=dotnet</w:t>
        </w:r>
      </w:hyperlink>
    </w:p>
    <w:p w:rsidR="00542B7E" w:rsidRDefault="00542B7E" w:rsidP="00542B7E">
      <w:pPr>
        <w:pStyle w:val="NoSpacing"/>
        <w:ind w:left="720"/>
      </w:pPr>
    </w:p>
    <w:p w:rsidR="00F756E8" w:rsidRDefault="001D6521" w:rsidP="00F756E8">
      <w:pPr>
        <w:pStyle w:val="NoSpacing"/>
        <w:numPr>
          <w:ilvl w:val="0"/>
          <w:numId w:val="1"/>
        </w:numPr>
      </w:pPr>
      <w:hyperlink r:id="rId8" w:anchor="acquiretokenforclient-api" w:history="1">
        <w:r w:rsidR="00F756E8" w:rsidRPr="00B10971">
          <w:rPr>
            <w:rStyle w:val="Hyperlink"/>
          </w:rPr>
          <w:t>https://docs.microsoft.com/en-us/azure/active-directory/develop/scenario-daemon-acquire-token?tabs=dotnet#acquiretokenforclient-api</w:t>
        </w:r>
      </w:hyperlink>
      <w:r w:rsidR="00F756E8">
        <w:t xml:space="preserve"> and its related documents.</w:t>
      </w:r>
    </w:p>
    <w:p w:rsidR="00F756E8" w:rsidRDefault="00F756E8" w:rsidP="00F756E8">
      <w:pPr>
        <w:pStyle w:val="NoSpacing"/>
        <w:ind w:left="720"/>
      </w:pPr>
    </w:p>
    <w:p w:rsidR="00C82F77" w:rsidRDefault="005941D0" w:rsidP="00342D77">
      <w:pPr>
        <w:pStyle w:val="NoSpacing"/>
      </w:pPr>
      <w:r>
        <w:t xml:space="preserve">Below is a list of the information required to interact (currently publish only) with an Azure Service Bus (ASB) </w:t>
      </w:r>
      <w:proofErr w:type="gramStart"/>
      <w:r>
        <w:t>topic</w:t>
      </w:r>
      <w:r w:rsidR="00C82F77">
        <w:t xml:space="preserve"> </w:t>
      </w:r>
      <w:r w:rsidR="00F756E8">
        <w:t>,</w:t>
      </w:r>
      <w:proofErr w:type="gramEnd"/>
      <w:r w:rsidR="00F756E8">
        <w:t xml:space="preserve"> plus</w:t>
      </w:r>
      <w:r w:rsidR="00C82F77">
        <w:t xml:space="preserve"> where I currently believe the information should be placed in the middleware component</w:t>
      </w:r>
      <w:r w:rsidR="00441BBE">
        <w:t xml:space="preserve"> </w:t>
      </w:r>
      <w:proofErr w:type="spellStart"/>
      <w:r w:rsidR="00441BBE">
        <w:t>yaml</w:t>
      </w:r>
      <w:proofErr w:type="spellEnd"/>
      <w:r w:rsidR="00441BBE">
        <w:t xml:space="preserve"> definition</w:t>
      </w:r>
      <w:r>
        <w:t>.  Note that much of the information was obtained via the App Registration</w:t>
      </w:r>
      <w:r w:rsidR="00C82F77">
        <w:t>s</w:t>
      </w:r>
      <w:r>
        <w:t xml:space="preserve"> process in the Azure Portal for AAD</w:t>
      </w:r>
      <w:r w:rsidR="00F756E8">
        <w:t>, but some info was obtained from the above code examples</w:t>
      </w:r>
      <w:r w:rsidR="00441BBE">
        <w:t xml:space="preserve"> and documents</w:t>
      </w:r>
      <w:r>
        <w:t xml:space="preserve">.  </w:t>
      </w:r>
    </w:p>
    <w:p w:rsidR="00C82F77" w:rsidRDefault="00C82F77" w:rsidP="00342D77">
      <w:pPr>
        <w:pStyle w:val="NoSpacing"/>
      </w:pPr>
    </w:p>
    <w:p w:rsidR="005941D0" w:rsidRDefault="005941D0" w:rsidP="00342D77">
      <w:pPr>
        <w:pStyle w:val="NoSpacing"/>
        <w:rPr>
          <w:rFonts w:cstheme="minorHAnsi"/>
        </w:rPr>
      </w:pPr>
      <w:r>
        <w:t>In the below list I use the name of each item as it is generally used in the Azure documentation.  Sometimes that is the same as in the</w:t>
      </w:r>
      <w:r w:rsidR="00E7432A">
        <w:t xml:space="preserve"> below </w:t>
      </w:r>
      <w:r w:rsidR="00E7432A">
        <w:rPr>
          <w:rFonts w:cstheme="minorHAnsi"/>
          <w:color w:val="222222"/>
          <w:shd w:val="clear" w:color="auto" w:fill="FFFFFF"/>
        </w:rPr>
        <w:t>svs-oauth2clientcredentials-aad</w:t>
      </w:r>
      <w:r w:rsidR="00E7432A"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="00E7432A" w:rsidRPr="00342D77">
        <w:rPr>
          <w:rFonts w:cstheme="minorHAnsi"/>
        </w:rPr>
        <w:t xml:space="preserve"> component</w:t>
      </w:r>
      <w:r w:rsidR="00E7432A">
        <w:rPr>
          <w:rFonts w:cstheme="minorHAnsi"/>
        </w:rPr>
        <w:t>, and other time not so much.</w:t>
      </w:r>
    </w:p>
    <w:p w:rsidR="00E7432A" w:rsidRDefault="00E7432A" w:rsidP="00342D77">
      <w:pPr>
        <w:pStyle w:val="NoSpacing"/>
        <w:rPr>
          <w:rFonts w:cstheme="minorHAnsi"/>
        </w:rPr>
      </w:pPr>
    </w:p>
    <w:p w:rsidR="00E7432A" w:rsidRDefault="00E7432A" w:rsidP="00342D77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ClientId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AppId</w:t>
      </w:r>
      <w:proofErr w:type="spellEnd"/>
      <w:r>
        <w:rPr>
          <w:rFonts w:cstheme="minorHAnsi"/>
        </w:rPr>
        <w:t>:  Obtained from the Azure Portal AAD App Registration</w:t>
      </w:r>
      <w:r w:rsidR="00C82F77">
        <w:rPr>
          <w:rFonts w:cstheme="minorHAnsi"/>
        </w:rPr>
        <w:t>s, Overview screen</w:t>
      </w:r>
      <w:r>
        <w:rPr>
          <w:rFonts w:cstheme="minorHAnsi"/>
        </w:rPr>
        <w:t xml:space="preserve">.  </w:t>
      </w:r>
    </w:p>
    <w:p w:rsidR="00E7432A" w:rsidRDefault="00E7432A" w:rsidP="00E7432A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ClientId</w:t>
      </w:r>
      <w:proofErr w:type="spellEnd"/>
      <w:r>
        <w:rPr>
          <w:rFonts w:cstheme="minorHAnsi"/>
        </w:rPr>
        <w:t xml:space="preserve"> value</w:t>
      </w:r>
      <w:r w:rsidR="00C82F77">
        <w:rPr>
          <w:rFonts w:cstheme="minorHAnsi"/>
        </w:rPr>
        <w:t xml:space="preserve"> (a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)</w:t>
      </w:r>
      <w:r>
        <w:rPr>
          <w:rFonts w:cstheme="minorHAnsi"/>
        </w:rPr>
        <w:t xml:space="preserve"> goes into the value field of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:clientId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C82F77" w:rsidRDefault="00C82F77" w:rsidP="00E7432A">
      <w:pPr>
        <w:pStyle w:val="NoSpacing"/>
        <w:ind w:firstLine="720"/>
        <w:rPr>
          <w:rFonts w:cstheme="minorHAnsi"/>
        </w:rPr>
      </w:pPr>
    </w:p>
    <w:p w:rsidR="00E7432A" w:rsidRDefault="00E7432A" w:rsidP="00E7432A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ClientSecret</w:t>
      </w:r>
      <w:proofErr w:type="spellEnd"/>
      <w:r>
        <w:rPr>
          <w:rFonts w:cstheme="minorHAnsi"/>
        </w:rPr>
        <w:t>:  Obtained from the Azure Portal AAD App Registration</w:t>
      </w:r>
      <w:r w:rsidR="00C82F77">
        <w:rPr>
          <w:rFonts w:cstheme="minorHAnsi"/>
        </w:rPr>
        <w:t>s, Certificates and Secrets screen</w:t>
      </w:r>
      <w:r>
        <w:rPr>
          <w:rFonts w:cstheme="minorHAnsi"/>
        </w:rPr>
        <w:t>.</w:t>
      </w:r>
    </w:p>
    <w:p w:rsidR="00E7432A" w:rsidRPr="00542B7E" w:rsidRDefault="00E7432A" w:rsidP="00C82F77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ClientSecret</w:t>
      </w:r>
      <w:proofErr w:type="spellEnd"/>
      <w:r>
        <w:rPr>
          <w:rFonts w:cstheme="minorHAnsi"/>
        </w:rPr>
        <w:t xml:space="preserve"> value </w:t>
      </w:r>
      <w:r w:rsidR="00C82F77">
        <w:rPr>
          <w:rFonts w:cstheme="minorHAnsi"/>
        </w:rPr>
        <w:t xml:space="preserve">(a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) g</w:t>
      </w:r>
      <w:r>
        <w:rPr>
          <w:rFonts w:cstheme="minorHAnsi"/>
        </w:rPr>
        <w:t>oes into the value field o</w:t>
      </w:r>
      <w:r w:rsidR="00C228BA">
        <w:rPr>
          <w:rFonts w:cstheme="minorHAnsi"/>
        </w:rPr>
        <w:t>f</w:t>
      </w:r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:clientSecret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5C6298" w:rsidRDefault="005C6298" w:rsidP="005C6298">
      <w:pPr>
        <w:pStyle w:val="NoSpacing"/>
        <w:rPr>
          <w:rFonts w:cstheme="minorHAnsi"/>
        </w:rPr>
      </w:pPr>
    </w:p>
    <w:p w:rsidR="00542B7E" w:rsidRDefault="00415B24" w:rsidP="005C6298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542B7E">
        <w:rPr>
          <w:rFonts w:cstheme="minorHAnsi"/>
        </w:rPr>
        <w:t>his document is highly useful</w:t>
      </w:r>
      <w:r>
        <w:rPr>
          <w:rFonts w:cstheme="minorHAnsi"/>
        </w:rPr>
        <w:t xml:space="preserve"> for the following items</w:t>
      </w:r>
      <w:r w:rsidR="00542B7E">
        <w:rPr>
          <w:rFonts w:cstheme="minorHAnsi"/>
        </w:rPr>
        <w:t xml:space="preserve"> -- </w:t>
      </w:r>
      <w:hyperlink r:id="rId9" w:history="1">
        <w:r w:rsidR="00542B7E" w:rsidRPr="001B39CD">
          <w:rPr>
            <w:rStyle w:val="Hyperlink"/>
            <w:rFonts w:cstheme="minorHAnsi"/>
          </w:rPr>
          <w:t>https://docs.microsoft.com/en-us/azure/active-directory/develop/scenario-daemon-app-configuration?tabs=dotnet</w:t>
        </w:r>
      </w:hyperlink>
    </w:p>
    <w:p w:rsidR="00542B7E" w:rsidRDefault="00542B7E" w:rsidP="005C6298">
      <w:pPr>
        <w:pStyle w:val="NoSpacing"/>
        <w:rPr>
          <w:rFonts w:cstheme="minorHAnsi"/>
        </w:rPr>
      </w:pPr>
    </w:p>
    <w:p w:rsidR="005C6298" w:rsidRDefault="005C6298" w:rsidP="005C6298">
      <w:pPr>
        <w:pStyle w:val="NoSpacing"/>
        <w:rPr>
          <w:rFonts w:cstheme="minorHAnsi"/>
        </w:rPr>
      </w:pPr>
      <w:r w:rsidRPr="00C228BA">
        <w:rPr>
          <w:rFonts w:cstheme="minorHAnsi"/>
          <w:b/>
        </w:rPr>
        <w:t>Scopes</w:t>
      </w:r>
      <w:r>
        <w:rPr>
          <w:rFonts w:cstheme="minorHAnsi"/>
        </w:rPr>
        <w:t xml:space="preserve"> or claims (</w:t>
      </w:r>
      <w:r w:rsidR="00521BA9">
        <w:rPr>
          <w:rFonts w:cstheme="minorHAnsi"/>
        </w:rPr>
        <w:t xml:space="preserve">a </w:t>
      </w:r>
      <w:r>
        <w:rPr>
          <w:rFonts w:cstheme="minorHAnsi"/>
        </w:rPr>
        <w:t>comma separate</w:t>
      </w:r>
      <w:r w:rsidR="00521BA9">
        <w:rPr>
          <w:rFonts w:cstheme="minorHAnsi"/>
        </w:rPr>
        <w:t>s each individual scope string</w:t>
      </w:r>
      <w:r>
        <w:rPr>
          <w:rFonts w:cstheme="minorHAnsi"/>
        </w:rPr>
        <w:t xml:space="preserve">): </w:t>
      </w:r>
      <w:r w:rsidR="00AF2B0E">
        <w:rPr>
          <w:rFonts w:cstheme="minorHAnsi"/>
        </w:rPr>
        <w:t>Obtained from code examples and documents</w:t>
      </w:r>
      <w:r>
        <w:rPr>
          <w:rFonts w:cstheme="minorHAnsi"/>
        </w:rPr>
        <w:t>.</w:t>
      </w:r>
    </w:p>
    <w:p w:rsidR="00521BA9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r w:rsidR="00415B24">
        <w:rPr>
          <w:rFonts w:cstheme="minorHAnsi"/>
        </w:rPr>
        <w:t>Service Principal</w:t>
      </w:r>
      <w:r>
        <w:rPr>
          <w:rFonts w:cstheme="minorHAnsi"/>
        </w:rPr>
        <w:t xml:space="preserve"> for my app has </w:t>
      </w:r>
      <w:r w:rsidRPr="00081CDB">
        <w:rPr>
          <w:rFonts w:cstheme="minorHAnsi"/>
        </w:rPr>
        <w:t>Azure Service Bus Data Sender</w:t>
      </w:r>
      <w:r>
        <w:rPr>
          <w:rFonts w:cstheme="minorHAnsi"/>
        </w:rPr>
        <w:t xml:space="preserve"> permissions registered in the ASB Topic’s Access Control (IAM) under the Role Assignments screen.</w:t>
      </w:r>
      <w:r w:rsidR="00415B24">
        <w:rPr>
          <w:rFonts w:cstheme="minorHAnsi"/>
        </w:rPr>
        <w:t xml:space="preserve">  This is used for fine grained Role Based Access Control performed by Azure based on Role Assignments rather than on fine grained claims in an Access Token.</w:t>
      </w:r>
    </w:p>
    <w:p w:rsidR="00415B24" w:rsidRDefault="00415B24" w:rsidP="005C6298">
      <w:pPr>
        <w:pStyle w:val="NoSpacing"/>
        <w:ind w:left="720"/>
        <w:rPr>
          <w:rFonts w:cstheme="minorHAnsi"/>
        </w:rPr>
      </w:pPr>
    </w:p>
    <w:p w:rsidR="00542B7E" w:rsidRDefault="005C6298" w:rsidP="00441BBE">
      <w:pPr>
        <w:pStyle w:val="NoSpacing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The “claims” I am using in my C# code is </w:t>
      </w:r>
      <w:r w:rsidR="00415B24">
        <w:rPr>
          <w:rFonts w:cstheme="minorHAnsi"/>
        </w:rPr>
        <w:t xml:space="preserve">a </w:t>
      </w:r>
      <w:r>
        <w:rPr>
          <w:rFonts w:cstheme="minorHAnsi"/>
        </w:rPr>
        <w:t xml:space="preserve">single claim (scope), </w:t>
      </w:r>
      <w:hyperlink r:id="rId10" w:history="1">
        <w:r w:rsidRPr="00B10971">
          <w:rPr>
            <w:rStyle w:val="Hyperlink"/>
            <w:rFonts w:cstheme="minorHAnsi"/>
          </w:rPr>
          <w:t>https://servicebus.azure.net/.default</w:t>
        </w:r>
      </w:hyperlink>
      <w:r>
        <w:rPr>
          <w:rFonts w:cstheme="minorHAnsi"/>
        </w:rPr>
        <w:t xml:space="preserve">.  The ASB itself will verify that the </w:t>
      </w:r>
      <w:r w:rsidR="00415B24">
        <w:rPr>
          <w:rFonts w:cstheme="minorHAnsi"/>
        </w:rPr>
        <w:t>Service Principal</w:t>
      </w:r>
      <w:r>
        <w:rPr>
          <w:rFonts w:cstheme="minorHAnsi"/>
        </w:rPr>
        <w:t xml:space="preserve"> sending the request has been previously authorized to do the specific </w:t>
      </w:r>
      <w:proofErr w:type="gramStart"/>
      <w:r>
        <w:rPr>
          <w:rFonts w:cstheme="minorHAnsi"/>
        </w:rPr>
        <w:t>Send,</w:t>
      </w:r>
      <w:proofErr w:type="gramEnd"/>
      <w:r>
        <w:rPr>
          <w:rFonts w:cstheme="minorHAnsi"/>
        </w:rPr>
        <w:t xml:space="preserve"> Receive, etc. </w:t>
      </w:r>
      <w:proofErr w:type="gramStart"/>
      <w:r w:rsidR="00415B24">
        <w:rPr>
          <w:rFonts w:cstheme="minorHAnsi"/>
        </w:rPr>
        <w:t xml:space="preserve">ASB Topic </w:t>
      </w:r>
      <w:r>
        <w:rPr>
          <w:rFonts w:cstheme="minorHAnsi"/>
        </w:rPr>
        <w:t>operation.</w:t>
      </w:r>
      <w:proofErr w:type="gramEnd"/>
      <w:r>
        <w:rPr>
          <w:rFonts w:cstheme="minorHAnsi"/>
        </w:rPr>
        <w:t xml:space="preserve">  This scope string goes into the value field of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:scopes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415B24" w:rsidRDefault="00415B24" w:rsidP="00441BBE">
      <w:pPr>
        <w:pStyle w:val="NoSpacing"/>
        <w:ind w:left="720"/>
        <w:rPr>
          <w:rFonts w:cstheme="minorHAnsi"/>
          <w:b/>
        </w:rPr>
      </w:pPr>
    </w:p>
    <w:p w:rsidR="00E7432A" w:rsidRDefault="00E7432A" w:rsidP="00E7432A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TenantId</w:t>
      </w:r>
      <w:proofErr w:type="spellEnd"/>
      <w:r w:rsidR="00C82F77">
        <w:rPr>
          <w:rFonts w:cstheme="minorHAnsi"/>
        </w:rPr>
        <w:t xml:space="preserve"> or </w:t>
      </w:r>
      <w:proofErr w:type="gramStart"/>
      <w:r w:rsidR="00C82F77">
        <w:rPr>
          <w:rFonts w:cstheme="minorHAnsi"/>
        </w:rPr>
        <w:t>Directory(</w:t>
      </w:r>
      <w:proofErr w:type="spellStart"/>
      <w:proofErr w:type="gramEnd"/>
      <w:r w:rsidR="00C82F77">
        <w:rPr>
          <w:rFonts w:cstheme="minorHAnsi"/>
        </w:rPr>
        <w:t>aad</w:t>
      </w:r>
      <w:proofErr w:type="spellEnd"/>
      <w:r w:rsidR="00C82F77">
        <w:rPr>
          <w:rFonts w:cstheme="minorHAnsi"/>
        </w:rPr>
        <w:t>)Id</w:t>
      </w:r>
      <w:r>
        <w:rPr>
          <w:rFonts w:cstheme="minorHAnsi"/>
        </w:rPr>
        <w:t>:</w:t>
      </w:r>
      <w:r w:rsidR="00C82F77">
        <w:rPr>
          <w:rFonts w:cstheme="minorHAnsi"/>
        </w:rPr>
        <w:t xml:space="preserve">  Obtained from the Azure Portal AAD App Registrations, Authentication screen.</w:t>
      </w:r>
    </w:p>
    <w:p w:rsidR="00C228BA" w:rsidRDefault="00081CDB" w:rsidP="00C228B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WHERE DOES THIS GO</w:t>
      </w:r>
      <w:r w:rsidR="00C82F77">
        <w:rPr>
          <w:rFonts w:cstheme="minorHAnsi"/>
        </w:rPr>
        <w:t xml:space="preserve"> in the component</w:t>
      </w:r>
      <w:r w:rsidR="00C228BA">
        <w:rPr>
          <w:rFonts w:cstheme="minorHAnsi"/>
        </w:rPr>
        <w:t xml:space="preserve"> </w:t>
      </w:r>
      <w:proofErr w:type="spellStart"/>
      <w:r w:rsidR="00C228BA">
        <w:rPr>
          <w:rFonts w:cstheme="minorHAnsi"/>
        </w:rPr>
        <w:t>yaml</w:t>
      </w:r>
      <w:proofErr w:type="spellEnd"/>
      <w:r w:rsidR="00C228BA">
        <w:rPr>
          <w:rFonts w:cstheme="minorHAnsi"/>
        </w:rPr>
        <w:t>?</w:t>
      </w:r>
      <w:r w:rsidR="00C82F77">
        <w:rPr>
          <w:rFonts w:cstheme="minorHAnsi"/>
        </w:rPr>
        <w:t xml:space="preserve">  My code sample is for a line-of-business app which uses a single Azure Active Directory, aka tenant.  A single tenant is represented by 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.</w:t>
      </w:r>
      <w:r>
        <w:rPr>
          <w:rFonts w:cstheme="minorHAnsi"/>
        </w:rPr>
        <w:t xml:space="preserve">  </w:t>
      </w:r>
    </w:p>
    <w:p w:rsidR="00C228BA" w:rsidRDefault="00C228BA" w:rsidP="00C228BA">
      <w:pPr>
        <w:pStyle w:val="NoSpacing"/>
        <w:rPr>
          <w:rFonts w:cstheme="minorHAnsi"/>
        </w:rPr>
      </w:pPr>
    </w:p>
    <w:p w:rsidR="00542B7E" w:rsidRDefault="00081CDB" w:rsidP="00542B7E">
      <w:pPr>
        <w:pStyle w:val="NoSpacing"/>
        <w:ind w:left="7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 xml:space="preserve">It seems that </w:t>
      </w:r>
      <w:proofErr w:type="spellStart"/>
      <w:r w:rsidR="005C6298">
        <w:rPr>
          <w:rFonts w:cstheme="minorHAnsi"/>
        </w:rPr>
        <w:t>t</w:t>
      </w:r>
      <w:r>
        <w:rPr>
          <w:rFonts w:cstheme="minorHAnsi"/>
        </w:rPr>
        <w:t>enantId</w:t>
      </w:r>
      <w:proofErr w:type="gramStart"/>
      <w:r>
        <w:rPr>
          <w:rFonts w:cstheme="minorHAnsi"/>
        </w:rPr>
        <w:t>:</w:t>
      </w:r>
      <w:r w:rsidR="005C6298">
        <w:rPr>
          <w:rFonts w:cstheme="minorHAnsi"/>
        </w:rPr>
        <w:t>t</w:t>
      </w:r>
      <w:r>
        <w:rPr>
          <w:rFonts w:cstheme="minorHAnsi"/>
        </w:rPr>
        <w:t>enantIdValue</w:t>
      </w:r>
      <w:proofErr w:type="spellEnd"/>
      <w:proofErr w:type="gramEnd"/>
      <w:r>
        <w:rPr>
          <w:rFonts w:cstheme="minorHAnsi"/>
        </w:rPr>
        <w:t xml:space="preserve"> name/value pair should be in the component</w:t>
      </w:r>
      <w:r w:rsidR="00C228BA">
        <w:rPr>
          <w:rFonts w:cstheme="minorHAnsi"/>
        </w:rPr>
        <w:t xml:space="preserve"> under </w:t>
      </w:r>
      <w:proofErr w:type="spellStart"/>
      <w:r w:rsidR="00C228BA"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 w:rsidR="00C228BA">
        <w:rPr>
          <w:rFonts w:cstheme="minorHAnsi"/>
          <w:color w:val="222222"/>
          <w:shd w:val="clear" w:color="auto" w:fill="FFFFFF"/>
        </w:rPr>
        <w:t xml:space="preserve">.  </w:t>
      </w:r>
      <w:r w:rsidR="005C6298">
        <w:rPr>
          <w:rFonts w:cstheme="minorHAnsi"/>
          <w:color w:val="222222"/>
          <w:shd w:val="clear" w:color="auto" w:fill="FFFFFF"/>
        </w:rPr>
        <w:t xml:space="preserve">But MAYBE NOT since </w:t>
      </w:r>
      <w:proofErr w:type="spellStart"/>
      <w:r w:rsidR="005C6298" w:rsidRPr="00542B7E">
        <w:rPr>
          <w:rFonts w:cstheme="minorHAnsi"/>
          <w:b/>
          <w:color w:val="222222"/>
          <w:shd w:val="clear" w:color="auto" w:fill="FFFFFF"/>
        </w:rPr>
        <w:t>tenantId</w:t>
      </w:r>
      <w:proofErr w:type="spellEnd"/>
      <w:r w:rsidR="005C6298" w:rsidRPr="00542B7E">
        <w:rPr>
          <w:rFonts w:cstheme="minorHAnsi"/>
          <w:b/>
          <w:color w:val="222222"/>
          <w:shd w:val="clear" w:color="auto" w:fill="FFFFFF"/>
        </w:rPr>
        <w:t xml:space="preserve"> is concatenated with another string to produce the “authority” value</w:t>
      </w:r>
      <w:r w:rsidR="005C6298">
        <w:rPr>
          <w:rFonts w:cstheme="minorHAnsi"/>
          <w:color w:val="222222"/>
          <w:shd w:val="clear" w:color="auto" w:fill="FFFFFF"/>
        </w:rPr>
        <w:t>, shown directly below.</w:t>
      </w:r>
      <w:r w:rsidR="00542B7E">
        <w:rPr>
          <w:rFonts w:cstheme="minorHAnsi"/>
          <w:color w:val="222222"/>
          <w:shd w:val="clear" w:color="auto" w:fill="FFFFFF"/>
        </w:rPr>
        <w:t xml:space="preserve">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DO I SET </w:t>
      </w:r>
      <w:proofErr w:type="spellStart"/>
      <w:r w:rsidR="00542B7E" w:rsidRPr="00542B7E">
        <w:rPr>
          <w:rFonts w:cstheme="minorHAnsi"/>
          <w:b/>
          <w:i/>
          <w:color w:val="222222"/>
          <w:shd w:val="clear" w:color="auto" w:fill="FFFFFF"/>
        </w:rPr>
        <w:t>TenantId</w:t>
      </w:r>
      <w:proofErr w:type="spellEnd"/>
      <w:r w:rsidR="00542B7E">
        <w:rPr>
          <w:rFonts w:cstheme="minorHAnsi"/>
          <w:color w:val="222222"/>
          <w:shd w:val="clear" w:color="auto" w:fill="FFFFFF"/>
        </w:rPr>
        <w:t>?</w:t>
      </w:r>
      <w:r w:rsidR="00415B24">
        <w:rPr>
          <w:rFonts w:cstheme="minorHAnsi"/>
          <w:color w:val="222222"/>
          <w:shd w:val="clear" w:color="auto" w:fill="FFFFFF"/>
        </w:rPr>
        <w:t xml:space="preserve">  </w:t>
      </w:r>
      <w:r w:rsidR="00415B24" w:rsidRPr="00415B24">
        <w:rPr>
          <w:rFonts w:cstheme="minorHAnsi"/>
          <w:b/>
          <w:color w:val="222222"/>
          <w:shd w:val="clear" w:color="auto" w:fill="FFFFFF"/>
        </w:rPr>
        <w:t>Or instead use in in the below authority</w:t>
      </w:r>
      <w:r w:rsidR="00415B24">
        <w:rPr>
          <w:rFonts w:cstheme="minorHAnsi"/>
          <w:color w:val="222222"/>
          <w:shd w:val="clear" w:color="auto" w:fill="FFFFFF"/>
        </w:rPr>
        <w:t>?</w:t>
      </w:r>
    </w:p>
    <w:p w:rsidR="00542B7E" w:rsidRDefault="00542B7E" w:rsidP="00542B7E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228BA" w:rsidRDefault="00C228BA" w:rsidP="00542B7E">
      <w:pPr>
        <w:pStyle w:val="NoSpacing"/>
        <w:rPr>
          <w:rFonts w:cstheme="minorHAnsi"/>
        </w:rPr>
      </w:pPr>
      <w:r w:rsidRPr="005C6298">
        <w:rPr>
          <w:rFonts w:cstheme="minorHAnsi"/>
          <w:b/>
        </w:rPr>
        <w:t>Authority</w:t>
      </w:r>
      <w:r>
        <w:rPr>
          <w:rFonts w:cstheme="minorHAnsi"/>
        </w:rPr>
        <w:t>:  Obtained from code examples</w:t>
      </w:r>
      <w:r w:rsidR="00415B24">
        <w:rPr>
          <w:rFonts w:cstheme="minorHAnsi"/>
        </w:rPr>
        <w:t>.</w:t>
      </w:r>
    </w:p>
    <w:p w:rsidR="00C228BA" w:rsidRDefault="00C228BA" w:rsidP="00C228B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WHERE DOES THIS GO in the component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?  My code sample uses this to build an instance of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using the below code: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CE2194">
        <w:rPr>
          <w:rFonts w:ascii="Consolas" w:hAnsi="Consolas" w:cs="Consolas"/>
          <w:color w:val="000000"/>
          <w:sz w:val="20"/>
          <w:szCs w:val="20"/>
        </w:rPr>
        <w:t>IConfidentialClientApplication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 xml:space="preserve"> app = 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2194">
        <w:rPr>
          <w:rFonts w:ascii="Consolas" w:hAnsi="Consolas" w:cs="Consolas"/>
          <w:color w:val="000000"/>
          <w:sz w:val="20"/>
          <w:szCs w:val="20"/>
        </w:rPr>
        <w:t>ConfidentialClientApplicationBuilder</w:t>
      </w:r>
      <w:proofErr w:type="spellEnd"/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Create(</w:t>
      </w:r>
      <w:proofErr w:type="spellStart"/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m_PubCredsNInfo.ClientId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)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WithAuthority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authority)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E2194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WithClientSecret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m_PubCredsNInfo.ClientSecret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)</w:t>
      </w:r>
    </w:p>
    <w:p w:rsidR="00C228BA" w:rsidRPr="00CE2194" w:rsidRDefault="00C228BA" w:rsidP="00C228BA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 xml:space="preserve">              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);</w:t>
      </w:r>
    </w:p>
    <w:p w:rsidR="005C6298" w:rsidRDefault="005C6298" w:rsidP="00C228BA">
      <w:pPr>
        <w:pStyle w:val="NoSpacing"/>
        <w:ind w:left="720"/>
      </w:pP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 value used for “authority” in my code is the string </w:t>
      </w:r>
      <w:hyperlink r:id="rId11" w:history="1">
        <w:r w:rsidRPr="00B10971">
          <w:rPr>
            <w:rStyle w:val="Hyperlink"/>
            <w:rFonts w:cstheme="minorHAnsi"/>
          </w:rPr>
          <w:t>https://login.windows.net/</w:t>
        </w:r>
      </w:hyperlink>
      <w:r>
        <w:rPr>
          <w:rFonts w:cstheme="minorHAnsi"/>
        </w:rPr>
        <w:t xml:space="preserve"> </w:t>
      </w:r>
      <w:r w:rsidRPr="005C6298">
        <w:rPr>
          <w:rFonts w:cstheme="minorHAnsi"/>
          <w:b/>
        </w:rPr>
        <w:t>concatenated</w:t>
      </w:r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TenantId</w:t>
      </w:r>
      <w:proofErr w:type="spellEnd"/>
      <w:r>
        <w:rPr>
          <w:rFonts w:cstheme="minorHAnsi"/>
        </w:rPr>
        <w:t>, as shown by this line of code from my sample:</w:t>
      </w:r>
    </w:p>
    <w:p w:rsidR="00542B7E" w:rsidRDefault="00542B7E" w:rsidP="005C6298">
      <w:pPr>
        <w:pStyle w:val="NoSpacing"/>
        <w:ind w:left="720"/>
        <w:rPr>
          <w:rFonts w:cstheme="minorHAnsi"/>
        </w:rPr>
      </w:pPr>
    </w:p>
    <w:p w:rsidR="005C6298" w:rsidRDefault="005C6298" w:rsidP="005C6298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authority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{AadAuthnAuthzConstants.LoginForAuthNAuthority}{m_PubCredsNInfo.TenantId}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298" w:rsidRPr="00F756E8" w:rsidRDefault="005C6298" w:rsidP="005C6298">
      <w:pPr>
        <w:pStyle w:val="NoSpacing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F756E8">
        <w:rPr>
          <w:rFonts w:ascii="Consolas" w:hAnsi="Consolas" w:cs="Consolas"/>
          <w:sz w:val="19"/>
          <w:szCs w:val="19"/>
        </w:rPr>
        <w:t>or</w:t>
      </w:r>
      <w:proofErr w:type="gramEnd"/>
      <w:r w:rsidRPr="00F756E8">
        <w:rPr>
          <w:rFonts w:ascii="Consolas" w:hAnsi="Consolas" w:cs="Consolas"/>
          <w:sz w:val="19"/>
          <w:szCs w:val="19"/>
        </w:rPr>
        <w:t xml:space="preserve"> more clearly</w:t>
      </w:r>
    </w:p>
    <w:p w:rsidR="005C6298" w:rsidRPr="00F756E8" w:rsidRDefault="005C6298" w:rsidP="005C6298">
      <w:pPr>
        <w:pStyle w:val="NoSpacing"/>
        <w:ind w:left="720"/>
        <w:rPr>
          <w:rFonts w:ascii="Consolas" w:hAnsi="Consolas" w:cstheme="minorHAnsi"/>
          <w:sz w:val="18"/>
          <w:szCs w:val="18"/>
        </w:rPr>
      </w:pPr>
      <w:proofErr w:type="gramStart"/>
      <w:r w:rsidRPr="00F756E8">
        <w:rPr>
          <w:rFonts w:ascii="Consolas" w:hAnsi="Consolas" w:cs="Consolas"/>
          <w:sz w:val="18"/>
          <w:szCs w:val="18"/>
        </w:rPr>
        <w:t>authority</w:t>
      </w:r>
      <w:proofErr w:type="gramEnd"/>
      <w:r w:rsidRPr="00F756E8">
        <w:rPr>
          <w:rFonts w:ascii="Consolas" w:hAnsi="Consolas" w:cs="Consolas"/>
          <w:sz w:val="18"/>
          <w:szCs w:val="18"/>
        </w:rPr>
        <w:t xml:space="preserve"> </w:t>
      </w:r>
      <w:r w:rsidRPr="00F756E8">
        <w:rPr>
          <w:rFonts w:ascii="Consolas" w:hAnsi="Consolas" w:cs="Consolas"/>
          <w:color w:val="0000FF"/>
          <w:sz w:val="18"/>
          <w:szCs w:val="18"/>
        </w:rPr>
        <w:t xml:space="preserve">= </w:t>
      </w:r>
      <w:r w:rsidRPr="00F756E8">
        <w:rPr>
          <w:rFonts w:ascii="Consolas" w:hAnsi="Consolas" w:cs="Consolas"/>
          <w:b/>
          <w:color w:val="0000FF"/>
          <w:sz w:val="18"/>
          <w:szCs w:val="18"/>
        </w:rPr>
        <w:t>“</w:t>
      </w:r>
      <w:hyperlink r:id="rId12" w:history="1">
        <w:r w:rsidRPr="00F756E8">
          <w:rPr>
            <w:rStyle w:val="Hyperlink"/>
            <w:rFonts w:ascii="Consolas" w:hAnsi="Consolas" w:cstheme="minorHAnsi"/>
            <w:b/>
            <w:sz w:val="18"/>
            <w:szCs w:val="18"/>
          </w:rPr>
          <w:t>https://login.windows.net/</w:t>
        </w:r>
      </w:hyperlink>
      <w:r w:rsidR="00F756E8" w:rsidRPr="00F756E8">
        <w:rPr>
          <w:rFonts w:ascii="Consolas" w:hAnsi="Consolas" w:cstheme="minorHAnsi"/>
          <w:b/>
          <w:sz w:val="18"/>
          <w:szCs w:val="18"/>
        </w:rPr>
        <w:t>TenantIdGuidValue”</w:t>
      </w:r>
      <w:r w:rsidR="00F756E8" w:rsidRPr="00F756E8">
        <w:rPr>
          <w:rFonts w:ascii="Consolas" w:hAnsi="Consolas" w:cstheme="minorHAnsi"/>
          <w:sz w:val="18"/>
          <w:szCs w:val="18"/>
        </w:rPr>
        <w:t>;</w:t>
      </w:r>
    </w:p>
    <w:p w:rsidR="005C6298" w:rsidRDefault="005C6298" w:rsidP="005C6298">
      <w:pPr>
        <w:pStyle w:val="NoSpacing"/>
        <w:ind w:left="720"/>
        <w:rPr>
          <w:rFonts w:cstheme="minorHAnsi"/>
        </w:rPr>
      </w:pP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Thus, It seems that </w:t>
      </w:r>
      <w:proofErr w:type="spellStart"/>
      <w:r>
        <w:rPr>
          <w:rFonts w:cstheme="minorHAnsi"/>
        </w:rPr>
        <w:t>authority</w:t>
      </w:r>
      <w:proofErr w:type="gramStart"/>
      <w:r>
        <w:rPr>
          <w:rFonts w:cstheme="minorHAnsi"/>
        </w:rPr>
        <w:t>:authorityValue</w:t>
      </w:r>
      <w:proofErr w:type="spellEnd"/>
      <w:proofErr w:type="gramEnd"/>
      <w:r>
        <w:rPr>
          <w:rFonts w:cstheme="minorHAnsi"/>
        </w:rPr>
        <w:t xml:space="preserve"> name/value pair should be in the component under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Pr="00542B7E">
        <w:rPr>
          <w:rFonts w:cstheme="minorHAnsi"/>
          <w:b/>
          <w:i/>
          <w:color w:val="222222"/>
          <w:shd w:val="clear" w:color="auto" w:fill="FFFFFF"/>
        </w:rPr>
        <w:t>Please PROVIDE AN EXAMPLE</w:t>
      </w:r>
      <w:r>
        <w:rPr>
          <w:rFonts w:cstheme="minorHAnsi"/>
          <w:color w:val="222222"/>
          <w:shd w:val="clear" w:color="auto" w:fill="FFFFFF"/>
        </w:rPr>
        <w:t xml:space="preserve"> of th</w:t>
      </w:r>
      <w:r w:rsidR="00542B7E">
        <w:rPr>
          <w:rFonts w:cstheme="minorHAnsi"/>
          <w:color w:val="222222"/>
          <w:shd w:val="clear" w:color="auto" w:fill="FFFFFF"/>
        </w:rPr>
        <w:t>e value to set this, and the</w:t>
      </w:r>
      <w:r>
        <w:rPr>
          <w:rFonts w:cstheme="minorHAnsi"/>
          <w:color w:val="222222"/>
          <w:shd w:val="clear" w:color="auto" w:fill="FFFFFF"/>
        </w:rPr>
        <w:t xml:space="preserve"> format</w:t>
      </w:r>
      <w:r w:rsidR="003B192B">
        <w:rPr>
          <w:rFonts w:cstheme="minorHAnsi"/>
          <w:color w:val="222222"/>
          <w:shd w:val="clear" w:color="auto" w:fill="FFFFFF"/>
        </w:rPr>
        <w:t>.</w:t>
      </w:r>
    </w:p>
    <w:p w:rsidR="005941D0" w:rsidRDefault="005941D0" w:rsidP="00342D77">
      <w:pPr>
        <w:pStyle w:val="NoSpacing"/>
      </w:pPr>
    </w:p>
    <w:p w:rsidR="003B192B" w:rsidRDefault="003B192B" w:rsidP="00521BA9">
      <w:pPr>
        <w:pStyle w:val="NoSpacing"/>
      </w:pPr>
      <w:r w:rsidRPr="003B192B">
        <w:rPr>
          <w:b/>
        </w:rPr>
        <w:t>Connection String</w:t>
      </w:r>
      <w:r>
        <w:t xml:space="preserve"> or </w:t>
      </w:r>
      <w:r w:rsidRPr="003B192B">
        <w:rPr>
          <w:b/>
        </w:rPr>
        <w:t>Service Bus Namespace Domain Name</w:t>
      </w:r>
      <w:r>
        <w:t xml:space="preserve">:  Obtained from </w:t>
      </w:r>
      <w:r w:rsidR="001D6521">
        <w:t xml:space="preserve">my </w:t>
      </w:r>
      <w:r>
        <w:t xml:space="preserve">code examples:  </w:t>
      </w:r>
      <w:r w:rsidR="00F141DB" w:rsidRPr="001D6521">
        <w:rPr>
          <w:b/>
        </w:rPr>
        <w:t xml:space="preserve">Revision 1 on </w:t>
      </w:r>
      <w:r w:rsidRPr="001D6521">
        <w:rPr>
          <w:b/>
        </w:rPr>
        <w:t>3/3/21</w:t>
      </w:r>
      <w:r>
        <w:t>.</w:t>
      </w:r>
    </w:p>
    <w:p w:rsidR="003B192B" w:rsidRDefault="001D6521" w:rsidP="00521BA9">
      <w:pPr>
        <w:pStyle w:val="NoSpacing"/>
      </w:pPr>
      <w:r>
        <w:t>However</w:t>
      </w:r>
      <w:r w:rsidRPr="001D6521">
        <w:rPr>
          <w:i/>
        </w:rPr>
        <w:t>, this information may only be needed in the PubSub component</w:t>
      </w:r>
      <w:r>
        <w:t xml:space="preserve">, and not in the Client Credential Middleware.   </w:t>
      </w:r>
      <w:r w:rsidRPr="001D6521">
        <w:rPr>
          <w:i/>
        </w:rPr>
        <w:t>But just in case</w:t>
      </w:r>
      <w:r>
        <w:t xml:space="preserve">, here it is:  </w:t>
      </w:r>
      <w:r w:rsidR="003B192B">
        <w:t>My code uses environment variables that conta</w:t>
      </w:r>
      <w:r w:rsidR="00B87FE1">
        <w:t>in</w:t>
      </w:r>
      <w:r w:rsidR="003B192B" w:rsidRPr="003B192B">
        <w:t xml:space="preserve"> either the </w:t>
      </w:r>
    </w:p>
    <w:p w:rsidR="003B192B" w:rsidRDefault="003B192B" w:rsidP="003B192B">
      <w:pPr>
        <w:pStyle w:val="NoSpacing"/>
        <w:ind w:firstLine="720"/>
      </w:pPr>
      <w:r w:rsidRPr="003B192B">
        <w:t>Service Bus Name Space domain name = svsdaprasbns.servicebus.windows.net</w:t>
      </w:r>
      <w:r w:rsidR="00B87FE1">
        <w:t>, for example.</w:t>
      </w:r>
      <w:r w:rsidRPr="003B192B">
        <w:t xml:space="preserve"> </w:t>
      </w:r>
    </w:p>
    <w:p w:rsidR="003B192B" w:rsidRDefault="003B192B" w:rsidP="003B192B">
      <w:pPr>
        <w:pStyle w:val="NoSpacing"/>
        <w:ind w:firstLine="720"/>
      </w:pPr>
      <w:r w:rsidRPr="003B192B">
        <w:t>Or</w:t>
      </w:r>
      <w:bookmarkStart w:id="0" w:name="_GoBack"/>
      <w:bookmarkEnd w:id="0"/>
    </w:p>
    <w:p w:rsidR="003B192B" w:rsidRDefault="003B192B" w:rsidP="003B192B">
      <w:pPr>
        <w:pStyle w:val="NoSpacing"/>
        <w:ind w:firstLine="720"/>
      </w:pPr>
      <w:proofErr w:type="gramStart"/>
      <w:r w:rsidRPr="003B192B">
        <w:t>the</w:t>
      </w:r>
      <w:proofErr w:type="gramEnd"/>
      <w:r w:rsidRPr="003B192B">
        <w:t xml:space="preserve"> connection string = Endpoint=sb://svsdaprasbns.servicebus.windows.net/</w:t>
      </w:r>
      <w:r w:rsidR="00B87FE1">
        <w:t>, for example.</w:t>
      </w:r>
    </w:p>
    <w:p w:rsidR="003B192B" w:rsidRDefault="003B192B" w:rsidP="003B192B">
      <w:pPr>
        <w:pStyle w:val="NoSpacing"/>
        <w:ind w:firstLine="720"/>
      </w:pPr>
    </w:p>
    <w:p w:rsidR="003B192B" w:rsidRDefault="003B192B" w:rsidP="003B192B">
      <w:pPr>
        <w:pStyle w:val="NoSpacing"/>
        <w:ind w:left="720"/>
      </w:pPr>
      <w:r>
        <w:rPr>
          <w:rFonts w:cstheme="minorHAnsi"/>
        </w:rPr>
        <w:t xml:space="preserve">Thus, </w:t>
      </w:r>
      <w:r>
        <w:rPr>
          <w:rFonts w:cstheme="minorHAnsi"/>
        </w:rPr>
        <w:t>i</w:t>
      </w:r>
      <w:r>
        <w:rPr>
          <w:rFonts w:cstheme="minorHAnsi"/>
        </w:rPr>
        <w:t xml:space="preserve">t seems </w:t>
      </w:r>
      <w:r>
        <w:rPr>
          <w:rFonts w:cstheme="minorHAnsi"/>
        </w:rPr>
        <w:t>one of these</w:t>
      </w:r>
      <w:r>
        <w:rPr>
          <w:rFonts w:cstheme="minorHAnsi"/>
        </w:rPr>
        <w:t xml:space="preserve"> name/value pair</w:t>
      </w:r>
      <w:r>
        <w:rPr>
          <w:rFonts w:cstheme="minorHAnsi"/>
        </w:rPr>
        <w:t>s</w:t>
      </w:r>
      <w:r>
        <w:rPr>
          <w:rFonts w:cstheme="minorHAnsi"/>
        </w:rPr>
        <w:t xml:space="preserve"> should be in the component under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 </w:t>
      </w:r>
      <w:r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Pr="00542B7E">
        <w:rPr>
          <w:rFonts w:cstheme="minorHAnsi"/>
          <w:b/>
          <w:i/>
        </w:rPr>
        <w:t>OK</w:t>
      </w:r>
      <w:r>
        <w:rPr>
          <w:rFonts w:cstheme="minorHAnsi"/>
        </w:rPr>
        <w:t xml:space="preserve">.  </w:t>
      </w:r>
      <w:r w:rsidRPr="00542B7E">
        <w:rPr>
          <w:rFonts w:cstheme="minorHAnsi"/>
          <w:b/>
          <w:i/>
          <w:color w:val="222222"/>
          <w:shd w:val="clear" w:color="auto" w:fill="FFFFFF"/>
        </w:rPr>
        <w:t>Please PROVIDE AN EXAMPLE</w:t>
      </w:r>
      <w:r>
        <w:rPr>
          <w:rFonts w:cstheme="minorHAnsi"/>
          <w:color w:val="222222"/>
          <w:shd w:val="clear" w:color="auto" w:fill="FFFFFF"/>
        </w:rPr>
        <w:t xml:space="preserve"> of the value to set this, and the format</w:t>
      </w:r>
    </w:p>
    <w:p w:rsidR="003B192B" w:rsidRDefault="003B192B" w:rsidP="00521BA9">
      <w:pPr>
        <w:pStyle w:val="NoSpacing"/>
      </w:pPr>
    </w:p>
    <w:p w:rsidR="003B192B" w:rsidRDefault="003B192B" w:rsidP="00521BA9">
      <w:pPr>
        <w:pStyle w:val="NoSpacing"/>
      </w:pPr>
    </w:p>
    <w:p w:rsidR="00521BA9" w:rsidRDefault="00521BA9" w:rsidP="00521BA9">
      <w:pPr>
        <w:pStyle w:val="NoSpacing"/>
      </w:pPr>
      <w:r>
        <w:t>And that’s it.  I furnish no other information in my code samples and neither do the code examples I followed.</w:t>
      </w:r>
    </w:p>
    <w:p w:rsidR="00521BA9" w:rsidRDefault="00521BA9" w:rsidP="00521BA9">
      <w:pPr>
        <w:pStyle w:val="NoSpacing"/>
      </w:pPr>
    </w:p>
    <w:p w:rsidR="00521BA9" w:rsidRDefault="00521BA9" w:rsidP="00521BA9">
      <w:pPr>
        <w:pStyle w:val="NoSpacing"/>
        <w:rPr>
          <w:rFonts w:cstheme="minorHAnsi"/>
        </w:rPr>
      </w:pPr>
      <w:proofErr w:type="gramStart"/>
      <w:r>
        <w:t>But what about the following items</w:t>
      </w:r>
      <w:r w:rsidR="00542B7E">
        <w:t>?</w:t>
      </w:r>
      <w:proofErr w:type="gramEnd"/>
      <w:r w:rsidR="00542B7E">
        <w:t xml:space="preserve">  They are</w:t>
      </w:r>
      <w:r>
        <w:t xml:space="preserve"> </w:t>
      </w:r>
      <w:r w:rsidR="00CE2194">
        <w:t xml:space="preserve">from the below </w:t>
      </w:r>
      <w:r w:rsidR="00CE2194">
        <w:rPr>
          <w:rFonts w:cstheme="minorHAnsi"/>
          <w:color w:val="222222"/>
          <w:shd w:val="clear" w:color="auto" w:fill="FFFFFF"/>
        </w:rPr>
        <w:t>svs-oauth2clientcredentials-aad</w:t>
      </w:r>
      <w:r w:rsidR="00CE2194"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="00CE2194" w:rsidRPr="00342D77">
        <w:rPr>
          <w:rFonts w:cstheme="minorHAnsi"/>
        </w:rPr>
        <w:t xml:space="preserve"> component</w:t>
      </w:r>
      <w:r w:rsidR="00CE2194">
        <w:rPr>
          <w:rFonts w:cstheme="minorHAnsi"/>
        </w:rPr>
        <w:t xml:space="preserve"> that were NOT required by my code.  What should I do about these?</w:t>
      </w:r>
    </w:p>
    <w:p w:rsidR="00CE2194" w:rsidRDefault="00CE2194" w:rsidP="00521BA9">
      <w:pPr>
        <w:pStyle w:val="NoSpacing"/>
      </w:pPr>
    </w:p>
    <w:p w:rsidR="00CE2194" w:rsidRDefault="00521BA9" w:rsidP="00521BA9">
      <w:pPr>
        <w:pStyle w:val="NoSpacing"/>
      </w:pPr>
      <w:proofErr w:type="spellStart"/>
      <w:proofErr w:type="gramStart"/>
      <w:r w:rsidRPr="00521BA9">
        <w:rPr>
          <w:b/>
        </w:rPr>
        <w:t>authStyle</w:t>
      </w:r>
      <w:proofErr w:type="spellEnd"/>
      <w:proofErr w:type="gramEnd"/>
      <w:r>
        <w:t xml:space="preserve"> -- Clearly the </w:t>
      </w:r>
      <w:proofErr w:type="spellStart"/>
      <w:r>
        <w:t>authStyle</w:t>
      </w:r>
      <w:proofErr w:type="spellEnd"/>
      <w:r>
        <w:t xml:space="preserve"> should be 1. </w:t>
      </w:r>
      <w:r w:rsidR="00542B7E">
        <w:t xml:space="preserve">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</w:p>
    <w:p w:rsidR="00521BA9" w:rsidRDefault="00521BA9" w:rsidP="00521BA9">
      <w:pPr>
        <w:pStyle w:val="NoSpacing"/>
        <w:rPr>
          <w:rFonts w:cstheme="minorHAnsi"/>
        </w:rPr>
      </w:pPr>
      <w:r>
        <w:t xml:space="preserve"> </w:t>
      </w:r>
    </w:p>
    <w:p w:rsidR="003B192B" w:rsidRDefault="003B192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CE2194" w:rsidRDefault="00521BA9" w:rsidP="00521BA9">
      <w:pPr>
        <w:pStyle w:val="NoSpacing"/>
        <w:rPr>
          <w:rFonts w:cstheme="minorHAnsi"/>
        </w:rPr>
      </w:pPr>
      <w:r w:rsidRPr="00521BA9">
        <w:rPr>
          <w:rFonts w:cstheme="minorHAnsi"/>
          <w:b/>
        </w:rPr>
        <w:t xml:space="preserve">Token </w:t>
      </w:r>
      <w:proofErr w:type="spellStart"/>
      <w:proofErr w:type="gramStart"/>
      <w:r w:rsidRPr="00521BA9">
        <w:rPr>
          <w:rFonts w:cstheme="minorHAnsi"/>
          <w:b/>
        </w:rPr>
        <w:t>Url</w:t>
      </w:r>
      <w:proofErr w:type="spellEnd"/>
      <w:proofErr w:type="gramEnd"/>
      <w:r>
        <w:rPr>
          <w:rFonts w:cstheme="minorHAnsi"/>
        </w:rPr>
        <w:t xml:space="preserve"> -- Note </w:t>
      </w:r>
      <w:r w:rsidR="00415B24">
        <w:rPr>
          <w:rFonts w:cstheme="minorHAnsi"/>
        </w:rPr>
        <w:t xml:space="preserve">that </w:t>
      </w:r>
      <w:r>
        <w:rPr>
          <w:rFonts w:cstheme="minorHAnsi"/>
        </w:rPr>
        <w:t xml:space="preserve">in the examples this is </w:t>
      </w:r>
      <w:r w:rsidRPr="00542B7E">
        <w:rPr>
          <w:rFonts w:cstheme="minorHAnsi"/>
          <w:b/>
        </w:rPr>
        <w:t xml:space="preserve">required only in </w:t>
      </w:r>
      <w:r w:rsidRPr="00415B24">
        <w:rPr>
          <w:rFonts w:cstheme="minorHAnsi"/>
          <w:b/>
          <w:u w:val="single"/>
        </w:rPr>
        <w:t>interactive clients</w:t>
      </w:r>
      <w:r w:rsidR="00CE2194">
        <w:rPr>
          <w:rFonts w:cstheme="minorHAnsi"/>
        </w:rPr>
        <w:t>,</w:t>
      </w:r>
      <w:r w:rsidR="00542B7E">
        <w:rPr>
          <w:rFonts w:cstheme="minorHAnsi"/>
        </w:rPr>
        <w:t xml:space="preserve"> and not confidential clients.  F</w:t>
      </w:r>
      <w:r w:rsidR="00CE2194">
        <w:rPr>
          <w:rFonts w:cstheme="minorHAnsi"/>
        </w:rPr>
        <w:t xml:space="preserve">or example in </w:t>
      </w:r>
      <w:proofErr w:type="gramStart"/>
      <w:r w:rsidR="00CE2194">
        <w:rPr>
          <w:rFonts w:cstheme="minorHAnsi"/>
        </w:rPr>
        <w:t>the</w:t>
      </w:r>
      <w:r w:rsidR="00CE2194" w:rsidRPr="00CE2194">
        <w:rPr>
          <w:rFonts w:cstheme="minorHAnsi"/>
        </w:rPr>
        <w:t xml:space="preserve"> </w:t>
      </w:r>
      <w:r w:rsidR="00CE2194">
        <w:rPr>
          <w:rFonts w:cstheme="minorHAnsi"/>
        </w:rPr>
        <w:t xml:space="preserve"> </w:t>
      </w:r>
      <w:proofErr w:type="spellStart"/>
      <w:r w:rsidR="00CE2194">
        <w:rPr>
          <w:rFonts w:cstheme="minorHAnsi"/>
        </w:rPr>
        <w:t>IConfidentialClientApplication</w:t>
      </w:r>
      <w:proofErr w:type="spellEnd"/>
      <w:proofErr w:type="gramEnd"/>
      <w:r w:rsidR="00CE2194">
        <w:rPr>
          <w:rFonts w:cstheme="minorHAnsi"/>
        </w:rPr>
        <w:t xml:space="preserve"> builde</w:t>
      </w:r>
      <w:r w:rsidR="00415B24">
        <w:rPr>
          <w:rFonts w:cstheme="minorHAnsi"/>
        </w:rPr>
        <w:t>r for an interactive app it does the following</w:t>
      </w:r>
      <w:r w:rsidR="00CE2194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:rsidR="00CE2194" w:rsidRDefault="00CE2194" w:rsidP="00521BA9">
      <w:pPr>
        <w:pStyle w:val="NoSpacing"/>
        <w:rPr>
          <w:rFonts w:cstheme="minorHAnsi"/>
        </w:rPr>
      </w:pPr>
    </w:p>
    <w:p w:rsidR="00CE2194" w:rsidRDefault="00CE2194" w:rsidP="00521BA9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proofErr w:type="gramStart"/>
      <w:r w:rsidR="00521BA9" w:rsidRPr="00CE2194">
        <w:rPr>
          <w:rStyle w:val="pl-en"/>
          <w:rFonts w:ascii="Consolas" w:hAnsi="Consolas"/>
          <w:sz w:val="20"/>
          <w:szCs w:val="20"/>
          <w:shd w:val="clear" w:color="auto" w:fill="FFFFFF"/>
        </w:rPr>
        <w:t>WithRedirectUri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="00521BA9"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ConfigurationManager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="00521BA9"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AppSettings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[</w:t>
      </w:r>
      <w:r w:rsidR="00521BA9"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="00521BA9" w:rsidRPr="00CE2194">
        <w:rPr>
          <w:rStyle w:val="pl-s"/>
          <w:rFonts w:ascii="Consolas" w:hAnsi="Consolas"/>
          <w:sz w:val="20"/>
          <w:szCs w:val="20"/>
          <w:shd w:val="clear" w:color="auto" w:fill="FFFFFF"/>
        </w:rPr>
        <w:t>redirectURI</w:t>
      </w:r>
      <w:r w:rsidR="00521BA9"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])</w:t>
      </w:r>
      <w:r w:rsidR="00521BA9">
        <w:rPr>
          <w:rFonts w:cstheme="minorHAnsi"/>
        </w:rPr>
        <w:t xml:space="preserve"> </w:t>
      </w:r>
    </w:p>
    <w:p w:rsidR="00CE2194" w:rsidRDefault="00CE2194" w:rsidP="00521BA9">
      <w:pPr>
        <w:pStyle w:val="NoSpacing"/>
        <w:rPr>
          <w:rFonts w:cstheme="minorHAnsi"/>
        </w:rPr>
      </w:pPr>
    </w:p>
    <w:p w:rsidR="00521BA9" w:rsidRDefault="00CE2194" w:rsidP="00521BA9">
      <w:pPr>
        <w:pStyle w:val="NoSpacing"/>
        <w:rPr>
          <w:rFonts w:cstheme="minorHAnsi"/>
        </w:rPr>
      </w:pPr>
      <w:r>
        <w:rPr>
          <w:rFonts w:cstheme="minorHAnsi"/>
        </w:rPr>
        <w:t xml:space="preserve">But </w:t>
      </w:r>
      <w:r w:rsidR="00542B7E">
        <w:rPr>
          <w:rFonts w:cstheme="minorHAnsi"/>
        </w:rPr>
        <w:t>that</w:t>
      </w:r>
      <w:r>
        <w:rPr>
          <w:rFonts w:cstheme="minorHAnsi"/>
        </w:rPr>
        <w:t xml:space="preserve"> is not used</w:t>
      </w:r>
      <w:r w:rsidR="00521BA9">
        <w:rPr>
          <w:rFonts w:cstheme="minorHAnsi"/>
        </w:rPr>
        <w:t xml:space="preserve"> in confidential clients</w:t>
      </w:r>
      <w:r>
        <w:rPr>
          <w:rFonts w:cstheme="minorHAnsi"/>
        </w:rPr>
        <w:t xml:space="preserve"> as you can see from the above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builder code</w:t>
      </w:r>
      <w:r w:rsidR="00521BA9">
        <w:rPr>
          <w:rFonts w:cstheme="minorHAnsi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="00521BA9" w:rsidRPr="00542B7E">
        <w:rPr>
          <w:rFonts w:cstheme="minorHAnsi"/>
          <w:b/>
          <w:i/>
        </w:rPr>
        <w:t>TO WHAT VALUE SHOULD I SET THIS</w:t>
      </w:r>
      <w:r w:rsidR="00521BA9">
        <w:rPr>
          <w:rFonts w:cstheme="minorHAnsi"/>
        </w:rPr>
        <w:t>?</w:t>
      </w:r>
      <w:r w:rsidR="00542B7E">
        <w:rPr>
          <w:rFonts w:cstheme="minorHAnsi"/>
        </w:rPr>
        <w:t xml:space="preserve"> </w:t>
      </w:r>
    </w:p>
    <w:p w:rsidR="00521BA9" w:rsidRDefault="00521BA9" w:rsidP="00521BA9">
      <w:pPr>
        <w:pStyle w:val="NoSpacing"/>
        <w:rPr>
          <w:rFonts w:cstheme="minorHAnsi"/>
        </w:rPr>
      </w:pPr>
    </w:p>
    <w:p w:rsidR="00521BA9" w:rsidRDefault="00521BA9" w:rsidP="00521BA9">
      <w:pPr>
        <w:pStyle w:val="NoSpacing"/>
        <w:rPr>
          <w:rFonts w:cstheme="minorHAnsi"/>
        </w:rPr>
      </w:pPr>
      <w:proofErr w:type="spellStart"/>
      <w:proofErr w:type="gramStart"/>
      <w:r w:rsidRPr="00521BA9">
        <w:rPr>
          <w:rFonts w:cstheme="minorHAnsi"/>
          <w:b/>
        </w:rPr>
        <w:t>HeaderName</w:t>
      </w:r>
      <w:proofErr w:type="spellEnd"/>
      <w:r>
        <w:rPr>
          <w:rFonts w:cstheme="minorHAnsi"/>
        </w:rPr>
        <w:t xml:space="preserve"> </w:t>
      </w:r>
      <w:r w:rsidRPr="00415B24">
        <w:rPr>
          <w:rFonts w:cstheme="minorHAnsi"/>
          <w:i/>
        </w:rPr>
        <w:t xml:space="preserve">--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  <w:proofErr w:type="gramEnd"/>
      <w:r w:rsidR="00542B7E">
        <w:rPr>
          <w:rFonts w:cstheme="minorHAnsi"/>
        </w:rPr>
        <w:t xml:space="preserve">  </w:t>
      </w:r>
      <w:r w:rsidRPr="00542B7E">
        <w:rPr>
          <w:rFonts w:cstheme="minorHAnsi"/>
          <w:b/>
          <w:i/>
        </w:rPr>
        <w:t>TO WHAT VALUE SHOULD I SET THIS</w:t>
      </w:r>
      <w:r>
        <w:rPr>
          <w:rFonts w:cstheme="minorHAnsi"/>
        </w:rPr>
        <w:t>?</w:t>
      </w:r>
    </w:p>
    <w:p w:rsidR="00C82F77" w:rsidRDefault="00C82F77" w:rsidP="00521BA9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42D77" w:rsidRDefault="00342D77" w:rsidP="00342D77">
      <w:pPr>
        <w:pStyle w:val="Heading2"/>
      </w:pPr>
      <w:r>
        <w:t xml:space="preserve">Information </w:t>
      </w:r>
      <w:proofErr w:type="gramStart"/>
      <w:r>
        <w:t>Required</w:t>
      </w:r>
      <w:proofErr w:type="gramEnd"/>
      <w:r>
        <w:t xml:space="preserve"> for the </w:t>
      </w:r>
      <w:proofErr w:type="spellStart"/>
      <w:r>
        <w:t>Dapr</w:t>
      </w:r>
      <w:proofErr w:type="spellEnd"/>
      <w:r>
        <w:t xml:space="preserve"> </w:t>
      </w:r>
      <w:r w:rsidRPr="005941D0">
        <w:t>svs-oauth2clientcredentials-</w:t>
      </w:r>
      <w:r w:rsidRPr="00E7432A">
        <w:t xml:space="preserve">aad </w:t>
      </w:r>
      <w:r w:rsidR="00E7432A" w:rsidRPr="00E7432A">
        <w:t>Middleware</w:t>
      </w:r>
      <w:r w:rsidR="00E7432A">
        <w:t xml:space="preserve"> </w:t>
      </w:r>
      <w:r w:rsidRPr="00E7432A">
        <w:t>Component</w:t>
      </w:r>
      <w:r>
        <w:t xml:space="preserve"> Implementation of Client Credentials Flow</w:t>
      </w:r>
    </w:p>
    <w:p w:rsidR="00342D77" w:rsidRDefault="00342D77" w:rsidP="00342D77">
      <w:pPr>
        <w:pStyle w:val="NoSpacing"/>
        <w:rPr>
          <w:rFonts w:ascii="Calibri" w:hAnsi="Calibri" w:cs="Calibri"/>
        </w:rPr>
      </w:pP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</w:rPr>
        <w:t xml:space="preserve">Here is the </w:t>
      </w:r>
      <w:proofErr w:type="spellStart"/>
      <w:r w:rsidRPr="00342D77">
        <w:rPr>
          <w:rFonts w:cstheme="minorHAnsi"/>
        </w:rPr>
        <w:t>Dapr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OAuth (Client Credentials)</w:t>
      </w:r>
      <w:r w:rsidR="005941D0">
        <w:rPr>
          <w:rFonts w:cstheme="minorHAnsi"/>
          <w:color w:val="222222"/>
          <w:shd w:val="clear" w:color="auto" w:fill="FFFFFF"/>
        </w:rPr>
        <w:t xml:space="preserve"> svs-oauth2clientcredentials-aad</w:t>
      </w:r>
      <w:r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Pr="00342D77">
        <w:rPr>
          <w:rFonts w:cstheme="minorHAnsi"/>
        </w:rPr>
        <w:t xml:space="preserve"> component </w:t>
      </w:r>
      <w:r w:rsidR="005941D0">
        <w:rPr>
          <w:rFonts w:cstheme="minorHAnsi"/>
        </w:rPr>
        <w:t xml:space="preserve">patterned </w:t>
      </w:r>
      <w:proofErr w:type="gramStart"/>
      <w:r w:rsidR="005941D0">
        <w:rPr>
          <w:rFonts w:cstheme="minorHAnsi"/>
        </w:rPr>
        <w:t>after</w:t>
      </w:r>
      <w:r w:rsidRPr="00342D77">
        <w:rPr>
          <w:rFonts w:cstheme="minorHAnsi"/>
        </w:rPr>
        <w:t xml:space="preserve"> </w:t>
      </w:r>
      <w:r w:rsidR="005941D0">
        <w:rPr>
          <w:rFonts w:cstheme="minorHAnsi"/>
        </w:rPr>
        <w:t xml:space="preserve"> that</w:t>
      </w:r>
      <w:proofErr w:type="gramEnd"/>
      <w:r w:rsidR="005941D0">
        <w:rPr>
          <w:rFonts w:cstheme="minorHAnsi"/>
        </w:rPr>
        <w:t xml:space="preserve"> shown in the </w:t>
      </w:r>
      <w:proofErr w:type="spellStart"/>
      <w:r w:rsidRPr="00342D77">
        <w:rPr>
          <w:rFonts w:cstheme="minorHAnsi"/>
        </w:rPr>
        <w:t>Dapr</w:t>
      </w:r>
      <w:proofErr w:type="spellEnd"/>
      <w:r w:rsidRPr="00342D77">
        <w:rPr>
          <w:rFonts w:cstheme="minorHAnsi"/>
        </w:rPr>
        <w:t xml:space="preserve"> Documentation at </w:t>
      </w:r>
      <w:hyperlink r:id="rId13" w:history="1">
        <w:r w:rsidRPr="00342D77">
          <w:rPr>
            <w:rStyle w:val="Hyperlink"/>
            <w:rFonts w:cstheme="minorHAnsi"/>
            <w:shd w:val="clear" w:color="auto" w:fill="FFFFFF"/>
          </w:rPr>
          <w:t>https://docs.dapr.io/operations/security/oauth/#define-a-client-credentials-grant-component</w:t>
        </w:r>
      </w:hyperlink>
      <w:r w:rsidR="005941D0">
        <w:rPr>
          <w:rFonts w:cstheme="minorHAnsi"/>
          <w:color w:val="222222"/>
          <w:shd w:val="clear" w:color="auto" w:fill="FFFFFF"/>
        </w:rPr>
        <w:t xml:space="preserve">.  Below, only the </w:t>
      </w:r>
      <w:proofErr w:type="spellStart"/>
      <w:r w:rsidR="005941D0">
        <w:rPr>
          <w:rFonts w:cstheme="minorHAnsi"/>
          <w:color w:val="222222"/>
          <w:shd w:val="clear" w:color="auto" w:fill="FFFFFF"/>
        </w:rPr>
        <w:t>metadata:name</w:t>
      </w:r>
      <w:proofErr w:type="spellEnd"/>
      <w:r w:rsidR="005941D0">
        <w:rPr>
          <w:rFonts w:cstheme="minorHAnsi"/>
          <w:color w:val="222222"/>
          <w:shd w:val="clear" w:color="auto" w:fill="FFFFFF"/>
        </w:rPr>
        <w:t>:</w:t>
      </w:r>
      <w:r w:rsidR="005941D0" w:rsidRPr="005941D0">
        <w:rPr>
          <w:rFonts w:cstheme="minorHAnsi"/>
          <w:color w:val="222222"/>
          <w:shd w:val="clear" w:color="auto" w:fill="FFFFFF"/>
        </w:rPr>
        <w:t xml:space="preserve"> </w:t>
      </w:r>
      <w:r w:rsidR="005941D0" w:rsidRPr="00342D77">
        <w:rPr>
          <w:rFonts w:cstheme="minorHAnsi"/>
          <w:color w:val="222222"/>
          <w:shd w:val="clear" w:color="auto" w:fill="FFFFFF"/>
        </w:rPr>
        <w:t>svs-oauth2clientcredentials-aad</w:t>
      </w:r>
      <w:r w:rsidR="005941D0">
        <w:rPr>
          <w:rFonts w:cstheme="minorHAnsi"/>
          <w:color w:val="222222"/>
          <w:shd w:val="clear" w:color="auto" w:fill="FFFFFF"/>
        </w:rPr>
        <w:t xml:space="preserve"> </w:t>
      </w:r>
      <w:r w:rsidR="00AF2B0E">
        <w:rPr>
          <w:rFonts w:cstheme="minorHAnsi"/>
          <w:color w:val="222222"/>
          <w:shd w:val="clear" w:color="auto" w:fill="FFFFFF"/>
        </w:rPr>
        <w:t>has</w:t>
      </w:r>
      <w:r w:rsidR="005941D0">
        <w:rPr>
          <w:rFonts w:cstheme="minorHAnsi"/>
          <w:color w:val="222222"/>
          <w:shd w:val="clear" w:color="auto" w:fill="FFFFFF"/>
        </w:rPr>
        <w:t xml:space="preserve"> been changed from the original at the above link.</w:t>
      </w: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apiVersion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 dapr.io/v1alpha1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kind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Component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svs-oauth2clientcredentials-aad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spec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type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middleware.http.oauth2clientcredentials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version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v1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CE2194">
        <w:rPr>
          <w:rFonts w:cstheme="minorHAnsi"/>
          <w:b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clientId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ID&gt;"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clientSecret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secret&gt;"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r w:rsidRPr="00CE2194">
        <w:rPr>
          <w:rFonts w:cstheme="minorHAnsi"/>
          <w:b/>
          <w:color w:val="222222"/>
          <w:shd w:val="clear" w:color="auto" w:fill="FFFFFF"/>
        </w:rPr>
        <w:t>scopes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"&lt;comma-separated scope names&gt;"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tokenURL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"&lt;token issuing URL&gt;"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headerName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"&lt;header name under which the secret token is saved&gt;"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endpointParamsQuery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"&lt;list of additional key=value settings separated by ampersands or semicolons forwarded to the token issuing service&gt;"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authStyle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"0" means to auto-detect which authentication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style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provider wants by trying both ways and caching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the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successful way for the future.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"1" sends the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 and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client_secret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in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POST body as application/x-www-form-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urlencoded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parameters.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"2" sends the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client_password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# using HTTP Basic Authorization.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This is an optional style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described in the OAuth2 RFC 6749 section 2.3.1.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authStyle</w:t>
      </w:r>
      <w:proofErr w:type="spellEnd"/>
    </w:p>
    <w:p w:rsidR="00342D77" w:rsidRPr="00342D77" w:rsidRDefault="00342D77" w:rsidP="003B192B">
      <w:pPr>
        <w:pStyle w:val="NoSpacing"/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"&lt;see comment&gt;"</w:t>
      </w:r>
    </w:p>
    <w:sectPr w:rsidR="00342D77" w:rsidRPr="00342D77" w:rsidSect="00342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F9D"/>
    <w:multiLevelType w:val="hybridMultilevel"/>
    <w:tmpl w:val="70F8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77"/>
    <w:rsid w:val="00081CDB"/>
    <w:rsid w:val="001D6521"/>
    <w:rsid w:val="00342D77"/>
    <w:rsid w:val="003B192B"/>
    <w:rsid w:val="00415B24"/>
    <w:rsid w:val="00441BBE"/>
    <w:rsid w:val="004A67EE"/>
    <w:rsid w:val="00521BA9"/>
    <w:rsid w:val="00542B7E"/>
    <w:rsid w:val="005941D0"/>
    <w:rsid w:val="005C6298"/>
    <w:rsid w:val="008D78DD"/>
    <w:rsid w:val="00AF2B0E"/>
    <w:rsid w:val="00B87FE1"/>
    <w:rsid w:val="00C05474"/>
    <w:rsid w:val="00C228BA"/>
    <w:rsid w:val="00C82F77"/>
    <w:rsid w:val="00CE2194"/>
    <w:rsid w:val="00E7432A"/>
    <w:rsid w:val="00F141DB"/>
    <w:rsid w:val="00F7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/develop/scenario-daemon-acquire-token?tabs=dotnet" TargetMode="External"/><Relationship Id="rId13" Type="http://schemas.openxmlformats.org/officeDocument/2006/relationships/hyperlink" Target="https://docs.dapr.io/operations/security/oauth/%23define-a-client-credentials-grant-compon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zure/active-directory/develop/scenario-daemon-app-configuration?tabs=dotnet" TargetMode="External"/><Relationship Id="rId12" Type="http://schemas.openxmlformats.org/officeDocument/2006/relationships/hyperlink" Target="https://login.window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service-bus/blob/master/samples/DotNet/Microsoft.Azure.ServiceBus/RoleBasedAccessControl/Program.cs" TargetMode="External"/><Relationship Id="rId11" Type="http://schemas.openxmlformats.org/officeDocument/2006/relationships/hyperlink" Target="https://login.windows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rvicebus.azure.net/.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ctive-directory/develop/scenario-daemon-app-configuration?tabs=dot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1374</Words>
  <Characters>7837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svs-oauth2clientcredentials-aad Middleware Component Info Sources</vt:lpstr>
      <vt:lpstr>    Information Required for the Native Code Implementation of the Client Credential</vt:lpstr>
      <vt:lpstr>    Information Required for the Dapr svs-oauth2clientcredentials-aad Middleware Com</vt:lpstr>
    </vt:vector>
  </TitlesOfParts>
  <Company>Microsoft</Company>
  <LinksUpToDate>false</LinksUpToDate>
  <CharactersWithSpaces>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12</cp:revision>
  <cp:lastPrinted>2021-03-03T18:40:00Z</cp:lastPrinted>
  <dcterms:created xsi:type="dcterms:W3CDTF">2021-03-02T19:32:00Z</dcterms:created>
  <dcterms:modified xsi:type="dcterms:W3CDTF">2021-03-03T18:47:00Z</dcterms:modified>
</cp:coreProperties>
</file>