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768" w:rsidRDefault="0054570B" w:rsidP="0054570B">
      <w:pPr>
        <w:jc w:val="center"/>
        <w:rPr>
          <w:sz w:val="28"/>
          <w:szCs w:val="28"/>
        </w:rPr>
      </w:pPr>
      <w:r w:rsidRPr="00121768">
        <w:rPr>
          <w:rFonts w:hint="eastAsia"/>
          <w:sz w:val="28"/>
          <w:szCs w:val="28"/>
        </w:rPr>
        <w:t>无线微型生命体征采集系统</w:t>
      </w:r>
      <w:r w:rsidR="00B04F62" w:rsidRPr="00121768">
        <w:rPr>
          <w:rFonts w:hint="eastAsia"/>
          <w:sz w:val="28"/>
          <w:szCs w:val="28"/>
        </w:rPr>
        <w:t>（演示版）</w:t>
      </w:r>
      <w:r w:rsidRPr="00121768">
        <w:rPr>
          <w:rFonts w:hint="eastAsia"/>
          <w:sz w:val="28"/>
          <w:szCs w:val="28"/>
        </w:rPr>
        <w:t>研发方案及规范</w:t>
      </w:r>
    </w:p>
    <w:p w:rsidR="00D0666F" w:rsidRPr="00121768" w:rsidRDefault="0054570B" w:rsidP="0054570B">
      <w:pPr>
        <w:jc w:val="center"/>
        <w:rPr>
          <w:sz w:val="28"/>
          <w:szCs w:val="28"/>
        </w:rPr>
      </w:pPr>
      <w:r w:rsidRPr="00121768">
        <w:rPr>
          <w:rFonts w:hint="eastAsia"/>
          <w:sz w:val="28"/>
          <w:szCs w:val="28"/>
        </w:rPr>
        <w:t>（草案）</w:t>
      </w:r>
    </w:p>
    <w:p w:rsidR="0054570B" w:rsidRPr="00AE4FE8" w:rsidRDefault="0054570B" w:rsidP="0054570B">
      <w:pPr>
        <w:pStyle w:val="a3"/>
        <w:numPr>
          <w:ilvl w:val="0"/>
          <w:numId w:val="1"/>
        </w:numPr>
        <w:ind w:firstLineChars="0"/>
        <w:rPr>
          <w:sz w:val="28"/>
          <w:szCs w:val="28"/>
        </w:rPr>
      </w:pPr>
      <w:r w:rsidRPr="00AE4FE8">
        <w:rPr>
          <w:rFonts w:hint="eastAsia"/>
          <w:sz w:val="28"/>
          <w:szCs w:val="28"/>
        </w:rPr>
        <w:t>系统的应用背景</w:t>
      </w:r>
    </w:p>
    <w:p w:rsidR="005A2E0E" w:rsidRDefault="005A2E0E" w:rsidP="005A2E0E">
      <w:pPr>
        <w:pStyle w:val="a3"/>
        <w:ind w:firstLineChars="171" w:firstLine="359"/>
      </w:pPr>
      <w:r>
        <w:rPr>
          <w:rFonts w:hint="eastAsia"/>
        </w:rPr>
        <w:t>为了减少医院夜间巡查病人状态给其带来的不便以及减少护士的工作量，一种用于采用无线技术实现的微型生命体征采集系统可以帮助护士在不直接对</w:t>
      </w:r>
      <w:r w:rsidR="006F7B23">
        <w:rPr>
          <w:rFonts w:hint="eastAsia"/>
        </w:rPr>
        <w:t>患者进行操作的前提下，察看患者的</w:t>
      </w:r>
      <w:r w:rsidR="00EE6CCE">
        <w:rPr>
          <w:rFonts w:hint="eastAsia"/>
        </w:rPr>
        <w:t>实时</w:t>
      </w:r>
      <w:r w:rsidR="006F7B23">
        <w:rPr>
          <w:rFonts w:hint="eastAsia"/>
        </w:rPr>
        <w:t>基本生命体征，包括脉搏、体温和</w:t>
      </w:r>
      <w:r w:rsidR="00EE6CCE">
        <w:rPr>
          <w:rFonts w:hint="eastAsia"/>
        </w:rPr>
        <w:t>呼吸，</w:t>
      </w:r>
      <w:r w:rsidR="00266F28">
        <w:rPr>
          <w:rFonts w:hint="eastAsia"/>
        </w:rPr>
        <w:t>同时这些体征参数可以在网络存在的条件下存储于云端数据库</w:t>
      </w:r>
      <w:r w:rsidR="00F165E8">
        <w:rPr>
          <w:rFonts w:hint="eastAsia"/>
        </w:rPr>
        <w:t>，为实现医院内部的大数据</w:t>
      </w:r>
      <w:r w:rsidR="00B3407F">
        <w:rPr>
          <w:rFonts w:hint="eastAsia"/>
        </w:rPr>
        <w:t>分析提供内容。</w:t>
      </w:r>
    </w:p>
    <w:p w:rsidR="00AE4FE8" w:rsidRDefault="00AE4FE8" w:rsidP="005A2E0E">
      <w:pPr>
        <w:pStyle w:val="a3"/>
        <w:ind w:firstLineChars="171" w:firstLine="359"/>
      </w:pPr>
    </w:p>
    <w:p w:rsidR="0054570B" w:rsidRPr="00AE4FE8" w:rsidRDefault="0054570B" w:rsidP="0054570B">
      <w:pPr>
        <w:pStyle w:val="a3"/>
        <w:numPr>
          <w:ilvl w:val="0"/>
          <w:numId w:val="1"/>
        </w:numPr>
        <w:ind w:firstLineChars="0"/>
        <w:rPr>
          <w:sz w:val="28"/>
          <w:szCs w:val="28"/>
        </w:rPr>
      </w:pPr>
      <w:r w:rsidRPr="00AE4FE8">
        <w:rPr>
          <w:rFonts w:hint="eastAsia"/>
          <w:sz w:val="28"/>
          <w:szCs w:val="28"/>
        </w:rPr>
        <w:t>系统应用场景（设</w:t>
      </w:r>
      <w:r w:rsidR="005010A7" w:rsidRPr="00AE4FE8">
        <w:rPr>
          <w:rFonts w:hint="eastAsia"/>
          <w:sz w:val="28"/>
          <w:szCs w:val="28"/>
        </w:rPr>
        <w:t>想</w:t>
      </w:r>
      <w:r w:rsidRPr="00AE4FE8">
        <w:rPr>
          <w:rFonts w:hint="eastAsia"/>
          <w:sz w:val="28"/>
          <w:szCs w:val="28"/>
        </w:rPr>
        <w:t>）</w:t>
      </w:r>
    </w:p>
    <w:p w:rsidR="00AE4A61" w:rsidRDefault="005010A7" w:rsidP="00912241">
      <w:pPr>
        <w:pStyle w:val="a3"/>
        <w:ind w:firstLineChars="171" w:firstLine="359"/>
      </w:pPr>
      <w:r>
        <w:rPr>
          <w:rFonts w:hint="eastAsia"/>
        </w:rPr>
        <w:t>场景一：</w:t>
      </w:r>
      <w:r w:rsidR="001A44F4">
        <w:rPr>
          <w:rFonts w:hint="eastAsia"/>
        </w:rPr>
        <w:t>护士M开始了每天的例行</w:t>
      </w:r>
      <w:r w:rsidR="007B2A05">
        <w:rPr>
          <w:rFonts w:hint="eastAsia"/>
        </w:rPr>
        <w:t>，首先拿出一个随身的PAD，</w:t>
      </w:r>
      <w:bookmarkStart w:id="0" w:name="OLE_LINK2"/>
      <w:bookmarkStart w:id="1" w:name="OLE_LINK3"/>
      <w:r w:rsidR="007B2A05">
        <w:rPr>
          <w:rFonts w:hint="eastAsia"/>
        </w:rPr>
        <w:t>开启巡检系统软件，</w:t>
      </w:r>
      <w:r w:rsidR="00912241">
        <w:rPr>
          <w:rFonts w:hint="eastAsia"/>
        </w:rPr>
        <w:t>选择不同的</w:t>
      </w:r>
      <w:r w:rsidR="00F83336">
        <w:rPr>
          <w:rFonts w:hint="eastAsia"/>
        </w:rPr>
        <w:t>病区，</w:t>
      </w:r>
      <w:r w:rsidR="00171258">
        <w:rPr>
          <w:rFonts w:hint="eastAsia"/>
        </w:rPr>
        <w:t>进入病区模式后，PAD上显示病房</w:t>
      </w:r>
      <w:r w:rsidR="00B7755D">
        <w:rPr>
          <w:rFonts w:hint="eastAsia"/>
        </w:rPr>
        <w:t>分布图；</w:t>
      </w:r>
      <w:bookmarkEnd w:id="0"/>
      <w:bookmarkEnd w:id="1"/>
      <w:r w:rsidR="00B7755D">
        <w:rPr>
          <w:rFonts w:hint="eastAsia"/>
        </w:rPr>
        <w:t>于是开始进行巡视，</w:t>
      </w:r>
      <w:r w:rsidR="0015508E">
        <w:rPr>
          <w:rFonts w:hint="eastAsia"/>
        </w:rPr>
        <w:t>当她走进某个病房门口时，</w:t>
      </w:r>
      <w:r w:rsidR="0015665E">
        <w:rPr>
          <w:rFonts w:hint="eastAsia"/>
        </w:rPr>
        <w:t>她点击对应的病房图标，于是该病房</w:t>
      </w:r>
      <w:r w:rsidR="00B873C0">
        <w:rPr>
          <w:rFonts w:hint="eastAsia"/>
        </w:rPr>
        <w:t>图标</w:t>
      </w:r>
      <w:r w:rsidR="0015665E">
        <w:rPr>
          <w:rFonts w:hint="eastAsia"/>
        </w:rPr>
        <w:t>会弹出一个</w:t>
      </w:r>
      <w:r w:rsidR="00823D28">
        <w:rPr>
          <w:rFonts w:hint="eastAsia"/>
        </w:rPr>
        <w:t>床铺</w:t>
      </w:r>
      <w:r w:rsidR="0015665E">
        <w:rPr>
          <w:rFonts w:hint="eastAsia"/>
        </w:rPr>
        <w:t>列表，</w:t>
      </w:r>
      <w:r w:rsidR="00823D28">
        <w:rPr>
          <w:rFonts w:hint="eastAsia"/>
        </w:rPr>
        <w:t>分别</w:t>
      </w:r>
      <w:r w:rsidR="00774EF5">
        <w:rPr>
          <w:rFonts w:hint="eastAsia"/>
        </w:rPr>
        <w:t>列</w:t>
      </w:r>
      <w:r w:rsidR="0015665E">
        <w:rPr>
          <w:rFonts w:hint="eastAsia"/>
        </w:rPr>
        <w:t>出</w:t>
      </w:r>
      <w:r w:rsidR="00823D28">
        <w:rPr>
          <w:rFonts w:hint="eastAsia"/>
        </w:rPr>
        <w:t>每张床</w:t>
      </w:r>
      <w:r w:rsidR="00B71511">
        <w:rPr>
          <w:rFonts w:hint="eastAsia"/>
        </w:rPr>
        <w:t>的</w:t>
      </w:r>
      <w:r w:rsidR="00823D28">
        <w:rPr>
          <w:rFonts w:hint="eastAsia"/>
        </w:rPr>
        <w:t>患者的</w:t>
      </w:r>
      <w:r w:rsidR="00B71511">
        <w:rPr>
          <w:rFonts w:hint="eastAsia"/>
        </w:rPr>
        <w:t>当前特征参数</w:t>
      </w:r>
      <w:r w:rsidR="00823D28">
        <w:rPr>
          <w:rFonts w:hint="eastAsia"/>
        </w:rPr>
        <w:t>，</w:t>
      </w:r>
      <w:r w:rsidR="00774EF5">
        <w:rPr>
          <w:rFonts w:hint="eastAsia"/>
        </w:rPr>
        <w:t>如果</w:t>
      </w:r>
      <w:r w:rsidR="004127DC">
        <w:rPr>
          <w:rFonts w:hint="eastAsia"/>
        </w:rPr>
        <w:t>床铺空，则列表</w:t>
      </w:r>
      <w:r w:rsidR="00B71511">
        <w:rPr>
          <w:rFonts w:hint="eastAsia"/>
        </w:rPr>
        <w:t>的状态栏显示</w:t>
      </w:r>
      <w:r w:rsidR="004127DC">
        <w:rPr>
          <w:rFonts w:hint="eastAsia"/>
        </w:rPr>
        <w:t>为空，</w:t>
      </w:r>
      <w:r w:rsidR="00B71511">
        <w:rPr>
          <w:rFonts w:hint="eastAsia"/>
        </w:rPr>
        <w:t>如果出现故障，则列表的状态栏显示故障，</w:t>
      </w:r>
      <w:r w:rsidR="00C712BC">
        <w:rPr>
          <w:rFonts w:hint="eastAsia"/>
        </w:rPr>
        <w:t>如果参数出现不正常，状态栏显示</w:t>
      </w:r>
      <w:r w:rsidR="003A056E">
        <w:rPr>
          <w:rFonts w:hint="eastAsia"/>
        </w:rPr>
        <w:t>报警，</w:t>
      </w:r>
      <w:r w:rsidR="00274E79">
        <w:rPr>
          <w:rFonts w:hint="eastAsia"/>
        </w:rPr>
        <w:t>如果参数在正常范围内，状态栏显示正常。</w:t>
      </w:r>
    </w:p>
    <w:p w:rsidR="00247FEB" w:rsidRDefault="00247FEB" w:rsidP="00912241">
      <w:pPr>
        <w:pStyle w:val="a3"/>
        <w:ind w:firstLineChars="171" w:firstLine="359"/>
      </w:pPr>
      <w:r>
        <w:rPr>
          <w:rFonts w:hint="eastAsia"/>
        </w:rPr>
        <w:t>场景二：</w:t>
      </w:r>
      <w:r w:rsidR="00C640FD">
        <w:rPr>
          <w:rFonts w:hint="eastAsia"/>
        </w:rPr>
        <w:t>护士M每天晚上开始对</w:t>
      </w:r>
      <w:r w:rsidR="00353600">
        <w:rPr>
          <w:rFonts w:hint="eastAsia"/>
        </w:rPr>
        <w:t>为病人上</w:t>
      </w:r>
      <w:r w:rsidR="003B64D8">
        <w:rPr>
          <w:rFonts w:hint="eastAsia"/>
        </w:rPr>
        <w:t>采集</w:t>
      </w:r>
      <w:r w:rsidR="00353600">
        <w:rPr>
          <w:rFonts w:hint="eastAsia"/>
        </w:rPr>
        <w:t>贴，</w:t>
      </w:r>
      <w:r w:rsidR="00735B3D">
        <w:rPr>
          <w:rFonts w:hint="eastAsia"/>
        </w:rPr>
        <w:t>如果这是一个未</w:t>
      </w:r>
      <w:r w:rsidR="009C646B">
        <w:rPr>
          <w:rFonts w:hint="eastAsia"/>
        </w:rPr>
        <w:t>绑</w:t>
      </w:r>
      <w:r w:rsidR="00735B3D">
        <w:rPr>
          <w:rFonts w:hint="eastAsia"/>
        </w:rPr>
        <w:t>定的贴，则</w:t>
      </w:r>
      <w:r w:rsidR="007B1658">
        <w:rPr>
          <w:rFonts w:hint="eastAsia"/>
        </w:rPr>
        <w:t>首先需要进行</w:t>
      </w:r>
      <w:r w:rsidR="009C646B">
        <w:rPr>
          <w:rFonts w:hint="eastAsia"/>
        </w:rPr>
        <w:t>绑</w:t>
      </w:r>
      <w:r w:rsidR="007B1658">
        <w:rPr>
          <w:rFonts w:hint="eastAsia"/>
        </w:rPr>
        <w:t>定，</w:t>
      </w:r>
      <w:r w:rsidR="009C646B">
        <w:rPr>
          <w:rFonts w:hint="eastAsia"/>
        </w:rPr>
        <w:t>绑</w:t>
      </w:r>
      <w:r w:rsidR="007B1658">
        <w:rPr>
          <w:rFonts w:hint="eastAsia"/>
        </w:rPr>
        <w:t>定的流程：</w:t>
      </w:r>
      <w:r w:rsidR="00104F57">
        <w:rPr>
          <w:rFonts w:hint="eastAsia"/>
        </w:rPr>
        <w:t>1）开启巡检系统软件，选择不同的病区，进入病区模式后，PAD上显示病房分布图</w:t>
      </w:r>
      <w:r w:rsidR="00446B00">
        <w:rPr>
          <w:rFonts w:hint="eastAsia"/>
        </w:rPr>
        <w:t>；2）点击某个病房后，进入病房模式，会显示</w:t>
      </w:r>
      <w:r w:rsidR="00180854">
        <w:rPr>
          <w:rFonts w:hint="eastAsia"/>
        </w:rPr>
        <w:t>所有病床是否已有采集贴的绑定状态，如果已有绑定则显示帖的序列号，</w:t>
      </w:r>
      <w:r w:rsidR="00E34C0A">
        <w:rPr>
          <w:rFonts w:hint="eastAsia"/>
        </w:rPr>
        <w:t>否则为空；</w:t>
      </w:r>
      <w:r w:rsidR="005F541A">
        <w:rPr>
          <w:rFonts w:hint="eastAsia"/>
        </w:rPr>
        <w:t>如果贴未开启，则序列号不会发亮，否则高亮</w:t>
      </w:r>
      <w:r w:rsidR="00104F57">
        <w:rPr>
          <w:rFonts w:hint="eastAsia"/>
        </w:rPr>
        <w:t>；</w:t>
      </w:r>
      <w:r w:rsidR="00180854">
        <w:rPr>
          <w:rFonts w:hint="eastAsia"/>
        </w:rPr>
        <w:t>3</w:t>
      </w:r>
      <w:r w:rsidR="007B1658">
        <w:rPr>
          <w:rFonts w:hint="eastAsia"/>
        </w:rPr>
        <w:t>）打开</w:t>
      </w:r>
      <w:r w:rsidR="003B64D8">
        <w:rPr>
          <w:rFonts w:hint="eastAsia"/>
        </w:rPr>
        <w:t>采集</w:t>
      </w:r>
      <w:r w:rsidR="007B1658">
        <w:rPr>
          <w:rFonts w:hint="eastAsia"/>
        </w:rPr>
        <w:t>贴的电源，看到电源指示灯（红光）亮之后，</w:t>
      </w:r>
      <w:r w:rsidR="009C646B">
        <w:rPr>
          <w:rFonts w:hint="eastAsia"/>
        </w:rPr>
        <w:t>然后看到蓝牙指示灯开始闪烁，</w:t>
      </w:r>
      <w:r w:rsidR="003B64D8">
        <w:rPr>
          <w:rFonts w:hint="eastAsia"/>
        </w:rPr>
        <w:t>随后</w:t>
      </w:r>
      <w:r w:rsidR="009C646B">
        <w:rPr>
          <w:rFonts w:hint="eastAsia"/>
        </w:rPr>
        <w:t>对应的</w:t>
      </w:r>
      <w:bookmarkStart w:id="2" w:name="OLE_LINK1"/>
      <w:r w:rsidR="009C646B">
        <w:rPr>
          <w:rFonts w:hint="eastAsia"/>
        </w:rPr>
        <w:t>蓝牙-WIFI</w:t>
      </w:r>
      <w:r w:rsidR="00C15D98">
        <w:rPr>
          <w:rFonts w:hint="eastAsia"/>
        </w:rPr>
        <w:t>转换器</w:t>
      </w:r>
      <w:bookmarkEnd w:id="2"/>
      <w:r w:rsidR="003B64D8">
        <w:rPr>
          <w:rFonts w:hint="eastAsia"/>
        </w:rPr>
        <w:t>也同时会有</w:t>
      </w:r>
      <w:r w:rsidR="00546125">
        <w:rPr>
          <w:rFonts w:hint="eastAsia"/>
        </w:rPr>
        <w:t>蓝</w:t>
      </w:r>
      <w:r w:rsidR="003B64D8">
        <w:rPr>
          <w:rFonts w:hint="eastAsia"/>
        </w:rPr>
        <w:t>灯闪烁，这时表明采集帖与蓝牙-WIFI转换器已经产生了连接</w:t>
      </w:r>
      <w:r w:rsidR="009C646B">
        <w:rPr>
          <w:rFonts w:hint="eastAsia"/>
        </w:rPr>
        <w:t>；</w:t>
      </w:r>
      <w:r w:rsidR="00FE0E49">
        <w:rPr>
          <w:rFonts w:hint="eastAsia"/>
        </w:rPr>
        <w:t>4</w:t>
      </w:r>
      <w:r w:rsidR="003B79B3">
        <w:rPr>
          <w:rFonts w:hint="eastAsia"/>
        </w:rPr>
        <w:t>）</w:t>
      </w:r>
      <w:r w:rsidR="00895FBB">
        <w:rPr>
          <w:rFonts w:hint="eastAsia"/>
        </w:rPr>
        <w:t>在PAD上会有显示有新的采集贴</w:t>
      </w:r>
      <w:r w:rsidR="0028388A">
        <w:rPr>
          <w:rFonts w:hint="eastAsia"/>
        </w:rPr>
        <w:t>出现；</w:t>
      </w:r>
      <w:r w:rsidR="00FE0E49">
        <w:rPr>
          <w:rFonts w:hint="eastAsia"/>
        </w:rPr>
        <w:t>5</w:t>
      </w:r>
      <w:r w:rsidR="0028388A">
        <w:rPr>
          <w:rFonts w:hint="eastAsia"/>
        </w:rPr>
        <w:t>）</w:t>
      </w:r>
      <w:r w:rsidR="00104F57">
        <w:rPr>
          <w:rFonts w:hint="eastAsia"/>
        </w:rPr>
        <w:t>护</w:t>
      </w:r>
      <w:r w:rsidR="00437D2E">
        <w:rPr>
          <w:rFonts w:hint="eastAsia"/>
        </w:rPr>
        <w:t>士把新的</w:t>
      </w:r>
      <w:r w:rsidR="00437D2E">
        <w:rPr>
          <w:rFonts w:hint="eastAsia"/>
        </w:rPr>
        <w:lastRenderedPageBreak/>
        <w:t>贴滑动到某个病床，</w:t>
      </w:r>
      <w:r w:rsidR="00254C94">
        <w:rPr>
          <w:rFonts w:hint="eastAsia"/>
        </w:rPr>
        <w:t>如果绑定成功后，</w:t>
      </w:r>
      <w:r w:rsidR="00E34C0A">
        <w:rPr>
          <w:rFonts w:hint="eastAsia"/>
        </w:rPr>
        <w:t>该床位显示有新贴绑定且高亮，表明绑定成功。</w:t>
      </w:r>
    </w:p>
    <w:p w:rsidR="00B92183" w:rsidRDefault="00EB0EAD" w:rsidP="00B92183">
      <w:pPr>
        <w:pStyle w:val="a3"/>
        <w:ind w:firstLineChars="171" w:firstLine="359"/>
      </w:pPr>
      <w:r>
        <w:rPr>
          <w:rFonts w:hint="eastAsia"/>
        </w:rPr>
        <w:t>如果是一个已经绑定的贴，</w:t>
      </w:r>
      <w:r w:rsidR="006A34E0">
        <w:rPr>
          <w:rFonts w:hint="eastAsia"/>
        </w:rPr>
        <w:t>则自动连接，根据原先绑定</w:t>
      </w:r>
      <w:r w:rsidR="007F6B5B">
        <w:rPr>
          <w:rFonts w:hint="eastAsia"/>
        </w:rPr>
        <w:t>位置，贴上的蓝牙指示灯</w:t>
      </w:r>
      <w:r w:rsidR="00B92183">
        <w:rPr>
          <w:rFonts w:hint="eastAsia"/>
        </w:rPr>
        <w:t>和蓝牙-WIFI转换器上对应的蓝灯在闪烁之后长亮，表明连接成功。</w:t>
      </w:r>
      <w:r w:rsidR="00546125">
        <w:rPr>
          <w:rFonts w:hint="eastAsia"/>
        </w:rPr>
        <w:t>连接成功后会</w:t>
      </w:r>
      <w:r w:rsidR="008B39EF">
        <w:rPr>
          <w:rFonts w:hint="eastAsia"/>
        </w:rPr>
        <w:t>在PAD上</w:t>
      </w:r>
      <w:r w:rsidR="00546125">
        <w:rPr>
          <w:rFonts w:hint="eastAsia"/>
        </w:rPr>
        <w:t>显示</w:t>
      </w:r>
      <w:r w:rsidR="008B39EF">
        <w:rPr>
          <w:rFonts w:hint="eastAsia"/>
        </w:rPr>
        <w:t>已连接及当前电量显示</w:t>
      </w:r>
      <w:r w:rsidR="008F10F0">
        <w:rPr>
          <w:rFonts w:hint="eastAsia"/>
        </w:rPr>
        <w:t>、贴的序列号高亮</w:t>
      </w:r>
      <w:r w:rsidR="004E0C76">
        <w:rPr>
          <w:rFonts w:hint="eastAsia"/>
        </w:rPr>
        <w:t>、当前数据是否正常</w:t>
      </w:r>
      <w:r w:rsidR="008B39EF">
        <w:rPr>
          <w:rFonts w:hint="eastAsia"/>
        </w:rPr>
        <w:t>。</w:t>
      </w:r>
    </w:p>
    <w:p w:rsidR="00B7452A" w:rsidRDefault="00E34C0A" w:rsidP="00B7452A">
      <w:pPr>
        <w:pStyle w:val="a3"/>
        <w:ind w:firstLineChars="171" w:firstLine="359"/>
      </w:pPr>
      <w:r>
        <w:rPr>
          <w:rFonts w:hint="eastAsia"/>
        </w:rPr>
        <w:t>场景三：</w:t>
      </w:r>
      <w:r w:rsidR="002773EF">
        <w:rPr>
          <w:rFonts w:hint="eastAsia"/>
        </w:rPr>
        <w:t>护士M顺序开启或绑定一个或多个贴之后，确定所有连接正常，</w:t>
      </w:r>
      <w:r w:rsidR="00B7452A">
        <w:rPr>
          <w:rFonts w:hint="eastAsia"/>
        </w:rPr>
        <w:t>开始把贴往患者身上贴</w:t>
      </w:r>
      <w:r w:rsidR="00E22C04">
        <w:rPr>
          <w:rFonts w:hint="eastAsia"/>
        </w:rPr>
        <w:t>；</w:t>
      </w:r>
      <w:r w:rsidR="004208F1">
        <w:rPr>
          <w:rFonts w:hint="eastAsia"/>
        </w:rPr>
        <w:t>经过一夜</w:t>
      </w:r>
      <w:r w:rsidR="003E7F19">
        <w:rPr>
          <w:rFonts w:hint="eastAsia"/>
        </w:rPr>
        <w:t>巡诊完毕</w:t>
      </w:r>
      <w:r w:rsidR="004208F1">
        <w:rPr>
          <w:rFonts w:hint="eastAsia"/>
        </w:rPr>
        <w:t>之后，护士</w:t>
      </w:r>
      <w:r w:rsidR="003E7F19">
        <w:rPr>
          <w:rFonts w:hint="eastAsia"/>
        </w:rPr>
        <w:t>把</w:t>
      </w:r>
      <w:r w:rsidR="00B36DCC">
        <w:rPr>
          <w:rFonts w:hint="eastAsia"/>
        </w:rPr>
        <w:t>贴从患者身上取下，关闭</w:t>
      </w:r>
      <w:r w:rsidR="00BE4FB5">
        <w:rPr>
          <w:rFonts w:hint="eastAsia"/>
        </w:rPr>
        <w:t>电源，更换</w:t>
      </w:r>
      <w:r w:rsidR="00BE26E8">
        <w:rPr>
          <w:rFonts w:hint="eastAsia"/>
        </w:rPr>
        <w:t>电极，以待下一次使用。</w:t>
      </w:r>
    </w:p>
    <w:p w:rsidR="007C00CC" w:rsidRDefault="007C00CC" w:rsidP="00B7452A">
      <w:pPr>
        <w:pStyle w:val="a3"/>
        <w:ind w:firstLineChars="171" w:firstLine="359"/>
      </w:pPr>
      <w:r>
        <w:rPr>
          <w:rFonts w:hint="eastAsia"/>
        </w:rPr>
        <w:t>规则1：建议不要同时打开所有的蓝牙设备</w:t>
      </w:r>
      <w:r w:rsidR="001E7FF9">
        <w:rPr>
          <w:rFonts w:hint="eastAsia"/>
        </w:rPr>
        <w:t>进行配对</w:t>
      </w:r>
      <w:r>
        <w:rPr>
          <w:rFonts w:hint="eastAsia"/>
        </w:rPr>
        <w:t>；</w:t>
      </w:r>
    </w:p>
    <w:p w:rsidR="00AE4FE8" w:rsidRDefault="00BA526C" w:rsidP="00B7452A">
      <w:pPr>
        <w:pStyle w:val="a3"/>
        <w:ind w:firstLineChars="171" w:firstLine="359"/>
      </w:pPr>
      <w:r>
        <w:rPr>
          <w:rFonts w:hint="eastAsia"/>
        </w:rPr>
        <w:t>规则2：护士在打开所有采集贴并确认连接成功后再往患者身上贴；</w:t>
      </w:r>
    </w:p>
    <w:p w:rsidR="0054570B" w:rsidRPr="00AE4FE8" w:rsidRDefault="00B1591D" w:rsidP="0054570B">
      <w:pPr>
        <w:pStyle w:val="a3"/>
        <w:numPr>
          <w:ilvl w:val="0"/>
          <w:numId w:val="1"/>
        </w:numPr>
        <w:ind w:firstLineChars="0"/>
        <w:rPr>
          <w:sz w:val="28"/>
          <w:szCs w:val="28"/>
        </w:rPr>
      </w:pPr>
      <w:r w:rsidRPr="00AE4FE8">
        <w:rPr>
          <w:rFonts w:hint="eastAsia"/>
          <w:sz w:val="28"/>
          <w:szCs w:val="28"/>
        </w:rPr>
        <w:t>系统开发方案</w:t>
      </w:r>
    </w:p>
    <w:p w:rsidR="00B16127" w:rsidRDefault="00B16127" w:rsidP="00B16127">
      <w:pPr>
        <w:pStyle w:val="a3"/>
        <w:ind w:left="432" w:firstLineChars="0" w:firstLine="0"/>
      </w:pPr>
      <w:r>
        <w:rPr>
          <w:rFonts w:hint="eastAsia"/>
        </w:rPr>
        <w:t>系统架构图：</w:t>
      </w:r>
    </w:p>
    <w:p w:rsidR="00B16127" w:rsidRDefault="00827E47" w:rsidP="001B182A">
      <w:pPr>
        <w:pStyle w:val="a3"/>
        <w:ind w:leftChars="-1" w:left="-2" w:firstLineChars="0" w:firstLine="0"/>
        <w:jc w:val="center"/>
      </w:pPr>
      <w:r>
        <w:object w:dxaOrig="8676" w:dyaOrig="3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80pt" o:ole="">
            <v:imagedata r:id="rId7" o:title=""/>
          </v:shape>
          <o:OLEObject Type="Embed" ProgID="Visio.Drawing.15" ShapeID="_x0000_i1025" DrawAspect="Content" ObjectID="_1509982566" r:id="rId8"/>
        </w:object>
      </w:r>
    </w:p>
    <w:p w:rsidR="001B182A" w:rsidRDefault="00CC1411" w:rsidP="00CC1411">
      <w:pPr>
        <w:pStyle w:val="a3"/>
        <w:ind w:leftChars="-1" w:left="-2" w:firstLineChars="0" w:firstLine="0"/>
        <w:jc w:val="center"/>
      </w:pPr>
      <w:r>
        <w:rPr>
          <w:rFonts w:hint="eastAsia"/>
        </w:rPr>
        <w:t>图1</w:t>
      </w:r>
      <w:r>
        <w:t xml:space="preserve"> </w:t>
      </w:r>
      <w:r>
        <w:rPr>
          <w:rFonts w:hint="eastAsia"/>
        </w:rPr>
        <w:t>系统架构图</w:t>
      </w:r>
    </w:p>
    <w:p w:rsidR="009F4C5B" w:rsidRDefault="00CC1411" w:rsidP="009F4C5B">
      <w:pPr>
        <w:pStyle w:val="a3"/>
        <w:ind w:leftChars="-1" w:left="-2" w:firstLineChars="0" w:firstLine="0"/>
      </w:pPr>
      <w:r>
        <w:tab/>
      </w:r>
      <w:r>
        <w:tab/>
      </w:r>
      <w:r w:rsidR="00CA4228">
        <w:rPr>
          <w:rFonts w:hint="eastAsia"/>
        </w:rPr>
        <w:t>上图中，</w:t>
      </w:r>
      <w:r w:rsidR="00A363FF">
        <w:rPr>
          <w:rFonts w:hint="eastAsia"/>
        </w:rPr>
        <w:t>系统的前端是体征采集贴，</w:t>
      </w:r>
      <w:r w:rsidR="006357DD">
        <w:rPr>
          <w:rFonts w:hint="eastAsia"/>
        </w:rPr>
        <w:t>由病人佩戴，</w:t>
      </w:r>
      <w:r w:rsidR="005C46CD">
        <w:rPr>
          <w:rFonts w:hint="eastAsia"/>
        </w:rPr>
        <w:t>采集贴通过蓝牙4.0与</w:t>
      </w:r>
      <w:r w:rsidR="009E6AB1">
        <w:rPr>
          <w:rFonts w:hint="eastAsia"/>
        </w:rPr>
        <w:t>病房内的一个</w:t>
      </w:r>
      <w:r w:rsidR="005C46CD">
        <w:rPr>
          <w:rFonts w:hint="eastAsia"/>
        </w:rPr>
        <w:t>蓝牙-WIFI路由器</w:t>
      </w:r>
      <w:r w:rsidR="007D3284">
        <w:rPr>
          <w:rFonts w:hint="eastAsia"/>
        </w:rPr>
        <w:t>通信；护士</w:t>
      </w:r>
      <w:r w:rsidR="009F4C5B">
        <w:rPr>
          <w:rFonts w:hint="eastAsia"/>
        </w:rPr>
        <w:t>或医生</w:t>
      </w:r>
      <w:r w:rsidR="007D3284">
        <w:rPr>
          <w:rFonts w:hint="eastAsia"/>
        </w:rPr>
        <w:t>可以通过两种</w:t>
      </w:r>
      <w:r w:rsidR="00423FD4">
        <w:rPr>
          <w:rFonts w:hint="eastAsia"/>
        </w:rPr>
        <w:t>模式</w:t>
      </w:r>
      <w:r w:rsidR="007D3284">
        <w:rPr>
          <w:rFonts w:hint="eastAsia"/>
        </w:rPr>
        <w:t>获得路由器发出的</w:t>
      </w:r>
      <w:r w:rsidR="00980F53">
        <w:rPr>
          <w:rFonts w:hint="eastAsia"/>
        </w:rPr>
        <w:t>数据</w:t>
      </w:r>
      <w:r w:rsidR="00423FD4">
        <w:rPr>
          <w:rFonts w:hint="eastAsia"/>
        </w:rPr>
        <w:t>。一种称为</w:t>
      </w:r>
      <w:r w:rsidR="00423FD4" w:rsidRPr="00987C67">
        <w:rPr>
          <w:rFonts w:hint="eastAsia"/>
          <w:color w:val="FF0000"/>
        </w:rPr>
        <w:t>监控模式</w:t>
      </w:r>
      <w:r w:rsidR="00423FD4">
        <w:rPr>
          <w:rFonts w:hint="eastAsia"/>
        </w:rPr>
        <w:t>，</w:t>
      </w:r>
      <w:r w:rsidR="00514A56">
        <w:rPr>
          <w:rFonts w:hint="eastAsia"/>
        </w:rPr>
        <w:t>蓝牙-WIFI路由器将数据直接发送到医院内部的无线局域网，然后进入服务器，</w:t>
      </w:r>
      <w:r w:rsidR="00DC57F0">
        <w:rPr>
          <w:rFonts w:hint="eastAsia"/>
        </w:rPr>
        <w:t>由服务器进行整理，分析，打包，护士或医生可以通过终端直接观察服务器传过来的信息</w:t>
      </w:r>
      <w:r w:rsidR="00722E46">
        <w:rPr>
          <w:rFonts w:hint="eastAsia"/>
        </w:rPr>
        <w:t>（图</w:t>
      </w:r>
      <w:r w:rsidR="00722E46">
        <w:rPr>
          <w:rFonts w:hint="eastAsia"/>
        </w:rPr>
        <w:lastRenderedPageBreak/>
        <w:t>中虚线所标的路线）</w:t>
      </w:r>
      <w:r w:rsidR="00DC57F0">
        <w:rPr>
          <w:rFonts w:hint="eastAsia"/>
        </w:rPr>
        <w:t>；</w:t>
      </w:r>
      <w:r w:rsidR="00423FD4">
        <w:rPr>
          <w:rFonts w:hint="eastAsia"/>
        </w:rPr>
        <w:t>另外一种是</w:t>
      </w:r>
      <w:r w:rsidR="00423FD4" w:rsidRPr="00987C67">
        <w:rPr>
          <w:rFonts w:hint="eastAsia"/>
          <w:color w:val="FF0000"/>
        </w:rPr>
        <w:t>巡视模式</w:t>
      </w:r>
      <w:r w:rsidR="00423FD4">
        <w:rPr>
          <w:rFonts w:hint="eastAsia"/>
        </w:rPr>
        <w:t>，</w:t>
      </w:r>
      <w:r w:rsidR="009F4C5B">
        <w:rPr>
          <w:rFonts w:hint="eastAsia"/>
        </w:rPr>
        <w:t>护士手持一个经过授权的平板靠近病房，可以通过</w:t>
      </w:r>
      <w:r w:rsidR="007F2954">
        <w:rPr>
          <w:rFonts w:hint="eastAsia"/>
        </w:rPr>
        <w:t>WIFI直接读取蓝牙-WIFI路由器中的数据</w:t>
      </w:r>
      <w:r w:rsidR="00722E46">
        <w:rPr>
          <w:rFonts w:hint="eastAsia"/>
        </w:rPr>
        <w:t>（图中实线所标的路线）</w:t>
      </w:r>
      <w:r w:rsidR="00E764D0">
        <w:rPr>
          <w:rFonts w:hint="eastAsia"/>
        </w:rPr>
        <w:t>，本方案将只涉及本路线的设计。</w:t>
      </w:r>
    </w:p>
    <w:p w:rsidR="00AE4FE8" w:rsidRDefault="00AE4FE8" w:rsidP="009F4C5B">
      <w:pPr>
        <w:pStyle w:val="a3"/>
        <w:ind w:leftChars="-1" w:left="-2" w:firstLineChars="0" w:firstLine="0"/>
      </w:pPr>
    </w:p>
    <w:p w:rsidR="004750E7" w:rsidRPr="00AE4FE8" w:rsidRDefault="004750E7" w:rsidP="0054570B">
      <w:pPr>
        <w:pStyle w:val="a3"/>
        <w:numPr>
          <w:ilvl w:val="0"/>
          <w:numId w:val="1"/>
        </w:numPr>
        <w:ind w:firstLineChars="0"/>
        <w:rPr>
          <w:sz w:val="28"/>
          <w:szCs w:val="28"/>
        </w:rPr>
      </w:pPr>
      <w:r w:rsidRPr="00AE4FE8">
        <w:rPr>
          <w:rFonts w:hint="eastAsia"/>
          <w:sz w:val="28"/>
          <w:szCs w:val="28"/>
        </w:rPr>
        <w:t>系统</w:t>
      </w:r>
      <w:r w:rsidR="00875000" w:rsidRPr="00AE4FE8">
        <w:rPr>
          <w:rFonts w:hint="eastAsia"/>
          <w:sz w:val="28"/>
          <w:szCs w:val="28"/>
        </w:rPr>
        <w:t>各模块设计</w:t>
      </w:r>
      <w:r w:rsidRPr="00AE4FE8">
        <w:rPr>
          <w:rFonts w:hint="eastAsia"/>
          <w:sz w:val="28"/>
          <w:szCs w:val="28"/>
        </w:rPr>
        <w:t>规范</w:t>
      </w:r>
    </w:p>
    <w:p w:rsidR="00875000" w:rsidRDefault="00875000" w:rsidP="00875000">
      <w:r>
        <w:rPr>
          <w:rFonts w:hint="eastAsia"/>
        </w:rPr>
        <w:t>4.1</w:t>
      </w:r>
      <w:r>
        <w:t xml:space="preserve"> </w:t>
      </w:r>
      <w:r>
        <w:rPr>
          <w:rFonts w:hint="eastAsia"/>
        </w:rPr>
        <w:t>采集贴</w:t>
      </w:r>
    </w:p>
    <w:p w:rsidR="00BE549A" w:rsidRDefault="00BE549A" w:rsidP="00875000">
      <w:r>
        <w:rPr>
          <w:rFonts w:hint="eastAsia"/>
        </w:rPr>
        <w:t>4.1.1概述</w:t>
      </w:r>
    </w:p>
    <w:p w:rsidR="008B5938" w:rsidRDefault="00BE549A" w:rsidP="00875000">
      <w:r>
        <w:tab/>
      </w:r>
      <w:r w:rsidR="009A50F3">
        <w:rPr>
          <w:rFonts w:hint="eastAsia"/>
        </w:rPr>
        <w:t>演示版的</w:t>
      </w:r>
      <w:r w:rsidR="004F673A">
        <w:rPr>
          <w:rFonts w:hint="eastAsia"/>
        </w:rPr>
        <w:t>采集贴由</w:t>
      </w:r>
      <w:r w:rsidR="000A644D">
        <w:rPr>
          <w:rFonts w:hint="eastAsia"/>
        </w:rPr>
        <w:t>四</w:t>
      </w:r>
      <w:r w:rsidR="004F673A">
        <w:rPr>
          <w:rFonts w:hint="eastAsia"/>
        </w:rPr>
        <w:t>部分组成</w:t>
      </w:r>
      <w:r w:rsidR="000A644D">
        <w:rPr>
          <w:rFonts w:hint="eastAsia"/>
        </w:rPr>
        <w:t>：1）电路板；2）电池；</w:t>
      </w:r>
      <w:r w:rsidR="00BB1699">
        <w:rPr>
          <w:rFonts w:hint="eastAsia"/>
        </w:rPr>
        <w:t>3）电极；4）封装。</w:t>
      </w:r>
      <w:r w:rsidR="00AE0F3F">
        <w:rPr>
          <w:rFonts w:hint="eastAsia"/>
        </w:rPr>
        <w:t>采集贴的主要功能是</w:t>
      </w:r>
      <w:r w:rsidR="00BB6897">
        <w:rPr>
          <w:rFonts w:hint="eastAsia"/>
        </w:rPr>
        <w:t>通过电极获取心电信号，经过信号处理后，通过蓝牙通信将数据发送出去。每一个贴在编程是都要配置一个</w:t>
      </w:r>
      <w:r w:rsidR="00EC31EA">
        <w:rPr>
          <w:rFonts w:hint="eastAsia"/>
        </w:rPr>
        <w:t>唯一的</w:t>
      </w:r>
      <w:r w:rsidR="008B5938">
        <w:rPr>
          <w:rFonts w:hint="eastAsia"/>
        </w:rPr>
        <w:t>128bit序列码，</w:t>
      </w:r>
      <w:r w:rsidR="00967D26">
        <w:rPr>
          <w:rFonts w:hint="eastAsia"/>
        </w:rPr>
        <w:t>序列码分为16个8比特，</w:t>
      </w:r>
      <w:r w:rsidR="001E2B6F">
        <w:rPr>
          <w:rFonts w:hint="eastAsia"/>
        </w:rPr>
        <w:t>每个8比特对应的ASCII码为0~9，A~Z</w:t>
      </w:r>
      <w:r w:rsidR="003460D4">
        <w:rPr>
          <w:rFonts w:hint="eastAsia"/>
        </w:rPr>
        <w:t>。</w:t>
      </w:r>
    </w:p>
    <w:tbl>
      <w:tblPr>
        <w:tblStyle w:val="a7"/>
        <w:tblW w:w="0" w:type="auto"/>
        <w:tblLook w:val="04A0" w:firstRow="1" w:lastRow="0" w:firstColumn="1" w:lastColumn="0" w:noHBand="0" w:noVBand="1"/>
      </w:tblPr>
      <w:tblGrid>
        <w:gridCol w:w="4131"/>
        <w:gridCol w:w="4165"/>
      </w:tblGrid>
      <w:tr w:rsidR="00FB6685" w:rsidTr="002D263E">
        <w:tc>
          <w:tcPr>
            <w:tcW w:w="4261" w:type="dxa"/>
            <w:vAlign w:val="center"/>
          </w:tcPr>
          <w:p w:rsidR="00FB6685" w:rsidRDefault="00FB6685" w:rsidP="00FB6685">
            <w:pPr>
              <w:jc w:val="center"/>
            </w:pPr>
            <w:r>
              <w:rPr>
                <w:rFonts w:hint="eastAsia"/>
              </w:rPr>
              <w:t>参数</w:t>
            </w:r>
          </w:p>
        </w:tc>
        <w:tc>
          <w:tcPr>
            <w:tcW w:w="4261" w:type="dxa"/>
            <w:vAlign w:val="center"/>
          </w:tcPr>
          <w:p w:rsidR="00FB6685" w:rsidRDefault="00FB6685" w:rsidP="00FB6685">
            <w:pPr>
              <w:jc w:val="center"/>
            </w:pPr>
            <w:r>
              <w:rPr>
                <w:rFonts w:hint="eastAsia"/>
              </w:rPr>
              <w:t>指标</w:t>
            </w:r>
          </w:p>
        </w:tc>
      </w:tr>
      <w:tr w:rsidR="00FB6685" w:rsidTr="002D263E">
        <w:tc>
          <w:tcPr>
            <w:tcW w:w="4261" w:type="dxa"/>
            <w:vAlign w:val="center"/>
          </w:tcPr>
          <w:p w:rsidR="00FB6685" w:rsidRDefault="004A12B7" w:rsidP="00FB6685">
            <w:pPr>
              <w:jc w:val="center"/>
            </w:pPr>
            <w:r>
              <w:rPr>
                <w:rFonts w:hint="eastAsia"/>
              </w:rPr>
              <w:t>尺寸</w:t>
            </w:r>
          </w:p>
        </w:tc>
        <w:tc>
          <w:tcPr>
            <w:tcW w:w="4261" w:type="dxa"/>
            <w:vAlign w:val="center"/>
          </w:tcPr>
          <w:p w:rsidR="00FB6685" w:rsidRDefault="004A12B7" w:rsidP="00FB6685">
            <w:pPr>
              <w:jc w:val="center"/>
            </w:pPr>
            <w:r>
              <w:rPr>
                <w:rFonts w:hint="eastAsia"/>
              </w:rPr>
              <w:t>&lt; 10X5X0.8cm</w:t>
            </w:r>
          </w:p>
        </w:tc>
      </w:tr>
      <w:tr w:rsidR="004A12B7" w:rsidTr="002D263E">
        <w:tc>
          <w:tcPr>
            <w:tcW w:w="4261" w:type="dxa"/>
            <w:vAlign w:val="center"/>
          </w:tcPr>
          <w:p w:rsidR="004A12B7" w:rsidRDefault="004A12B7" w:rsidP="004A12B7">
            <w:pPr>
              <w:jc w:val="center"/>
            </w:pPr>
            <w:r>
              <w:rPr>
                <w:rFonts w:hint="eastAsia"/>
              </w:rPr>
              <w:t>电池</w:t>
            </w:r>
          </w:p>
        </w:tc>
        <w:tc>
          <w:tcPr>
            <w:tcW w:w="4261" w:type="dxa"/>
            <w:vAlign w:val="center"/>
          </w:tcPr>
          <w:p w:rsidR="004A12B7" w:rsidRDefault="004A12B7" w:rsidP="004A12B7">
            <w:pPr>
              <w:ind w:left="360"/>
              <w:jc w:val="center"/>
            </w:pPr>
            <w:r>
              <w:rPr>
                <w:rFonts w:hint="eastAsia"/>
              </w:rPr>
              <w:t xml:space="preserve">&gt; </w:t>
            </w:r>
            <w:r>
              <w:t>80mA</w:t>
            </w:r>
            <w:r w:rsidR="00485EF0">
              <w:rPr>
                <w:rFonts w:hint="eastAsia"/>
              </w:rPr>
              <w:t>，聚合物锂电池</w:t>
            </w:r>
          </w:p>
        </w:tc>
      </w:tr>
      <w:tr w:rsidR="004A12B7" w:rsidTr="002D263E">
        <w:tc>
          <w:tcPr>
            <w:tcW w:w="4261" w:type="dxa"/>
            <w:vAlign w:val="center"/>
          </w:tcPr>
          <w:p w:rsidR="004A12B7" w:rsidRDefault="004A12B7" w:rsidP="004A12B7">
            <w:pPr>
              <w:jc w:val="center"/>
            </w:pPr>
            <w:r>
              <w:rPr>
                <w:rFonts w:hint="eastAsia"/>
              </w:rPr>
              <w:t>功耗</w:t>
            </w:r>
          </w:p>
        </w:tc>
        <w:tc>
          <w:tcPr>
            <w:tcW w:w="4261" w:type="dxa"/>
            <w:vAlign w:val="center"/>
          </w:tcPr>
          <w:p w:rsidR="004A12B7" w:rsidRDefault="004A12B7" w:rsidP="004A12B7">
            <w:pPr>
              <w:ind w:left="360"/>
              <w:jc w:val="center"/>
            </w:pPr>
            <w:r>
              <w:rPr>
                <w:rFonts w:hint="eastAsia"/>
              </w:rPr>
              <w:t xml:space="preserve">正常： </w:t>
            </w:r>
            <w:r>
              <w:rPr>
                <w:rFonts w:eastAsiaTheme="minorHAnsi"/>
              </w:rPr>
              <w:t>≥</w:t>
            </w:r>
            <w:r>
              <w:rPr>
                <w:rFonts w:hint="eastAsia"/>
              </w:rPr>
              <w:t>24Hr</w:t>
            </w:r>
          </w:p>
          <w:p w:rsidR="004A12B7" w:rsidRDefault="004A12B7" w:rsidP="004A12B7">
            <w:pPr>
              <w:ind w:left="360"/>
              <w:jc w:val="center"/>
            </w:pPr>
            <w:r>
              <w:rPr>
                <w:rFonts w:hint="eastAsia"/>
              </w:rPr>
              <w:t>休眠：</w:t>
            </w:r>
            <w:r>
              <w:rPr>
                <w:rFonts w:eastAsiaTheme="minorHAnsi"/>
              </w:rPr>
              <w:t xml:space="preserve">≥ </w:t>
            </w:r>
            <w:r>
              <w:rPr>
                <w:rFonts w:eastAsiaTheme="minorHAnsi" w:hint="eastAsia"/>
              </w:rPr>
              <w:t>72Hr</w:t>
            </w:r>
          </w:p>
        </w:tc>
      </w:tr>
      <w:tr w:rsidR="004A12B7" w:rsidTr="002D263E">
        <w:tc>
          <w:tcPr>
            <w:tcW w:w="4261" w:type="dxa"/>
            <w:vAlign w:val="center"/>
          </w:tcPr>
          <w:p w:rsidR="004A12B7" w:rsidRDefault="004A12B7" w:rsidP="004A12B7">
            <w:pPr>
              <w:jc w:val="center"/>
            </w:pPr>
            <w:r>
              <w:rPr>
                <w:rFonts w:hint="eastAsia"/>
              </w:rPr>
              <w:t>通信方式</w:t>
            </w:r>
          </w:p>
        </w:tc>
        <w:tc>
          <w:tcPr>
            <w:tcW w:w="4261" w:type="dxa"/>
            <w:vAlign w:val="center"/>
          </w:tcPr>
          <w:p w:rsidR="004A12B7" w:rsidRDefault="004A12B7" w:rsidP="004A12B7">
            <w:pPr>
              <w:ind w:left="360"/>
              <w:jc w:val="center"/>
            </w:pPr>
            <w:r>
              <w:rPr>
                <w:rFonts w:hint="eastAsia"/>
              </w:rPr>
              <w:t>蓝牙4.0</w:t>
            </w:r>
          </w:p>
        </w:tc>
      </w:tr>
      <w:tr w:rsidR="004A12B7" w:rsidTr="002D263E">
        <w:tc>
          <w:tcPr>
            <w:tcW w:w="4261" w:type="dxa"/>
            <w:vAlign w:val="center"/>
          </w:tcPr>
          <w:p w:rsidR="004A12B7" w:rsidRDefault="0085733A" w:rsidP="004A12B7">
            <w:pPr>
              <w:jc w:val="center"/>
            </w:pPr>
            <w:r>
              <w:rPr>
                <w:rFonts w:hint="eastAsia"/>
              </w:rPr>
              <w:t>通信传输距离</w:t>
            </w:r>
          </w:p>
        </w:tc>
        <w:tc>
          <w:tcPr>
            <w:tcW w:w="4261" w:type="dxa"/>
            <w:vAlign w:val="center"/>
          </w:tcPr>
          <w:p w:rsidR="004A12B7" w:rsidRDefault="0085733A" w:rsidP="004A12B7">
            <w:pPr>
              <w:ind w:left="360"/>
              <w:jc w:val="center"/>
            </w:pPr>
            <w:r>
              <w:rPr>
                <w:rFonts w:eastAsiaTheme="minorHAnsi"/>
              </w:rPr>
              <w:t xml:space="preserve">≥ </w:t>
            </w:r>
            <w:r>
              <w:rPr>
                <w:rFonts w:eastAsiaTheme="minorHAnsi" w:hint="eastAsia"/>
              </w:rPr>
              <w:t>6m</w:t>
            </w:r>
          </w:p>
        </w:tc>
      </w:tr>
      <w:tr w:rsidR="00352D0F" w:rsidTr="002D263E">
        <w:tc>
          <w:tcPr>
            <w:tcW w:w="4261" w:type="dxa"/>
            <w:vAlign w:val="center"/>
          </w:tcPr>
          <w:p w:rsidR="00352D0F" w:rsidRDefault="002D1A0C" w:rsidP="004A12B7">
            <w:pPr>
              <w:jc w:val="center"/>
            </w:pPr>
            <w:r>
              <w:rPr>
                <w:rFonts w:hint="eastAsia"/>
              </w:rPr>
              <w:t>数据</w:t>
            </w:r>
            <w:r w:rsidR="00352D0F">
              <w:rPr>
                <w:rFonts w:hint="eastAsia"/>
              </w:rPr>
              <w:t>安全</w:t>
            </w:r>
          </w:p>
        </w:tc>
        <w:tc>
          <w:tcPr>
            <w:tcW w:w="4261" w:type="dxa"/>
            <w:vAlign w:val="center"/>
          </w:tcPr>
          <w:p w:rsidR="00352D0F" w:rsidRDefault="00352D0F" w:rsidP="004A12B7">
            <w:pPr>
              <w:ind w:left="360"/>
              <w:jc w:val="center"/>
              <w:rPr>
                <w:rFonts w:eastAsiaTheme="minorHAnsi"/>
              </w:rPr>
            </w:pPr>
            <w:r>
              <w:rPr>
                <w:rFonts w:eastAsiaTheme="minorHAnsi" w:hint="eastAsia"/>
              </w:rPr>
              <w:t>采用加密数据传输</w:t>
            </w:r>
            <w:r w:rsidR="00403DC2">
              <w:rPr>
                <w:rFonts w:eastAsiaTheme="minorHAnsi" w:hint="eastAsia"/>
              </w:rPr>
              <w:t>和口令认证</w:t>
            </w:r>
          </w:p>
        </w:tc>
      </w:tr>
      <w:tr w:rsidR="00B768ED" w:rsidTr="002D263E">
        <w:tc>
          <w:tcPr>
            <w:tcW w:w="4261" w:type="dxa"/>
            <w:vAlign w:val="center"/>
          </w:tcPr>
          <w:p w:rsidR="00B768ED" w:rsidRDefault="00B768ED" w:rsidP="004A12B7">
            <w:pPr>
              <w:jc w:val="center"/>
            </w:pPr>
            <w:r>
              <w:rPr>
                <w:rFonts w:hint="eastAsia"/>
              </w:rPr>
              <w:t>信号指示</w:t>
            </w:r>
          </w:p>
        </w:tc>
        <w:tc>
          <w:tcPr>
            <w:tcW w:w="4261" w:type="dxa"/>
            <w:vAlign w:val="center"/>
          </w:tcPr>
          <w:p w:rsidR="00B768ED" w:rsidRDefault="00B768ED" w:rsidP="004A12B7">
            <w:pPr>
              <w:ind w:left="360"/>
              <w:jc w:val="center"/>
              <w:rPr>
                <w:rFonts w:eastAsiaTheme="minorHAnsi"/>
              </w:rPr>
            </w:pPr>
            <w:r>
              <w:rPr>
                <w:rFonts w:eastAsiaTheme="minorHAnsi" w:hint="eastAsia"/>
              </w:rPr>
              <w:t>红色：电源</w:t>
            </w:r>
          </w:p>
          <w:p w:rsidR="00B768ED" w:rsidRDefault="00B768ED" w:rsidP="004A12B7">
            <w:pPr>
              <w:ind w:left="360"/>
              <w:jc w:val="center"/>
              <w:rPr>
                <w:rFonts w:eastAsiaTheme="minorHAnsi"/>
              </w:rPr>
            </w:pPr>
            <w:r>
              <w:rPr>
                <w:rFonts w:eastAsiaTheme="minorHAnsi" w:hint="eastAsia"/>
              </w:rPr>
              <w:t>蓝色：蓝牙</w:t>
            </w:r>
          </w:p>
        </w:tc>
      </w:tr>
      <w:tr w:rsidR="00E254D1" w:rsidTr="002D263E">
        <w:tc>
          <w:tcPr>
            <w:tcW w:w="4261" w:type="dxa"/>
            <w:vAlign w:val="center"/>
          </w:tcPr>
          <w:p w:rsidR="00E254D1" w:rsidRDefault="00E254D1" w:rsidP="004A12B7">
            <w:pPr>
              <w:jc w:val="center"/>
            </w:pPr>
            <w:r>
              <w:rPr>
                <w:rFonts w:hint="eastAsia"/>
              </w:rPr>
              <w:t>充电方式</w:t>
            </w:r>
          </w:p>
        </w:tc>
        <w:tc>
          <w:tcPr>
            <w:tcW w:w="4261" w:type="dxa"/>
            <w:vAlign w:val="center"/>
          </w:tcPr>
          <w:p w:rsidR="00E254D1" w:rsidRDefault="00E254D1" w:rsidP="004A12B7">
            <w:pPr>
              <w:ind w:left="360"/>
              <w:jc w:val="center"/>
              <w:rPr>
                <w:rFonts w:eastAsiaTheme="minorHAnsi"/>
              </w:rPr>
            </w:pPr>
            <w:r>
              <w:rPr>
                <w:rFonts w:eastAsiaTheme="minorHAnsi" w:hint="eastAsia"/>
              </w:rPr>
              <w:t>线充</w:t>
            </w:r>
          </w:p>
        </w:tc>
      </w:tr>
      <w:tr w:rsidR="002463B3" w:rsidTr="002D263E">
        <w:tc>
          <w:tcPr>
            <w:tcW w:w="4261" w:type="dxa"/>
            <w:vAlign w:val="center"/>
          </w:tcPr>
          <w:p w:rsidR="002463B3" w:rsidRDefault="00E7518A" w:rsidP="004A12B7">
            <w:pPr>
              <w:jc w:val="center"/>
            </w:pPr>
            <w:r>
              <w:rPr>
                <w:rFonts w:hint="eastAsia"/>
              </w:rPr>
              <w:lastRenderedPageBreak/>
              <w:t>封装材料</w:t>
            </w:r>
          </w:p>
        </w:tc>
        <w:tc>
          <w:tcPr>
            <w:tcW w:w="4261" w:type="dxa"/>
            <w:vAlign w:val="center"/>
          </w:tcPr>
          <w:p w:rsidR="002463B3" w:rsidRDefault="004C6792" w:rsidP="004A12B7">
            <w:pPr>
              <w:ind w:left="360"/>
              <w:jc w:val="center"/>
              <w:rPr>
                <w:rFonts w:eastAsiaTheme="minorHAnsi"/>
              </w:rPr>
            </w:pPr>
            <w:r>
              <w:rPr>
                <w:rFonts w:eastAsiaTheme="minorHAnsi" w:hint="eastAsia"/>
              </w:rPr>
              <w:t>无害且可以用酒精消毒</w:t>
            </w:r>
          </w:p>
        </w:tc>
      </w:tr>
      <w:tr w:rsidR="00B318DA" w:rsidTr="002D263E">
        <w:tc>
          <w:tcPr>
            <w:tcW w:w="4261" w:type="dxa"/>
            <w:vAlign w:val="center"/>
          </w:tcPr>
          <w:p w:rsidR="00B318DA" w:rsidRDefault="00B318DA" w:rsidP="004A12B7">
            <w:pPr>
              <w:jc w:val="center"/>
            </w:pPr>
            <w:r>
              <w:rPr>
                <w:rFonts w:hint="eastAsia"/>
              </w:rPr>
              <w:t>体征信号采集频率</w:t>
            </w:r>
          </w:p>
        </w:tc>
        <w:tc>
          <w:tcPr>
            <w:tcW w:w="4261" w:type="dxa"/>
            <w:vAlign w:val="center"/>
          </w:tcPr>
          <w:p w:rsidR="00B318DA" w:rsidRPr="00E42FA0" w:rsidRDefault="00E42FA0" w:rsidP="00E42FA0">
            <w:pPr>
              <w:ind w:left="360"/>
              <w:jc w:val="center"/>
              <w:rPr>
                <w:rFonts w:eastAsiaTheme="minorHAnsi"/>
              </w:rPr>
            </w:pPr>
            <w:r w:rsidRPr="00E42FA0">
              <w:rPr>
                <w:rFonts w:eastAsiaTheme="minorHAnsi" w:hint="eastAsia"/>
              </w:rPr>
              <w:t>（1</w:t>
            </w:r>
            <w:r>
              <w:rPr>
                <w:rFonts w:eastAsiaTheme="minorHAnsi" w:hint="eastAsia"/>
              </w:rPr>
              <w:t>）</w:t>
            </w:r>
            <w:r w:rsidRPr="00E42FA0">
              <w:rPr>
                <w:rFonts w:eastAsiaTheme="minorHAnsi" w:hint="eastAsia"/>
              </w:rPr>
              <w:t>模式1，查询时采集，平常为休眠；</w:t>
            </w:r>
          </w:p>
          <w:p w:rsidR="00E42FA0" w:rsidRPr="00E42FA0" w:rsidRDefault="00E42FA0" w:rsidP="00E42FA0">
            <w:pPr>
              <w:ind w:left="360"/>
            </w:pPr>
            <w:r>
              <w:rPr>
                <w:rFonts w:hint="eastAsia"/>
              </w:rPr>
              <w:t>（2）模式2，</w:t>
            </w:r>
            <w:r w:rsidR="005020EC">
              <w:rPr>
                <w:rFonts w:hint="eastAsia"/>
              </w:rPr>
              <w:t>每</w:t>
            </w:r>
            <w:r w:rsidR="00996620">
              <w:rPr>
                <w:rFonts w:hint="eastAsia"/>
              </w:rPr>
              <w:t>3</w:t>
            </w:r>
            <w:r w:rsidR="005020EC">
              <w:rPr>
                <w:rFonts w:hint="eastAsia"/>
              </w:rPr>
              <w:t>分钟采集一次，然后</w:t>
            </w:r>
            <w:r w:rsidR="00996620">
              <w:rPr>
                <w:rFonts w:hint="eastAsia"/>
              </w:rPr>
              <w:t>休眠；每次采集时长为1分钟；</w:t>
            </w:r>
          </w:p>
        </w:tc>
      </w:tr>
      <w:tr w:rsidR="00FE67B7" w:rsidTr="002D263E">
        <w:tc>
          <w:tcPr>
            <w:tcW w:w="4261" w:type="dxa"/>
            <w:vAlign w:val="center"/>
          </w:tcPr>
          <w:p w:rsidR="00FE67B7" w:rsidRDefault="00FE67B7" w:rsidP="004A12B7">
            <w:pPr>
              <w:jc w:val="center"/>
            </w:pPr>
            <w:r>
              <w:rPr>
                <w:rFonts w:hint="eastAsia"/>
              </w:rPr>
              <w:t>通信传输模式</w:t>
            </w:r>
          </w:p>
        </w:tc>
        <w:tc>
          <w:tcPr>
            <w:tcW w:w="4261" w:type="dxa"/>
            <w:vAlign w:val="center"/>
          </w:tcPr>
          <w:p w:rsidR="00FE67B7" w:rsidRPr="00E42FA0" w:rsidRDefault="00FE67B7" w:rsidP="00FE67B7">
            <w:pPr>
              <w:ind w:left="360"/>
              <w:jc w:val="left"/>
              <w:rPr>
                <w:rFonts w:eastAsiaTheme="minorHAnsi"/>
              </w:rPr>
            </w:pPr>
            <w:r w:rsidRPr="00E42FA0">
              <w:rPr>
                <w:rFonts w:eastAsiaTheme="minorHAnsi" w:hint="eastAsia"/>
              </w:rPr>
              <w:t>（1</w:t>
            </w:r>
            <w:r>
              <w:rPr>
                <w:rFonts w:eastAsiaTheme="minorHAnsi" w:hint="eastAsia"/>
              </w:rPr>
              <w:t>）</w:t>
            </w:r>
            <w:r w:rsidRPr="00E42FA0">
              <w:rPr>
                <w:rFonts w:eastAsiaTheme="minorHAnsi" w:hint="eastAsia"/>
              </w:rPr>
              <w:t>模式1，</w:t>
            </w:r>
            <w:r>
              <w:rPr>
                <w:rFonts w:eastAsiaTheme="minorHAnsi" w:hint="eastAsia"/>
              </w:rPr>
              <w:t>广播模式，信号采集时对数据进行广播</w:t>
            </w:r>
            <w:r w:rsidRPr="00E42FA0">
              <w:rPr>
                <w:rFonts w:eastAsiaTheme="minorHAnsi" w:hint="eastAsia"/>
              </w:rPr>
              <w:t>；</w:t>
            </w:r>
          </w:p>
          <w:p w:rsidR="00FE67B7" w:rsidRPr="00E42FA0" w:rsidRDefault="00FE67B7" w:rsidP="00FE67B7">
            <w:pPr>
              <w:ind w:left="360"/>
              <w:jc w:val="left"/>
              <w:rPr>
                <w:rFonts w:eastAsiaTheme="minorHAnsi"/>
              </w:rPr>
            </w:pPr>
            <w:r>
              <w:rPr>
                <w:rFonts w:hint="eastAsia"/>
              </w:rPr>
              <w:t>（2）模式2，查询模式，只有外界对数据提出查询时才提供数据；</w:t>
            </w:r>
          </w:p>
        </w:tc>
      </w:tr>
      <w:tr w:rsidR="002824D1" w:rsidTr="002D263E">
        <w:tc>
          <w:tcPr>
            <w:tcW w:w="4261" w:type="dxa"/>
            <w:vAlign w:val="center"/>
          </w:tcPr>
          <w:p w:rsidR="002824D1" w:rsidRDefault="002824D1" w:rsidP="004A12B7">
            <w:pPr>
              <w:jc w:val="center"/>
            </w:pPr>
            <w:r>
              <w:rPr>
                <w:rFonts w:hint="eastAsia"/>
              </w:rPr>
              <w:t>自检模式</w:t>
            </w:r>
          </w:p>
        </w:tc>
        <w:tc>
          <w:tcPr>
            <w:tcW w:w="4261" w:type="dxa"/>
            <w:vAlign w:val="center"/>
          </w:tcPr>
          <w:p w:rsidR="002824D1" w:rsidRPr="00E42FA0" w:rsidRDefault="00661FB7" w:rsidP="00661FB7">
            <w:pPr>
              <w:ind w:left="360"/>
              <w:jc w:val="center"/>
              <w:rPr>
                <w:rFonts w:eastAsiaTheme="minorHAnsi"/>
              </w:rPr>
            </w:pPr>
            <w:r>
              <w:rPr>
                <w:rFonts w:eastAsiaTheme="minorHAnsi" w:hint="eastAsia"/>
              </w:rPr>
              <w:t>定时自检</w:t>
            </w:r>
          </w:p>
        </w:tc>
      </w:tr>
    </w:tbl>
    <w:p w:rsidR="00FB6685" w:rsidRDefault="00FB6685" w:rsidP="00875000"/>
    <w:p w:rsidR="00C613F7" w:rsidRDefault="00C613F7" w:rsidP="00875000">
      <w:pPr>
        <w:rPr>
          <w:color w:val="FF0000"/>
        </w:rPr>
      </w:pPr>
      <w:r>
        <w:rPr>
          <w:rFonts w:hint="eastAsia"/>
        </w:rPr>
        <w:t>4.1.</w:t>
      </w:r>
      <w:r w:rsidR="00BE549A">
        <w:rPr>
          <w:rFonts w:hint="eastAsia"/>
        </w:rPr>
        <w:t>2</w:t>
      </w:r>
      <w:r>
        <w:t xml:space="preserve"> </w:t>
      </w:r>
      <w:r w:rsidR="00966A4E">
        <w:rPr>
          <w:rFonts w:hint="eastAsia"/>
        </w:rPr>
        <w:t>电路板</w:t>
      </w:r>
      <w:r w:rsidR="0097281A">
        <w:rPr>
          <w:rFonts w:hint="eastAsia"/>
        </w:rPr>
        <w:t>硬件</w:t>
      </w:r>
      <w:r w:rsidR="002A2DED">
        <w:rPr>
          <w:rFonts w:hint="eastAsia"/>
        </w:rPr>
        <w:t>及</w:t>
      </w:r>
      <w:r w:rsidR="0097281A">
        <w:rPr>
          <w:rFonts w:hint="eastAsia"/>
        </w:rPr>
        <w:t>软件</w:t>
      </w:r>
      <w:r w:rsidR="00D01E75" w:rsidRPr="00D01E75">
        <w:rPr>
          <w:rFonts w:hint="eastAsia"/>
          <w:color w:val="FF0000"/>
        </w:rPr>
        <w:t>（龚填写）</w:t>
      </w:r>
    </w:p>
    <w:p w:rsidR="00EB1CA6" w:rsidRPr="00D01E75" w:rsidRDefault="00EB1CA6" w:rsidP="00875000">
      <w:pPr>
        <w:rPr>
          <w:rFonts w:hint="eastAsia"/>
          <w:color w:val="FF0000"/>
        </w:rPr>
      </w:pPr>
      <w:r>
        <w:rPr>
          <w:color w:val="FF0000"/>
        </w:rPr>
        <w:tab/>
      </w:r>
      <w:r>
        <w:rPr>
          <w:rFonts w:hint="eastAsia"/>
          <w:color w:val="FF0000"/>
        </w:rPr>
        <w:t>电路</w:t>
      </w:r>
      <w:r>
        <w:rPr>
          <w:color w:val="FF0000"/>
        </w:rPr>
        <w:t>板硬件分为两个版本：版本一</w:t>
      </w:r>
      <w:r>
        <w:rPr>
          <w:rFonts w:hint="eastAsia"/>
          <w:color w:val="FF0000"/>
        </w:rPr>
        <w:t>将</w:t>
      </w:r>
      <w:r>
        <w:rPr>
          <w:color w:val="FF0000"/>
        </w:rPr>
        <w:t>信号处理模块（</w:t>
      </w:r>
      <w:r>
        <w:rPr>
          <w:rFonts w:hint="eastAsia"/>
          <w:color w:val="FF0000"/>
        </w:rPr>
        <w:t>STM</w:t>
      </w:r>
      <w:r>
        <w:rPr>
          <w:color w:val="FF0000"/>
        </w:rPr>
        <w:t>8l）</w:t>
      </w:r>
      <w:r>
        <w:rPr>
          <w:rFonts w:hint="eastAsia"/>
          <w:color w:val="FF0000"/>
        </w:rPr>
        <w:t>和</w:t>
      </w:r>
      <w:r>
        <w:rPr>
          <w:color w:val="FF0000"/>
        </w:rPr>
        <w:t>蓝牙模块</w:t>
      </w:r>
      <w:r>
        <w:rPr>
          <w:rFonts w:hint="eastAsia"/>
          <w:color w:val="FF0000"/>
        </w:rPr>
        <w:t>（CC</w:t>
      </w:r>
      <w:r>
        <w:rPr>
          <w:color w:val="FF0000"/>
        </w:rPr>
        <w:t>2541）分开</w:t>
      </w:r>
      <w:r>
        <w:rPr>
          <w:rFonts w:hint="eastAsia"/>
          <w:color w:val="FF0000"/>
        </w:rPr>
        <w:t>。</w:t>
      </w:r>
      <w:r>
        <w:rPr>
          <w:color w:val="FF0000"/>
        </w:rPr>
        <w:t>主要</w:t>
      </w:r>
      <w:r>
        <w:rPr>
          <w:rFonts w:hint="eastAsia"/>
          <w:color w:val="FF0000"/>
        </w:rPr>
        <w:t>芯片</w:t>
      </w:r>
      <w:r>
        <w:rPr>
          <w:color w:val="FF0000"/>
        </w:rPr>
        <w:t>为</w:t>
      </w:r>
      <w:r>
        <w:rPr>
          <w:rFonts w:hint="eastAsia"/>
          <w:color w:val="FF0000"/>
        </w:rPr>
        <w:t>心电</w:t>
      </w:r>
      <w:r>
        <w:rPr>
          <w:color w:val="FF0000"/>
        </w:rPr>
        <w:t>信号采集芯片（</w:t>
      </w:r>
      <w:r>
        <w:rPr>
          <w:rFonts w:hint="eastAsia"/>
          <w:color w:val="FF0000"/>
        </w:rPr>
        <w:t>AD</w:t>
      </w:r>
      <w:r>
        <w:rPr>
          <w:color w:val="FF0000"/>
        </w:rPr>
        <w:t>8232）</w:t>
      </w:r>
      <w:r>
        <w:rPr>
          <w:rFonts w:hint="eastAsia"/>
          <w:color w:val="FF0000"/>
        </w:rPr>
        <w:t>，信号</w:t>
      </w:r>
      <w:r>
        <w:rPr>
          <w:color w:val="FF0000"/>
        </w:rPr>
        <w:t>处理模块（</w:t>
      </w:r>
      <w:r>
        <w:rPr>
          <w:rFonts w:hint="eastAsia"/>
          <w:color w:val="FF0000"/>
        </w:rPr>
        <w:t>STM8L152</w:t>
      </w:r>
      <w:r>
        <w:rPr>
          <w:color w:val="FF0000"/>
        </w:rPr>
        <w:t>k6</w:t>
      </w:r>
      <w:r>
        <w:rPr>
          <w:rFonts w:hint="eastAsia"/>
          <w:color w:val="FF0000"/>
        </w:rPr>
        <w:t>）</w:t>
      </w:r>
      <w:r>
        <w:rPr>
          <w:color w:val="FF0000"/>
        </w:rPr>
        <w:t>，蓝牙模块（</w:t>
      </w:r>
      <w:r>
        <w:rPr>
          <w:rFonts w:hint="eastAsia"/>
          <w:color w:val="FF0000"/>
        </w:rPr>
        <w:t>CC</w:t>
      </w:r>
      <w:r>
        <w:rPr>
          <w:color w:val="FF0000"/>
        </w:rPr>
        <w:t>2541）</w:t>
      </w:r>
      <w:r>
        <w:rPr>
          <w:rFonts w:hint="eastAsia"/>
          <w:color w:val="FF0000"/>
        </w:rPr>
        <w:t>,充电模块</w:t>
      </w:r>
      <w:r>
        <w:rPr>
          <w:color w:val="FF0000"/>
        </w:rPr>
        <w:t>（），电池检测模块（）。</w:t>
      </w:r>
      <w:r w:rsidR="00F70FF0">
        <w:rPr>
          <w:rFonts w:hint="eastAsia"/>
          <w:color w:val="FF0000"/>
        </w:rPr>
        <w:t>开发软件</w:t>
      </w:r>
      <w:r w:rsidR="00F70FF0">
        <w:rPr>
          <w:color w:val="FF0000"/>
        </w:rPr>
        <w:t>主要为</w:t>
      </w:r>
      <w:r w:rsidR="00F70FF0">
        <w:rPr>
          <w:rFonts w:hint="eastAsia"/>
          <w:color w:val="FF0000"/>
        </w:rPr>
        <w:t>IAR，</w:t>
      </w:r>
      <w:r w:rsidR="00F70FF0">
        <w:rPr>
          <w:color w:val="FF0000"/>
        </w:rPr>
        <w:t>用来对</w:t>
      </w:r>
      <w:r w:rsidR="00F70FF0">
        <w:rPr>
          <w:rFonts w:hint="eastAsia"/>
          <w:color w:val="FF0000"/>
        </w:rPr>
        <w:t>STM8</w:t>
      </w:r>
      <w:r w:rsidR="00F70FF0">
        <w:rPr>
          <w:color w:val="FF0000"/>
        </w:rPr>
        <w:t>L</w:t>
      </w:r>
      <w:r w:rsidR="00F70FF0">
        <w:rPr>
          <w:rFonts w:hint="eastAsia"/>
          <w:color w:val="FF0000"/>
        </w:rPr>
        <w:t>和CC2541芯片</w:t>
      </w:r>
      <w:r w:rsidR="00F70FF0">
        <w:rPr>
          <w:color w:val="FF0000"/>
        </w:rPr>
        <w:t>编程。其中</w:t>
      </w:r>
      <w:r w:rsidR="00F70FF0">
        <w:rPr>
          <w:rFonts w:hint="eastAsia"/>
          <w:color w:val="FF0000"/>
        </w:rPr>
        <w:t>STM8L用于</w:t>
      </w:r>
      <w:r w:rsidR="00F70FF0">
        <w:rPr>
          <w:color w:val="FF0000"/>
        </w:rPr>
        <w:t>控制</w:t>
      </w:r>
      <w:r w:rsidR="00F70FF0">
        <w:rPr>
          <w:rFonts w:hint="eastAsia"/>
          <w:color w:val="FF0000"/>
        </w:rPr>
        <w:t>ADC的</w:t>
      </w:r>
      <w:r w:rsidR="00F70FF0">
        <w:rPr>
          <w:color w:val="FF0000"/>
        </w:rPr>
        <w:t>采样率并且</w:t>
      </w:r>
      <w:r w:rsidR="00F70FF0">
        <w:rPr>
          <w:rFonts w:hint="eastAsia"/>
          <w:color w:val="FF0000"/>
        </w:rPr>
        <w:t>对</w:t>
      </w:r>
      <w:r w:rsidR="00F70FF0">
        <w:rPr>
          <w:color w:val="FF0000"/>
        </w:rPr>
        <w:t>模拟信号进行数字滤波，</w:t>
      </w:r>
      <w:r w:rsidR="00F70FF0">
        <w:rPr>
          <w:rFonts w:hint="eastAsia"/>
          <w:color w:val="FF0000"/>
        </w:rPr>
        <w:t>同时</w:t>
      </w:r>
      <w:r w:rsidR="00F70FF0">
        <w:rPr>
          <w:color w:val="FF0000"/>
        </w:rPr>
        <w:t>，结合采样率和滤波结果，采用一定的算法计算心率</w:t>
      </w:r>
      <w:r w:rsidR="00F70FF0">
        <w:rPr>
          <w:rFonts w:hint="eastAsia"/>
          <w:color w:val="FF0000"/>
        </w:rPr>
        <w:t>和</w:t>
      </w:r>
      <w:r w:rsidR="00F70FF0">
        <w:rPr>
          <w:color w:val="FF0000"/>
        </w:rPr>
        <w:t>呼吸速率，当前端集成温度传感器时，</w:t>
      </w:r>
      <w:r w:rsidR="00F70FF0">
        <w:rPr>
          <w:rFonts w:hint="eastAsia"/>
          <w:color w:val="FF0000"/>
        </w:rPr>
        <w:t>STM8L还</w:t>
      </w:r>
      <w:r w:rsidR="00F70FF0">
        <w:rPr>
          <w:color w:val="FF0000"/>
        </w:rPr>
        <w:t>会控制</w:t>
      </w:r>
      <w:r w:rsidR="00F70FF0">
        <w:rPr>
          <w:rFonts w:hint="eastAsia"/>
          <w:color w:val="FF0000"/>
        </w:rPr>
        <w:t>ADC实行</w:t>
      </w:r>
      <w:r w:rsidR="00F70FF0">
        <w:rPr>
          <w:color w:val="FF0000"/>
        </w:rPr>
        <w:t>多通道分时采样</w:t>
      </w:r>
      <w:r w:rsidR="00F70FF0">
        <w:rPr>
          <w:rFonts w:hint="eastAsia"/>
          <w:color w:val="FF0000"/>
        </w:rPr>
        <w:t>，</w:t>
      </w:r>
      <w:r w:rsidR="00F70FF0">
        <w:rPr>
          <w:color w:val="FF0000"/>
        </w:rPr>
        <w:t>该单片机还会通过</w:t>
      </w:r>
      <w:r w:rsidR="00F70FF0">
        <w:rPr>
          <w:rFonts w:hint="eastAsia"/>
          <w:color w:val="FF0000"/>
        </w:rPr>
        <w:t>I2C总线</w:t>
      </w:r>
      <w:r w:rsidR="00F70FF0">
        <w:rPr>
          <w:color w:val="FF0000"/>
        </w:rPr>
        <w:t>与电池电量检测模块通信，获取电池电量，最后将</w:t>
      </w:r>
      <w:r w:rsidR="00F70FF0">
        <w:rPr>
          <w:rFonts w:hint="eastAsia"/>
          <w:color w:val="FF0000"/>
        </w:rPr>
        <w:t>心率，</w:t>
      </w:r>
      <w:r w:rsidR="00F70FF0">
        <w:rPr>
          <w:color w:val="FF0000"/>
        </w:rPr>
        <w:t>呼吸值，实时采集到的</w:t>
      </w:r>
      <w:r w:rsidR="00F70FF0">
        <w:rPr>
          <w:rFonts w:hint="eastAsia"/>
          <w:color w:val="FF0000"/>
        </w:rPr>
        <w:t>心电</w:t>
      </w:r>
      <w:r w:rsidR="00F70FF0">
        <w:rPr>
          <w:color w:val="FF0000"/>
        </w:rPr>
        <w:t>信号</w:t>
      </w:r>
      <w:r w:rsidR="00F70FF0">
        <w:rPr>
          <w:rFonts w:hint="eastAsia"/>
          <w:color w:val="FF0000"/>
        </w:rPr>
        <w:t>和</w:t>
      </w:r>
      <w:r w:rsidR="00F70FF0">
        <w:rPr>
          <w:color w:val="FF0000"/>
        </w:rPr>
        <w:t>电池电量打包通过</w:t>
      </w:r>
      <w:r w:rsidR="00F70FF0">
        <w:rPr>
          <w:rFonts w:hint="eastAsia"/>
          <w:color w:val="FF0000"/>
        </w:rPr>
        <w:t>串口</w:t>
      </w:r>
      <w:r w:rsidR="00F70FF0">
        <w:rPr>
          <w:color w:val="FF0000"/>
        </w:rPr>
        <w:t>发送到CC2541，CC2541</w:t>
      </w:r>
      <w:r w:rsidR="00F70FF0">
        <w:rPr>
          <w:rFonts w:hint="eastAsia"/>
          <w:color w:val="FF0000"/>
        </w:rPr>
        <w:t>将</w:t>
      </w:r>
      <w:r w:rsidR="00F70FF0">
        <w:rPr>
          <w:color w:val="FF0000"/>
        </w:rPr>
        <w:t>数据转发到WIFI</w:t>
      </w:r>
      <w:r w:rsidR="00F70FF0">
        <w:rPr>
          <w:rFonts w:hint="eastAsia"/>
          <w:color w:val="FF0000"/>
        </w:rPr>
        <w:t>供</w:t>
      </w:r>
      <w:r w:rsidR="00F70FF0">
        <w:rPr>
          <w:color w:val="FF0000"/>
        </w:rPr>
        <w:t>上位机调度</w:t>
      </w:r>
      <w:r w:rsidR="00F70FF0">
        <w:rPr>
          <w:rFonts w:hint="eastAsia"/>
          <w:color w:val="FF0000"/>
        </w:rPr>
        <w:t>；</w:t>
      </w:r>
      <w:r w:rsidR="00F70FF0">
        <w:rPr>
          <w:color w:val="FF0000"/>
        </w:rPr>
        <w:t>版本二不需要</w:t>
      </w:r>
      <w:r w:rsidR="00F70FF0">
        <w:rPr>
          <w:rFonts w:hint="eastAsia"/>
          <w:color w:val="FF0000"/>
        </w:rPr>
        <w:t>STM8L模块</w:t>
      </w:r>
      <w:r w:rsidR="00F70FF0">
        <w:rPr>
          <w:color w:val="FF0000"/>
        </w:rPr>
        <w:t>，由</w:t>
      </w:r>
      <w:r w:rsidR="00F70FF0">
        <w:rPr>
          <w:rFonts w:hint="eastAsia"/>
          <w:color w:val="FF0000"/>
        </w:rPr>
        <w:t>CC2541的</w:t>
      </w:r>
      <w:r w:rsidR="00F70FF0">
        <w:rPr>
          <w:color w:val="FF0000"/>
        </w:rPr>
        <w:t>内核以及相关外设完成对应的功能。主要</w:t>
      </w:r>
      <w:r w:rsidR="00F70FF0">
        <w:rPr>
          <w:rFonts w:hint="eastAsia"/>
          <w:color w:val="FF0000"/>
        </w:rPr>
        <w:t>涉及</w:t>
      </w:r>
      <w:r w:rsidR="00F70FF0">
        <w:rPr>
          <w:color w:val="FF0000"/>
        </w:rPr>
        <w:t>的编程工作包括各个</w:t>
      </w:r>
      <w:r w:rsidR="00F70FF0">
        <w:rPr>
          <w:rFonts w:hint="eastAsia"/>
          <w:color w:val="FF0000"/>
        </w:rPr>
        <w:t>接口</w:t>
      </w:r>
      <w:r w:rsidR="00F70FF0">
        <w:rPr>
          <w:color w:val="FF0000"/>
        </w:rPr>
        <w:t>的配置，蓝牙</w:t>
      </w:r>
      <w:r w:rsidR="00E078F3">
        <w:rPr>
          <w:rFonts w:hint="eastAsia"/>
          <w:color w:val="FF0000"/>
        </w:rPr>
        <w:t>一拖三</w:t>
      </w:r>
      <w:r w:rsidR="00E078F3">
        <w:rPr>
          <w:color w:val="FF0000"/>
        </w:rPr>
        <w:t>数据通信以及心率算法的移植。</w:t>
      </w:r>
    </w:p>
    <w:p w:rsidR="006A18B4" w:rsidRDefault="006A18B4" w:rsidP="00875000">
      <w:r>
        <w:rPr>
          <w:rFonts w:hint="eastAsia"/>
        </w:rPr>
        <w:lastRenderedPageBreak/>
        <w:t>4.1.2.1</w:t>
      </w:r>
      <w:r>
        <w:t xml:space="preserve"> </w:t>
      </w:r>
      <w:r>
        <w:rPr>
          <w:rFonts w:hint="eastAsia"/>
        </w:rPr>
        <w:t>电路板设计</w:t>
      </w:r>
    </w:p>
    <w:p w:rsidR="006A18B4" w:rsidRDefault="006A18B4" w:rsidP="00875000">
      <w:r>
        <w:rPr>
          <w:rFonts w:hint="eastAsia"/>
        </w:rPr>
        <w:t>4.1.2.2</w:t>
      </w:r>
      <w:r>
        <w:t xml:space="preserve"> </w:t>
      </w:r>
      <w:r>
        <w:rPr>
          <w:rFonts w:hint="eastAsia"/>
        </w:rPr>
        <w:t>软件系统及数据结构</w:t>
      </w:r>
    </w:p>
    <w:p w:rsidR="00C613F7" w:rsidRDefault="00EE76D1" w:rsidP="00875000">
      <w:pPr>
        <w:rPr>
          <w:color w:val="FF0000"/>
        </w:rPr>
      </w:pPr>
      <w:r>
        <w:rPr>
          <w:rFonts w:hint="eastAsia"/>
        </w:rPr>
        <w:t>4.1.3</w:t>
      </w:r>
      <w:r>
        <w:t xml:space="preserve"> </w:t>
      </w:r>
      <w:r>
        <w:rPr>
          <w:rFonts w:hint="eastAsia"/>
        </w:rPr>
        <w:t>电池</w:t>
      </w:r>
      <w:r w:rsidR="00D01E75" w:rsidRPr="00D01E75">
        <w:rPr>
          <w:rFonts w:hint="eastAsia"/>
          <w:color w:val="FF0000"/>
        </w:rPr>
        <w:t>（龚填写）</w:t>
      </w:r>
    </w:p>
    <w:p w:rsidR="00E078F3" w:rsidRPr="00E078F3" w:rsidRDefault="00E078F3" w:rsidP="00875000">
      <w:pPr>
        <w:rPr>
          <w:rFonts w:hint="eastAsia"/>
          <w:color w:val="FF0000"/>
        </w:rPr>
      </w:pPr>
      <w:r>
        <w:rPr>
          <w:color w:val="FF0000"/>
        </w:rPr>
        <w:tab/>
      </w:r>
      <w:r>
        <w:rPr>
          <w:rFonts w:hint="eastAsia"/>
          <w:color w:val="FF0000"/>
        </w:rPr>
        <w:t>电池</w:t>
      </w:r>
      <w:r>
        <w:rPr>
          <w:color w:val="FF0000"/>
        </w:rPr>
        <w:t>采用</w:t>
      </w:r>
      <w:r>
        <w:rPr>
          <w:rFonts w:hint="eastAsia"/>
          <w:color w:val="FF0000"/>
        </w:rPr>
        <w:t>120</w:t>
      </w:r>
      <w:r>
        <w:rPr>
          <w:color w:val="FF0000"/>
        </w:rPr>
        <w:t>mAh的可充电锂电池，体积约</w:t>
      </w:r>
      <w:r>
        <w:rPr>
          <w:rFonts w:hint="eastAsia"/>
          <w:color w:val="FF0000"/>
        </w:rPr>
        <w:t>3</w:t>
      </w:r>
      <w:r>
        <w:rPr>
          <w:color w:val="FF0000"/>
        </w:rPr>
        <w:t>cm*1.5cm*0.5cm。以</w:t>
      </w:r>
      <w:r>
        <w:rPr>
          <w:rFonts w:hint="eastAsia"/>
          <w:color w:val="FF0000"/>
        </w:rPr>
        <w:t>版本一的</w:t>
      </w:r>
      <w:r>
        <w:rPr>
          <w:color w:val="FF0000"/>
        </w:rPr>
        <w:t>电路来看，全速工作时间大于</w:t>
      </w:r>
      <w:r>
        <w:rPr>
          <w:rFonts w:hint="eastAsia"/>
          <w:color w:val="FF0000"/>
        </w:rPr>
        <w:t>10</w:t>
      </w:r>
      <w:r>
        <w:rPr>
          <w:color w:val="FF0000"/>
        </w:rPr>
        <w:t>h，分时休眠工作时间未测。</w:t>
      </w:r>
    </w:p>
    <w:p w:rsidR="00B236E4" w:rsidRDefault="00B236E4" w:rsidP="00875000">
      <w:pPr>
        <w:rPr>
          <w:color w:val="FF0000"/>
        </w:rPr>
      </w:pPr>
      <w:r>
        <w:rPr>
          <w:rFonts w:hint="eastAsia"/>
        </w:rPr>
        <w:t>4.1.4</w:t>
      </w:r>
      <w:r>
        <w:t xml:space="preserve"> </w:t>
      </w:r>
      <w:r>
        <w:rPr>
          <w:rFonts w:hint="eastAsia"/>
        </w:rPr>
        <w:t>电极</w:t>
      </w:r>
      <w:r w:rsidR="00D01E75" w:rsidRPr="00D01E75">
        <w:rPr>
          <w:rFonts w:hint="eastAsia"/>
          <w:color w:val="FF0000"/>
        </w:rPr>
        <w:t>（龚填写）</w:t>
      </w:r>
    </w:p>
    <w:p w:rsidR="00E078F3" w:rsidRDefault="00E078F3" w:rsidP="00875000">
      <w:pPr>
        <w:rPr>
          <w:rFonts w:hint="eastAsia"/>
        </w:rPr>
      </w:pPr>
      <w:r>
        <w:rPr>
          <w:rFonts w:hint="eastAsia"/>
          <w:color w:val="FF0000"/>
        </w:rPr>
        <w:t>电极采用</w:t>
      </w:r>
      <w:r>
        <w:rPr>
          <w:color w:val="FF0000"/>
        </w:rPr>
        <w:t>市面上常用的</w:t>
      </w:r>
      <w:r>
        <w:rPr>
          <w:rFonts w:hint="eastAsia"/>
          <w:color w:val="FF0000"/>
        </w:rPr>
        <w:t>心电</w:t>
      </w:r>
      <w:r>
        <w:rPr>
          <w:color w:val="FF0000"/>
        </w:rPr>
        <w:t>电极，面积约为：</w:t>
      </w:r>
      <w:r>
        <w:rPr>
          <w:rFonts w:hint="eastAsia"/>
          <w:color w:val="FF0000"/>
        </w:rPr>
        <w:t>5</w:t>
      </w:r>
      <w:r>
        <w:rPr>
          <w:color w:val="FF0000"/>
        </w:rPr>
        <w:t>cm*3cm</w:t>
      </w:r>
      <w:bookmarkStart w:id="3" w:name="_GoBack"/>
      <w:bookmarkEnd w:id="3"/>
    </w:p>
    <w:p w:rsidR="00B236E4" w:rsidRDefault="00B236E4" w:rsidP="00875000">
      <w:r>
        <w:rPr>
          <w:rFonts w:hint="eastAsia"/>
        </w:rPr>
        <w:t>4.1.5</w:t>
      </w:r>
      <w:r>
        <w:t xml:space="preserve"> </w:t>
      </w:r>
      <w:r>
        <w:rPr>
          <w:rFonts w:hint="eastAsia"/>
        </w:rPr>
        <w:t>外观</w:t>
      </w:r>
    </w:p>
    <w:p w:rsidR="00B768ED" w:rsidRDefault="007D068F" w:rsidP="00E254D1">
      <w:pPr>
        <w:tabs>
          <w:tab w:val="left" w:pos="1200"/>
        </w:tabs>
        <w:jc w:val="center"/>
      </w:pPr>
      <w:r>
        <w:object w:dxaOrig="7128" w:dyaOrig="1645">
          <v:shape id="_x0000_i1026" type="#_x0000_t75" style="width:356.25pt;height:82.5pt" o:ole="">
            <v:imagedata r:id="rId9" o:title=""/>
          </v:shape>
          <o:OLEObject Type="Embed" ProgID="Visio.Drawing.15" ShapeID="_x0000_i1026" DrawAspect="Content" ObjectID="_1509982567" r:id="rId10"/>
        </w:object>
      </w:r>
    </w:p>
    <w:p w:rsidR="00E254D1" w:rsidRDefault="00E254D1" w:rsidP="007D068F">
      <w:pPr>
        <w:tabs>
          <w:tab w:val="left" w:pos="1200"/>
        </w:tabs>
        <w:jc w:val="center"/>
      </w:pPr>
      <w:r>
        <w:rPr>
          <w:rFonts w:hint="eastAsia"/>
        </w:rPr>
        <w:t>图2</w:t>
      </w:r>
      <w:r>
        <w:t xml:space="preserve"> </w:t>
      </w:r>
      <w:r>
        <w:rPr>
          <w:rFonts w:hint="eastAsia"/>
        </w:rPr>
        <w:t>采集贴外观示意图</w:t>
      </w:r>
    </w:p>
    <w:p w:rsidR="00681BAE" w:rsidRDefault="007D068F" w:rsidP="007D068F">
      <w:pPr>
        <w:tabs>
          <w:tab w:val="left" w:pos="378"/>
        </w:tabs>
        <w:jc w:val="left"/>
      </w:pPr>
      <w:r>
        <w:tab/>
      </w:r>
      <w:r>
        <w:rPr>
          <w:rFonts w:hint="eastAsia"/>
        </w:rPr>
        <w:t>采集贴的</w:t>
      </w:r>
      <w:r w:rsidR="00481C7C">
        <w:rPr>
          <w:rFonts w:hint="eastAsia"/>
        </w:rPr>
        <w:t>正面有R和B两个可以透光的位置，分别代表电源和蓝牙指示，</w:t>
      </w:r>
      <w:r w:rsidR="004C6792">
        <w:rPr>
          <w:rFonts w:hint="eastAsia"/>
        </w:rPr>
        <w:t>START</w:t>
      </w:r>
      <w:r w:rsidR="00681BAE">
        <w:rPr>
          <w:rFonts w:hint="eastAsia"/>
        </w:rPr>
        <w:t>是启动键，E是电极的位置，充电口在贴的侧面。</w:t>
      </w:r>
    </w:p>
    <w:p w:rsidR="00966A4E" w:rsidRDefault="00966A4E" w:rsidP="007D068F">
      <w:pPr>
        <w:tabs>
          <w:tab w:val="left" w:pos="378"/>
        </w:tabs>
        <w:jc w:val="left"/>
      </w:pPr>
      <w:r>
        <w:rPr>
          <w:rFonts w:hint="eastAsia"/>
        </w:rPr>
        <w:t>4.2</w:t>
      </w:r>
      <w:r>
        <w:t xml:space="preserve"> </w:t>
      </w:r>
      <w:r>
        <w:rPr>
          <w:rFonts w:hint="eastAsia"/>
        </w:rPr>
        <w:t>蓝牙通信协议（V0.1）</w:t>
      </w:r>
      <w:r w:rsidR="00D01E75" w:rsidRPr="00D01E75">
        <w:rPr>
          <w:rFonts w:hint="eastAsia"/>
          <w:color w:val="FFC000"/>
        </w:rPr>
        <w:t>（黄填写）</w:t>
      </w:r>
    </w:p>
    <w:p w:rsidR="00EE7E8F" w:rsidRDefault="00EE7E8F" w:rsidP="007D068F">
      <w:pPr>
        <w:tabs>
          <w:tab w:val="left" w:pos="378"/>
        </w:tabs>
        <w:jc w:val="left"/>
      </w:pPr>
      <w:r>
        <w:tab/>
      </w:r>
      <w:r>
        <w:rPr>
          <w:rFonts w:hint="eastAsia"/>
        </w:rPr>
        <w:t>蓝牙通信协议为采集贴与</w:t>
      </w:r>
      <w:r w:rsidR="00CF6200">
        <w:rPr>
          <w:rFonts w:hint="eastAsia"/>
        </w:rPr>
        <w:t>蓝牙-WIFI路由器之间通信的</w:t>
      </w:r>
      <w:r w:rsidR="00D61391">
        <w:rPr>
          <w:rFonts w:hint="eastAsia"/>
        </w:rPr>
        <w:t>自定义协议，规定了所有事件的处理流程，</w:t>
      </w:r>
      <w:r w:rsidR="006A18B4">
        <w:rPr>
          <w:rFonts w:hint="eastAsia"/>
        </w:rPr>
        <w:t>数据传输格式</w:t>
      </w:r>
      <w:r w:rsidR="009B7822">
        <w:rPr>
          <w:rFonts w:hint="eastAsia"/>
        </w:rPr>
        <w:t>，及安全控制、稳定性措施。</w:t>
      </w:r>
    </w:p>
    <w:p w:rsidR="00966A4E" w:rsidRDefault="00150198" w:rsidP="00150198">
      <w:pPr>
        <w:jc w:val="left"/>
      </w:pPr>
      <w:r>
        <w:rPr>
          <w:rFonts w:hint="eastAsia"/>
        </w:rPr>
        <w:t>4.2.1</w:t>
      </w:r>
      <w:r w:rsidR="002A2DED">
        <w:t xml:space="preserve"> </w:t>
      </w:r>
      <w:r w:rsidR="005B4A8D">
        <w:rPr>
          <w:rFonts w:hint="eastAsia"/>
        </w:rPr>
        <w:t>事件</w:t>
      </w:r>
      <w:r w:rsidR="0097281A">
        <w:rPr>
          <w:rFonts w:hint="eastAsia"/>
        </w:rPr>
        <w:t>定义</w:t>
      </w:r>
      <w:r w:rsidR="00AF2AD3">
        <w:rPr>
          <w:rFonts w:hint="eastAsia"/>
        </w:rPr>
        <w:t>及状态机转换</w:t>
      </w:r>
    </w:p>
    <w:p w:rsidR="00BF5569" w:rsidRDefault="00BF5569" w:rsidP="00150198">
      <w:pPr>
        <w:jc w:val="left"/>
      </w:pPr>
      <w:r>
        <w:rPr>
          <w:rFonts w:hint="eastAsia"/>
        </w:rPr>
        <w:t>4.2.2</w:t>
      </w:r>
      <w:r>
        <w:t xml:space="preserve"> </w:t>
      </w:r>
      <w:r w:rsidR="00AF2AD3">
        <w:rPr>
          <w:rFonts w:hint="eastAsia"/>
        </w:rPr>
        <w:t>具体</w:t>
      </w:r>
      <w:r>
        <w:rPr>
          <w:rFonts w:hint="eastAsia"/>
        </w:rPr>
        <w:t>操作流程</w:t>
      </w:r>
    </w:p>
    <w:p w:rsidR="005B4A8D" w:rsidRDefault="005B4A8D" w:rsidP="00150198">
      <w:pPr>
        <w:jc w:val="left"/>
      </w:pPr>
      <w:r>
        <w:rPr>
          <w:rFonts w:hint="eastAsia"/>
        </w:rPr>
        <w:t>4.2.</w:t>
      </w:r>
      <w:r w:rsidR="00BF5569">
        <w:rPr>
          <w:rFonts w:hint="eastAsia"/>
        </w:rPr>
        <w:t>3</w:t>
      </w:r>
      <w:r>
        <w:t xml:space="preserve"> </w:t>
      </w:r>
      <w:r w:rsidR="00BF5569">
        <w:rPr>
          <w:rFonts w:hint="eastAsia"/>
        </w:rPr>
        <w:t>数据包格式及定义</w:t>
      </w:r>
    </w:p>
    <w:p w:rsidR="005B4A8D" w:rsidRDefault="005B4A8D" w:rsidP="00150198">
      <w:pPr>
        <w:jc w:val="left"/>
      </w:pPr>
      <w:r>
        <w:rPr>
          <w:rFonts w:hint="eastAsia"/>
        </w:rPr>
        <w:t>4.2.</w:t>
      </w:r>
      <w:r w:rsidR="00BF5569">
        <w:rPr>
          <w:rFonts w:hint="eastAsia"/>
        </w:rPr>
        <w:t>4</w:t>
      </w:r>
      <w:r w:rsidR="00BF5569">
        <w:t xml:space="preserve"> </w:t>
      </w:r>
      <w:r w:rsidR="008B0A5A">
        <w:rPr>
          <w:rFonts w:hint="eastAsia"/>
        </w:rPr>
        <w:t>安全控制</w:t>
      </w:r>
    </w:p>
    <w:p w:rsidR="009B7822" w:rsidRDefault="009B7822" w:rsidP="00150198">
      <w:pPr>
        <w:jc w:val="left"/>
      </w:pPr>
      <w:r>
        <w:rPr>
          <w:rFonts w:hint="eastAsia"/>
        </w:rPr>
        <w:t>4.2.5</w:t>
      </w:r>
      <w:r>
        <w:t xml:space="preserve"> </w:t>
      </w:r>
      <w:r>
        <w:rPr>
          <w:rFonts w:hint="eastAsia"/>
        </w:rPr>
        <w:t>稳定性</w:t>
      </w:r>
    </w:p>
    <w:p w:rsidR="00EE7E8F" w:rsidRDefault="00B5358E" w:rsidP="00150198">
      <w:pPr>
        <w:jc w:val="left"/>
      </w:pPr>
      <w:r>
        <w:rPr>
          <w:rFonts w:hint="eastAsia"/>
        </w:rPr>
        <w:lastRenderedPageBreak/>
        <w:t>4.3</w:t>
      </w:r>
      <w:r>
        <w:t xml:space="preserve"> </w:t>
      </w:r>
      <w:r w:rsidR="002824D1">
        <w:rPr>
          <w:rFonts w:hint="eastAsia"/>
        </w:rPr>
        <w:t>蓝牙-WIFI路由器</w:t>
      </w:r>
    </w:p>
    <w:p w:rsidR="002824D1" w:rsidRDefault="001D175B" w:rsidP="00150198">
      <w:pPr>
        <w:jc w:val="left"/>
      </w:pPr>
      <w:r>
        <w:tab/>
      </w:r>
      <w:r>
        <w:rPr>
          <w:rFonts w:hint="eastAsia"/>
        </w:rPr>
        <w:t>蓝牙-WIFI路由器的主要功能是与</w:t>
      </w:r>
      <w:r w:rsidR="00DB0DE7">
        <w:rPr>
          <w:rFonts w:hint="eastAsia"/>
        </w:rPr>
        <w:t>至多三个蓝牙设备通信，</w:t>
      </w:r>
      <w:r w:rsidR="003F6521">
        <w:rPr>
          <w:rFonts w:hint="eastAsia"/>
        </w:rPr>
        <w:t>利用基本的数据结构存储采集的数据，通过WIFI透传模式与PAD通信。</w:t>
      </w:r>
    </w:p>
    <w:p w:rsidR="00E662D3" w:rsidRDefault="00E662D3" w:rsidP="00150198">
      <w:pPr>
        <w:jc w:val="left"/>
      </w:pPr>
      <w:r>
        <w:rPr>
          <w:rFonts w:hint="eastAsia"/>
        </w:rPr>
        <w:t>4.3.1</w:t>
      </w:r>
      <w:r>
        <w:t xml:space="preserve"> </w:t>
      </w:r>
      <w:r>
        <w:rPr>
          <w:rFonts w:hint="eastAsia"/>
        </w:rPr>
        <w:t>外观图</w:t>
      </w:r>
    </w:p>
    <w:p w:rsidR="00E662D3" w:rsidRDefault="00C9512F" w:rsidP="00E662D3">
      <w:pPr>
        <w:jc w:val="center"/>
      </w:pPr>
      <w:r>
        <w:object w:dxaOrig="13680" w:dyaOrig="4597">
          <v:shape id="_x0000_i1027" type="#_x0000_t75" style="width:415.5pt;height:139.5pt" o:ole="">
            <v:imagedata r:id="rId11" o:title=""/>
          </v:shape>
          <o:OLEObject Type="Embed" ProgID="Visio.Drawing.15" ShapeID="_x0000_i1027" DrawAspect="Content" ObjectID="_1509982568" r:id="rId12"/>
        </w:object>
      </w:r>
    </w:p>
    <w:p w:rsidR="00E662D3" w:rsidRDefault="00E662D3" w:rsidP="00E662D3">
      <w:pPr>
        <w:jc w:val="center"/>
      </w:pPr>
      <w:r>
        <w:rPr>
          <w:rFonts w:hint="eastAsia"/>
        </w:rPr>
        <w:t>图3</w:t>
      </w:r>
      <w:r>
        <w:t xml:space="preserve"> </w:t>
      </w:r>
      <w:r>
        <w:rPr>
          <w:rFonts w:hint="eastAsia"/>
        </w:rPr>
        <w:t>蓝牙-WIFI</w:t>
      </w:r>
      <w:r w:rsidR="001C4486">
        <w:rPr>
          <w:rFonts w:hint="eastAsia"/>
        </w:rPr>
        <w:t>路由器</w:t>
      </w:r>
      <w:r>
        <w:rPr>
          <w:rFonts w:hint="eastAsia"/>
        </w:rPr>
        <w:t>外观图</w:t>
      </w:r>
    </w:p>
    <w:p w:rsidR="00E662D3" w:rsidRDefault="00E662D3" w:rsidP="00E662D3">
      <w:r>
        <w:tab/>
      </w:r>
      <w:r w:rsidR="00B27A16">
        <w:rPr>
          <w:rFonts w:hint="eastAsia"/>
        </w:rPr>
        <w:t>蓝牙-WIFI路由器上共有6个指示灯: 1）电源；2）</w:t>
      </w:r>
      <w:r w:rsidR="003B3AB5">
        <w:rPr>
          <w:rFonts w:hint="eastAsia"/>
        </w:rPr>
        <w:t>WIFI</w:t>
      </w:r>
      <w:r w:rsidR="00B27A16">
        <w:rPr>
          <w:rFonts w:hint="eastAsia"/>
        </w:rPr>
        <w:t>通信指示，闪烁时表明有数据传递</w:t>
      </w:r>
      <w:r w:rsidR="003B3AB5">
        <w:rPr>
          <w:rFonts w:hint="eastAsia"/>
        </w:rPr>
        <w:t>，故障时长亮</w:t>
      </w:r>
      <w:r w:rsidR="00B27A16">
        <w:rPr>
          <w:rFonts w:hint="eastAsia"/>
        </w:rPr>
        <w:t>；</w:t>
      </w:r>
      <w:r w:rsidR="00C52CE9">
        <w:rPr>
          <w:rFonts w:hint="eastAsia"/>
        </w:rPr>
        <w:t>3）蓝牙1~3：蓝牙</w:t>
      </w:r>
      <w:r w:rsidR="003B3AB5">
        <w:rPr>
          <w:rFonts w:hint="eastAsia"/>
        </w:rPr>
        <w:t>连接</w:t>
      </w:r>
      <w:r w:rsidR="0005220C">
        <w:rPr>
          <w:rFonts w:hint="eastAsia"/>
        </w:rPr>
        <w:t>指示灯，当建立连接后长亮，否则灭；4）</w:t>
      </w:r>
      <w:r w:rsidR="001F3863">
        <w:rPr>
          <w:rFonts w:hint="eastAsia"/>
        </w:rPr>
        <w:t>故障灯：</w:t>
      </w:r>
      <w:r w:rsidR="00BC193B">
        <w:rPr>
          <w:rFonts w:hint="eastAsia"/>
        </w:rPr>
        <w:t>硬件出现故障时，灯长亮，否则灭。</w:t>
      </w:r>
      <w:r w:rsidR="00D630B8">
        <w:rPr>
          <w:rFonts w:hint="eastAsia"/>
        </w:rPr>
        <w:t>电源开关位于右侧面。</w:t>
      </w:r>
      <w:r w:rsidR="0097581D">
        <w:rPr>
          <w:rFonts w:hint="eastAsia"/>
        </w:rPr>
        <w:t>电源孔位于后面左侧。</w:t>
      </w:r>
    </w:p>
    <w:p w:rsidR="00DB43B7" w:rsidRDefault="00DB43B7" w:rsidP="00E662D3">
      <w:r>
        <w:rPr>
          <w:rFonts w:hint="eastAsia"/>
        </w:rPr>
        <w:t>4.3.2</w:t>
      </w:r>
      <w:r>
        <w:t xml:space="preserve"> </w:t>
      </w:r>
      <w:r>
        <w:rPr>
          <w:rFonts w:hint="eastAsia"/>
        </w:rPr>
        <w:t>硬件设计</w:t>
      </w:r>
      <w:r w:rsidR="00D01E75" w:rsidRPr="00D01E75">
        <w:rPr>
          <w:rFonts w:hint="eastAsia"/>
          <w:color w:val="FFC000"/>
        </w:rPr>
        <w:t>（黄填写）</w:t>
      </w:r>
    </w:p>
    <w:p w:rsidR="0028572F" w:rsidRDefault="00507A4E" w:rsidP="00E662D3">
      <w:r>
        <w:rPr>
          <w:rFonts w:hint="eastAsia"/>
        </w:rPr>
        <w:t>4.3.3</w:t>
      </w:r>
      <w:r>
        <w:t xml:space="preserve"> </w:t>
      </w:r>
      <w:r>
        <w:rPr>
          <w:rFonts w:hint="eastAsia"/>
        </w:rPr>
        <w:t>软件设计</w:t>
      </w:r>
      <w:r w:rsidR="00D01E75" w:rsidRPr="00D01E75">
        <w:rPr>
          <w:rFonts w:hint="eastAsia"/>
          <w:color w:val="FFC000"/>
        </w:rPr>
        <w:t>（黄填写）</w:t>
      </w:r>
    </w:p>
    <w:p w:rsidR="005E5D73" w:rsidRDefault="005E5D73" w:rsidP="00E662D3">
      <w:r>
        <w:rPr>
          <w:rFonts w:hint="eastAsia"/>
        </w:rPr>
        <w:t>4.4</w:t>
      </w:r>
      <w:r>
        <w:t xml:space="preserve"> </w:t>
      </w:r>
      <w:r>
        <w:rPr>
          <w:rFonts w:hint="eastAsia"/>
        </w:rPr>
        <w:t>PAD安卓程序开发</w:t>
      </w:r>
    </w:p>
    <w:p w:rsidR="0028572F" w:rsidRDefault="0028572F" w:rsidP="00E662D3">
      <w:r>
        <w:rPr>
          <w:rFonts w:hint="eastAsia"/>
        </w:rPr>
        <w:t>4.4.1</w:t>
      </w:r>
      <w:r>
        <w:t xml:space="preserve"> </w:t>
      </w:r>
      <w:r>
        <w:rPr>
          <w:rFonts w:hint="eastAsia"/>
        </w:rPr>
        <w:t>界面开发</w:t>
      </w:r>
    </w:p>
    <w:p w:rsidR="005E5D73" w:rsidRDefault="00286142" w:rsidP="00E662D3">
      <w:r>
        <w:rPr>
          <w:rFonts w:hint="eastAsia"/>
        </w:rPr>
        <w:t>Page1</w:t>
      </w:r>
      <w:r w:rsidR="00744301">
        <w:rPr>
          <w:rFonts w:hint="eastAsia"/>
        </w:rPr>
        <w:t>：</w:t>
      </w:r>
    </w:p>
    <w:p w:rsidR="00C140FB" w:rsidRDefault="00C140FB" w:rsidP="00E662D3">
      <w:r>
        <w:rPr>
          <w:rFonts w:hint="eastAsia"/>
        </w:rPr>
        <w:t>1) 口令输入：弹出</w:t>
      </w:r>
      <w:r w:rsidR="0017131E">
        <w:rPr>
          <w:rFonts w:hint="eastAsia"/>
        </w:rPr>
        <w:t>用户名和</w:t>
      </w:r>
      <w:r w:rsidR="00EC0D0D">
        <w:rPr>
          <w:rFonts w:hint="eastAsia"/>
        </w:rPr>
        <w:t>口令输入</w:t>
      </w:r>
      <w:r w:rsidR="0017131E">
        <w:rPr>
          <w:rFonts w:hint="eastAsia"/>
        </w:rPr>
        <w:t>，正确后进入；</w:t>
      </w:r>
    </w:p>
    <w:p w:rsidR="0072625B" w:rsidRDefault="00C140FB" w:rsidP="00E662D3">
      <w:r>
        <w:rPr>
          <w:rFonts w:hint="eastAsia"/>
        </w:rPr>
        <w:t>2)</w:t>
      </w:r>
      <w:r>
        <w:t xml:space="preserve"> </w:t>
      </w:r>
      <w:r w:rsidR="0072625B">
        <w:rPr>
          <w:rFonts w:hint="eastAsia"/>
        </w:rPr>
        <w:t>病区选择；</w:t>
      </w:r>
      <w:r w:rsidR="006432A6">
        <w:rPr>
          <w:rFonts w:hint="eastAsia"/>
        </w:rPr>
        <w:t>点击后弹出</w:t>
      </w:r>
      <w:r w:rsidR="00744301">
        <w:rPr>
          <w:rFonts w:hint="eastAsia"/>
        </w:rPr>
        <w:t>病区的病房分布图；</w:t>
      </w:r>
    </w:p>
    <w:p w:rsidR="00C140FB" w:rsidRDefault="00C140FB" w:rsidP="00C140FB">
      <w:r>
        <w:object w:dxaOrig="12708" w:dyaOrig="4609">
          <v:shape id="_x0000_i1028" type="#_x0000_t75" style="width:414.75pt;height:150.75pt" o:ole="">
            <v:imagedata r:id="rId13" o:title=""/>
          </v:shape>
          <o:OLEObject Type="Embed" ProgID="Visio.Drawing.15" ShapeID="_x0000_i1028" DrawAspect="Content" ObjectID="_1509982569" r:id="rId14"/>
        </w:object>
      </w:r>
    </w:p>
    <w:p w:rsidR="00C140FB" w:rsidRDefault="00C140FB" w:rsidP="00C140FB">
      <w:pPr>
        <w:jc w:val="center"/>
      </w:pPr>
      <w:r>
        <w:rPr>
          <w:rFonts w:hint="eastAsia"/>
        </w:rPr>
        <w:t>图</w:t>
      </w:r>
      <w:r>
        <w:t xml:space="preserve">4 </w:t>
      </w:r>
      <w:r>
        <w:rPr>
          <w:rFonts w:hint="eastAsia"/>
        </w:rPr>
        <w:t>主界面示意图</w:t>
      </w:r>
    </w:p>
    <w:p w:rsidR="00744301" w:rsidRDefault="00744301" w:rsidP="00E662D3">
      <w:r>
        <w:rPr>
          <w:rFonts w:hint="eastAsia"/>
        </w:rPr>
        <w:t>Page2：</w:t>
      </w:r>
    </w:p>
    <w:p w:rsidR="00744301" w:rsidRDefault="000C28B0" w:rsidP="00E662D3">
      <w:r>
        <w:rPr>
          <w:rFonts w:hint="eastAsia"/>
        </w:rPr>
        <w:t>病房选择；</w:t>
      </w:r>
      <w:r w:rsidR="00046A94">
        <w:rPr>
          <w:rFonts w:hint="eastAsia"/>
        </w:rPr>
        <w:t>点击后弹出病房形式的分布图；</w:t>
      </w:r>
    </w:p>
    <w:p w:rsidR="00251573" w:rsidRDefault="00251573" w:rsidP="00251573">
      <w:pPr>
        <w:jc w:val="center"/>
      </w:pPr>
      <w:r>
        <w:object w:dxaOrig="12708" w:dyaOrig="4609">
          <v:shape id="_x0000_i1029" type="#_x0000_t75" style="width:414.75pt;height:150.75pt" o:ole="">
            <v:imagedata r:id="rId15" o:title=""/>
          </v:shape>
          <o:OLEObject Type="Embed" ProgID="Visio.Drawing.15" ShapeID="_x0000_i1029" DrawAspect="Content" ObjectID="_1509982570" r:id="rId16"/>
        </w:object>
      </w:r>
    </w:p>
    <w:p w:rsidR="00251573" w:rsidRDefault="00251573" w:rsidP="00251573">
      <w:pPr>
        <w:jc w:val="center"/>
      </w:pPr>
      <w:r>
        <w:rPr>
          <w:rFonts w:hint="eastAsia"/>
        </w:rPr>
        <w:t>图5</w:t>
      </w:r>
      <w:r>
        <w:t xml:space="preserve"> </w:t>
      </w:r>
      <w:r>
        <w:rPr>
          <w:rFonts w:hint="eastAsia"/>
        </w:rPr>
        <w:t>病区</w:t>
      </w:r>
      <w:r w:rsidR="00765CF3">
        <w:rPr>
          <w:rFonts w:hint="eastAsia"/>
        </w:rPr>
        <w:t>界面</w:t>
      </w:r>
      <w:r>
        <w:rPr>
          <w:rFonts w:hint="eastAsia"/>
        </w:rPr>
        <w:t>示意图</w:t>
      </w:r>
    </w:p>
    <w:p w:rsidR="00046A94" w:rsidRDefault="00046A94" w:rsidP="00E662D3">
      <w:r>
        <w:rPr>
          <w:rFonts w:hint="eastAsia"/>
        </w:rPr>
        <w:t>Page3：</w:t>
      </w:r>
    </w:p>
    <w:p w:rsidR="00046A94" w:rsidRDefault="000C3D3A" w:rsidP="00E662D3">
      <w:r>
        <w:rPr>
          <w:rFonts w:hint="eastAsia"/>
        </w:rPr>
        <w:t>主</w:t>
      </w:r>
      <w:r w:rsidR="00B0665C">
        <w:rPr>
          <w:rFonts w:hint="eastAsia"/>
        </w:rPr>
        <w:t>界面功能：</w:t>
      </w:r>
    </w:p>
    <w:p w:rsidR="0024061C" w:rsidRDefault="0024061C" w:rsidP="00B0665C">
      <w:pPr>
        <w:pStyle w:val="a3"/>
        <w:numPr>
          <w:ilvl w:val="0"/>
          <w:numId w:val="5"/>
        </w:numPr>
        <w:ind w:firstLineChars="0"/>
      </w:pPr>
      <w:r>
        <w:rPr>
          <w:rFonts w:hint="eastAsia"/>
        </w:rPr>
        <w:t>初始化（开启后软件自动进行初始化(自检)，当失败后，用户可以启动初始化进行再连接）；</w:t>
      </w:r>
    </w:p>
    <w:p w:rsidR="00B0665C" w:rsidRDefault="00B0665C" w:rsidP="0024061C">
      <w:pPr>
        <w:pStyle w:val="a3"/>
        <w:numPr>
          <w:ilvl w:val="0"/>
          <w:numId w:val="5"/>
        </w:numPr>
        <w:ind w:firstLineChars="0"/>
      </w:pPr>
      <w:r>
        <w:rPr>
          <w:rFonts w:hint="eastAsia"/>
        </w:rPr>
        <w:t>添加新用户</w:t>
      </w:r>
      <w:r w:rsidR="0017302E">
        <w:rPr>
          <w:rFonts w:hint="eastAsia"/>
        </w:rPr>
        <w:t>（</w:t>
      </w:r>
      <w:r w:rsidR="0024061C">
        <w:rPr>
          <w:rFonts w:hint="eastAsia"/>
        </w:rPr>
        <w:t>用</w:t>
      </w:r>
      <w:r w:rsidR="0017302E">
        <w:rPr>
          <w:rFonts w:hint="eastAsia"/>
        </w:rPr>
        <w:t>于未绑定的用户）</w:t>
      </w:r>
      <w:r>
        <w:rPr>
          <w:rFonts w:hint="eastAsia"/>
        </w:rPr>
        <w:t>；</w:t>
      </w:r>
    </w:p>
    <w:p w:rsidR="000D1B76" w:rsidRDefault="000C3D3A" w:rsidP="00512F0C">
      <w:pPr>
        <w:pStyle w:val="a3"/>
        <w:numPr>
          <w:ilvl w:val="0"/>
          <w:numId w:val="5"/>
        </w:numPr>
        <w:ind w:firstLineChars="0"/>
      </w:pPr>
      <w:r>
        <w:rPr>
          <w:rFonts w:hint="eastAsia"/>
        </w:rPr>
        <w:t>故障显示</w:t>
      </w:r>
      <w:r w:rsidR="005B3928">
        <w:rPr>
          <w:rFonts w:hint="eastAsia"/>
        </w:rPr>
        <w:t>（路由器</w:t>
      </w:r>
      <w:r w:rsidR="00381791">
        <w:rPr>
          <w:rFonts w:hint="eastAsia"/>
        </w:rPr>
        <w:t>故障显示，用户可以重启路由器</w:t>
      </w:r>
      <w:r w:rsidR="005B3928">
        <w:rPr>
          <w:rFonts w:hint="eastAsia"/>
        </w:rPr>
        <w:t>）</w:t>
      </w:r>
      <w:r>
        <w:rPr>
          <w:rFonts w:hint="eastAsia"/>
        </w:rPr>
        <w:t>；</w:t>
      </w:r>
    </w:p>
    <w:p w:rsidR="00512F0C" w:rsidRDefault="00512F0C" w:rsidP="00512F0C">
      <w:pPr>
        <w:jc w:val="center"/>
      </w:pPr>
    </w:p>
    <w:p w:rsidR="000D58D3" w:rsidRDefault="000D58D3" w:rsidP="000D58D3">
      <w:r>
        <w:rPr>
          <w:rFonts w:hint="eastAsia"/>
        </w:rPr>
        <w:t>病床子界面：</w:t>
      </w:r>
    </w:p>
    <w:p w:rsidR="000D58D3" w:rsidRDefault="000D58D3" w:rsidP="000D58D3">
      <w:pPr>
        <w:pStyle w:val="a3"/>
        <w:numPr>
          <w:ilvl w:val="0"/>
          <w:numId w:val="6"/>
        </w:numPr>
        <w:ind w:firstLineChars="0"/>
      </w:pPr>
      <w:r>
        <w:rPr>
          <w:rFonts w:hint="eastAsia"/>
        </w:rPr>
        <w:lastRenderedPageBreak/>
        <w:t>连接显示</w:t>
      </w:r>
      <w:r w:rsidR="001C40B7">
        <w:rPr>
          <w:rFonts w:hint="eastAsia"/>
        </w:rPr>
        <w:t>（表明是否已和采集贴建立了连接）</w:t>
      </w:r>
      <w:r>
        <w:rPr>
          <w:rFonts w:hint="eastAsia"/>
        </w:rPr>
        <w:t>；</w:t>
      </w:r>
    </w:p>
    <w:p w:rsidR="000D58D3" w:rsidRDefault="003C0EBF" w:rsidP="000D58D3">
      <w:pPr>
        <w:pStyle w:val="a3"/>
        <w:numPr>
          <w:ilvl w:val="0"/>
          <w:numId w:val="6"/>
        </w:numPr>
        <w:ind w:firstLineChars="0"/>
      </w:pPr>
      <w:r>
        <w:rPr>
          <w:rFonts w:hint="eastAsia"/>
        </w:rPr>
        <w:t>已绑定的采集贴</w:t>
      </w:r>
      <w:r w:rsidR="000D58D3">
        <w:rPr>
          <w:rFonts w:hint="eastAsia"/>
        </w:rPr>
        <w:t>序列码</w:t>
      </w:r>
      <w:r w:rsidR="009A7505">
        <w:rPr>
          <w:rFonts w:hint="eastAsia"/>
        </w:rPr>
        <w:t>（与当前的病床绑定的采集贴的序列码）</w:t>
      </w:r>
      <w:r w:rsidR="000D58D3">
        <w:rPr>
          <w:rFonts w:hint="eastAsia"/>
        </w:rPr>
        <w:t>；</w:t>
      </w:r>
    </w:p>
    <w:p w:rsidR="000D58D3" w:rsidRDefault="006D75B7" w:rsidP="000D58D3">
      <w:pPr>
        <w:pStyle w:val="a3"/>
        <w:numPr>
          <w:ilvl w:val="0"/>
          <w:numId w:val="6"/>
        </w:numPr>
        <w:ind w:firstLineChars="0"/>
      </w:pPr>
      <w:r>
        <w:rPr>
          <w:rFonts w:hint="eastAsia"/>
        </w:rPr>
        <w:t>电量</w:t>
      </w:r>
      <w:r w:rsidR="002152E0">
        <w:rPr>
          <w:rFonts w:hint="eastAsia"/>
        </w:rPr>
        <w:t>（电量显示需要表明还剩下多少小时）</w:t>
      </w:r>
      <w:r>
        <w:rPr>
          <w:rFonts w:hint="eastAsia"/>
        </w:rPr>
        <w:t>；</w:t>
      </w:r>
    </w:p>
    <w:p w:rsidR="006D75B7" w:rsidRDefault="002152E0" w:rsidP="000D58D3">
      <w:pPr>
        <w:pStyle w:val="a3"/>
        <w:numPr>
          <w:ilvl w:val="0"/>
          <w:numId w:val="6"/>
        </w:numPr>
        <w:ind w:firstLineChars="0"/>
      </w:pPr>
      <w:r>
        <w:rPr>
          <w:rFonts w:hint="eastAsia"/>
        </w:rPr>
        <w:t>体征参数（当前的脉搏，在建立连接后显示，否则为0）</w:t>
      </w:r>
      <w:r w:rsidR="006D75B7">
        <w:rPr>
          <w:rFonts w:hint="eastAsia"/>
        </w:rPr>
        <w:t>；</w:t>
      </w:r>
    </w:p>
    <w:p w:rsidR="006D75B7" w:rsidRDefault="006D75B7" w:rsidP="000D58D3">
      <w:pPr>
        <w:pStyle w:val="a3"/>
        <w:numPr>
          <w:ilvl w:val="0"/>
          <w:numId w:val="6"/>
        </w:numPr>
        <w:ind w:firstLineChars="0"/>
      </w:pPr>
      <w:r>
        <w:rPr>
          <w:rFonts w:hint="eastAsia"/>
        </w:rPr>
        <w:t>报警指示</w:t>
      </w:r>
      <w:r w:rsidR="00D95F2F">
        <w:rPr>
          <w:rFonts w:hint="eastAsia"/>
        </w:rPr>
        <w:t>（对当前脉搏的分析后显示是否正常）</w:t>
      </w:r>
      <w:r w:rsidR="005B3928">
        <w:rPr>
          <w:rFonts w:hint="eastAsia"/>
        </w:rPr>
        <w:t>；</w:t>
      </w:r>
    </w:p>
    <w:p w:rsidR="005B3928" w:rsidRDefault="005B3928" w:rsidP="000D58D3">
      <w:pPr>
        <w:pStyle w:val="a3"/>
        <w:numPr>
          <w:ilvl w:val="0"/>
          <w:numId w:val="6"/>
        </w:numPr>
        <w:ind w:firstLineChars="0"/>
      </w:pPr>
      <w:r>
        <w:rPr>
          <w:rFonts w:hint="eastAsia"/>
        </w:rPr>
        <w:t>故障显示（采集贴）；</w:t>
      </w:r>
    </w:p>
    <w:p w:rsidR="00765CF3" w:rsidRDefault="00765CF3" w:rsidP="00765CF3">
      <w:pPr>
        <w:jc w:val="center"/>
      </w:pPr>
      <w:r>
        <w:object w:dxaOrig="8604" w:dyaOrig="7296">
          <v:shape id="_x0000_i1030" type="#_x0000_t75" style="width:415.5pt;height:351.75pt" o:ole="">
            <v:imagedata r:id="rId17" o:title=""/>
          </v:shape>
          <o:OLEObject Type="Embed" ProgID="Visio.Drawing.15" ShapeID="_x0000_i1030" DrawAspect="Content" ObjectID="_1509982571" r:id="rId18"/>
        </w:object>
      </w:r>
    </w:p>
    <w:p w:rsidR="00765CF3" w:rsidRDefault="00765CF3" w:rsidP="00765CF3">
      <w:pPr>
        <w:jc w:val="center"/>
      </w:pPr>
      <w:r>
        <w:rPr>
          <w:rFonts w:hint="eastAsia"/>
        </w:rPr>
        <w:t>图6</w:t>
      </w:r>
      <w:r>
        <w:t xml:space="preserve"> </w:t>
      </w:r>
      <w:r>
        <w:rPr>
          <w:rFonts w:hint="eastAsia"/>
        </w:rPr>
        <w:t>病房界面示意图</w:t>
      </w:r>
    </w:p>
    <w:p w:rsidR="00FC31A9" w:rsidRDefault="00FC31A9" w:rsidP="00FC31A9">
      <w:r>
        <w:rPr>
          <w:rFonts w:hint="eastAsia"/>
        </w:rPr>
        <w:t>4.4.2</w:t>
      </w:r>
      <w:r>
        <w:t xml:space="preserve"> </w:t>
      </w:r>
      <w:r>
        <w:rPr>
          <w:rFonts w:hint="eastAsia"/>
        </w:rPr>
        <w:t>管理制度</w:t>
      </w:r>
    </w:p>
    <w:p w:rsidR="00FC31A9" w:rsidRDefault="00FC31A9" w:rsidP="00FC31A9">
      <w:r>
        <w:tab/>
      </w:r>
      <w:r>
        <w:rPr>
          <w:rFonts w:hint="eastAsia"/>
        </w:rPr>
        <w:t>从医院-病区-病房采取</w:t>
      </w:r>
      <w:r w:rsidR="00037167">
        <w:rPr>
          <w:rFonts w:hint="eastAsia"/>
        </w:rPr>
        <w:t>地址管理模式，</w:t>
      </w:r>
      <w:r w:rsidR="00A65E9C">
        <w:rPr>
          <w:rFonts w:hint="eastAsia"/>
        </w:rPr>
        <w:t>地址的形式和MAC地址一致，</w:t>
      </w:r>
      <w:r w:rsidR="00765CF3">
        <w:rPr>
          <w:rFonts w:hint="eastAsia"/>
        </w:rPr>
        <w:t>每一间病房</w:t>
      </w:r>
      <w:r w:rsidR="00251573">
        <w:rPr>
          <w:rFonts w:hint="eastAsia"/>
        </w:rPr>
        <w:t>都只有唯</w:t>
      </w:r>
      <w:r w:rsidR="00765CF3">
        <w:rPr>
          <w:rFonts w:hint="eastAsia"/>
        </w:rPr>
        <w:t>一的MAC地址，存储于路由器和系统软件中</w:t>
      </w:r>
      <w:r w:rsidR="00C112D7">
        <w:rPr>
          <w:rFonts w:hint="eastAsia"/>
        </w:rPr>
        <w:t>。</w:t>
      </w:r>
      <w:r w:rsidR="00302616">
        <w:rPr>
          <w:rFonts w:hint="eastAsia"/>
        </w:rPr>
        <w:t>医院的系统软件之间是相互独立的</w:t>
      </w:r>
      <w:r w:rsidR="00837283">
        <w:rPr>
          <w:rFonts w:hint="eastAsia"/>
        </w:rPr>
        <w:t>。</w:t>
      </w:r>
    </w:p>
    <w:p w:rsidR="00BA526C" w:rsidRPr="00302616" w:rsidRDefault="00BA526C" w:rsidP="00FC31A9"/>
    <w:p w:rsidR="00BC193B" w:rsidRDefault="00FC31A9" w:rsidP="00E662D3">
      <w:pPr>
        <w:rPr>
          <w:color w:val="FFC000"/>
        </w:rPr>
      </w:pPr>
      <w:r>
        <w:rPr>
          <w:rFonts w:hint="eastAsia"/>
        </w:rPr>
        <w:lastRenderedPageBreak/>
        <w:t>4.4.3</w:t>
      </w:r>
      <w:r w:rsidR="0028572F">
        <w:t xml:space="preserve"> </w:t>
      </w:r>
      <w:r w:rsidR="00BB431C">
        <w:rPr>
          <w:rFonts w:hint="eastAsia"/>
        </w:rPr>
        <w:t>WIFI通信协议（V0.1）</w:t>
      </w:r>
      <w:r w:rsidR="00524595" w:rsidRPr="00D01E75">
        <w:rPr>
          <w:rFonts w:hint="eastAsia"/>
          <w:color w:val="FFC000"/>
        </w:rPr>
        <w:t>（黄填写）</w:t>
      </w:r>
    </w:p>
    <w:p w:rsidR="00AE4FE8" w:rsidRDefault="00AE4FE8" w:rsidP="00E662D3"/>
    <w:p w:rsidR="00E87661" w:rsidRPr="00AE4FE8" w:rsidRDefault="007102A8" w:rsidP="0054570B">
      <w:pPr>
        <w:pStyle w:val="a3"/>
        <w:numPr>
          <w:ilvl w:val="0"/>
          <w:numId w:val="1"/>
        </w:numPr>
        <w:ind w:firstLineChars="0"/>
        <w:rPr>
          <w:sz w:val="28"/>
          <w:szCs w:val="28"/>
        </w:rPr>
      </w:pPr>
      <w:r w:rsidRPr="00AE4FE8">
        <w:rPr>
          <w:rFonts w:hint="eastAsia"/>
          <w:sz w:val="28"/>
          <w:szCs w:val="28"/>
        </w:rPr>
        <w:t>项目实施线路图</w:t>
      </w:r>
    </w:p>
    <w:tbl>
      <w:tblPr>
        <w:tblStyle w:val="a7"/>
        <w:tblW w:w="0" w:type="auto"/>
        <w:tblLook w:val="04A0" w:firstRow="1" w:lastRow="0" w:firstColumn="1" w:lastColumn="0" w:noHBand="0" w:noVBand="1"/>
      </w:tblPr>
      <w:tblGrid>
        <w:gridCol w:w="2718"/>
        <w:gridCol w:w="2789"/>
        <w:gridCol w:w="2789"/>
      </w:tblGrid>
      <w:tr w:rsidR="00353B5E" w:rsidTr="00353B5E">
        <w:tc>
          <w:tcPr>
            <w:tcW w:w="2792" w:type="dxa"/>
          </w:tcPr>
          <w:p w:rsidR="00353B5E" w:rsidRDefault="00353B5E" w:rsidP="00AA28A2">
            <w:pPr>
              <w:jc w:val="center"/>
            </w:pPr>
          </w:p>
        </w:tc>
        <w:tc>
          <w:tcPr>
            <w:tcW w:w="2865" w:type="dxa"/>
          </w:tcPr>
          <w:p w:rsidR="00353B5E" w:rsidRDefault="00353B5E" w:rsidP="00AA28A2">
            <w:pPr>
              <w:jc w:val="center"/>
            </w:pPr>
            <w:r>
              <w:rPr>
                <w:rFonts w:hint="eastAsia"/>
              </w:rPr>
              <w:t>第一代采集贴</w:t>
            </w:r>
          </w:p>
        </w:tc>
        <w:tc>
          <w:tcPr>
            <w:tcW w:w="2865" w:type="dxa"/>
          </w:tcPr>
          <w:p w:rsidR="00353B5E" w:rsidRDefault="00353B5E" w:rsidP="00AA28A2">
            <w:pPr>
              <w:jc w:val="center"/>
            </w:pPr>
            <w:r>
              <w:rPr>
                <w:rFonts w:hint="eastAsia"/>
              </w:rPr>
              <w:t>第二代采集贴</w:t>
            </w:r>
          </w:p>
        </w:tc>
      </w:tr>
      <w:tr w:rsidR="00353B5E" w:rsidTr="00353B5E">
        <w:tc>
          <w:tcPr>
            <w:tcW w:w="2792" w:type="dxa"/>
          </w:tcPr>
          <w:p w:rsidR="00353B5E" w:rsidRDefault="00353B5E" w:rsidP="00AA28A2">
            <w:pPr>
              <w:jc w:val="center"/>
            </w:pPr>
            <w:r>
              <w:rPr>
                <w:rFonts w:hint="eastAsia"/>
              </w:rPr>
              <w:t>供电方式</w:t>
            </w:r>
          </w:p>
        </w:tc>
        <w:tc>
          <w:tcPr>
            <w:tcW w:w="2865" w:type="dxa"/>
          </w:tcPr>
          <w:p w:rsidR="00353B5E" w:rsidRDefault="00353B5E" w:rsidP="00AA28A2">
            <w:pPr>
              <w:jc w:val="center"/>
            </w:pPr>
            <w:r>
              <w:rPr>
                <w:rFonts w:hint="eastAsia"/>
              </w:rPr>
              <w:t>可充电</w:t>
            </w:r>
          </w:p>
        </w:tc>
        <w:tc>
          <w:tcPr>
            <w:tcW w:w="2865" w:type="dxa"/>
          </w:tcPr>
          <w:p w:rsidR="00353B5E" w:rsidRDefault="00353B5E" w:rsidP="00AA28A2">
            <w:pPr>
              <w:jc w:val="center"/>
            </w:pPr>
            <w:r>
              <w:rPr>
                <w:rFonts w:hint="eastAsia"/>
              </w:rPr>
              <w:t>不可充电</w:t>
            </w:r>
          </w:p>
        </w:tc>
      </w:tr>
      <w:tr w:rsidR="00353B5E" w:rsidTr="00353B5E">
        <w:tc>
          <w:tcPr>
            <w:tcW w:w="2792" w:type="dxa"/>
          </w:tcPr>
          <w:p w:rsidR="00353B5E" w:rsidRDefault="00AD7335" w:rsidP="00AA28A2">
            <w:pPr>
              <w:jc w:val="center"/>
            </w:pPr>
            <w:r>
              <w:rPr>
                <w:rFonts w:hint="eastAsia"/>
              </w:rPr>
              <w:t>电极</w:t>
            </w:r>
          </w:p>
        </w:tc>
        <w:tc>
          <w:tcPr>
            <w:tcW w:w="2865" w:type="dxa"/>
          </w:tcPr>
          <w:p w:rsidR="00353B5E" w:rsidRDefault="00AD7335" w:rsidP="00AA28A2">
            <w:pPr>
              <w:jc w:val="center"/>
            </w:pPr>
            <w:r>
              <w:rPr>
                <w:rFonts w:hint="eastAsia"/>
              </w:rPr>
              <w:t>可替换</w:t>
            </w:r>
          </w:p>
        </w:tc>
        <w:tc>
          <w:tcPr>
            <w:tcW w:w="2865" w:type="dxa"/>
          </w:tcPr>
          <w:p w:rsidR="00353B5E" w:rsidRDefault="00AD7335" w:rsidP="00AA28A2">
            <w:pPr>
              <w:jc w:val="center"/>
            </w:pPr>
            <w:r>
              <w:rPr>
                <w:rFonts w:hint="eastAsia"/>
              </w:rPr>
              <w:t>不可替换</w:t>
            </w:r>
          </w:p>
        </w:tc>
      </w:tr>
      <w:tr w:rsidR="00AD7335" w:rsidTr="00353B5E">
        <w:tc>
          <w:tcPr>
            <w:tcW w:w="2792" w:type="dxa"/>
          </w:tcPr>
          <w:p w:rsidR="00AD7335" w:rsidRDefault="003D7EAA" w:rsidP="00AA28A2">
            <w:pPr>
              <w:jc w:val="center"/>
            </w:pPr>
            <w:r>
              <w:rPr>
                <w:rFonts w:hint="eastAsia"/>
              </w:rPr>
              <w:t>传输内容</w:t>
            </w:r>
          </w:p>
        </w:tc>
        <w:tc>
          <w:tcPr>
            <w:tcW w:w="2865" w:type="dxa"/>
          </w:tcPr>
          <w:p w:rsidR="00AD7335" w:rsidRDefault="00AD7335" w:rsidP="00AA28A2">
            <w:pPr>
              <w:jc w:val="center"/>
            </w:pPr>
            <w:r>
              <w:rPr>
                <w:rFonts w:hint="eastAsia"/>
              </w:rPr>
              <w:t>可以实时传输心电</w:t>
            </w:r>
          </w:p>
        </w:tc>
        <w:tc>
          <w:tcPr>
            <w:tcW w:w="2865" w:type="dxa"/>
          </w:tcPr>
          <w:p w:rsidR="00AD7335" w:rsidRDefault="00AD7335" w:rsidP="00AA28A2">
            <w:pPr>
              <w:jc w:val="center"/>
            </w:pPr>
            <w:r>
              <w:rPr>
                <w:rFonts w:hint="eastAsia"/>
              </w:rPr>
              <w:t>实时传递特征参数</w:t>
            </w:r>
          </w:p>
        </w:tc>
      </w:tr>
      <w:tr w:rsidR="003D7EAA" w:rsidTr="00353B5E">
        <w:tc>
          <w:tcPr>
            <w:tcW w:w="2792" w:type="dxa"/>
          </w:tcPr>
          <w:p w:rsidR="003D7EAA" w:rsidRDefault="003D7EAA" w:rsidP="00AA28A2">
            <w:pPr>
              <w:jc w:val="center"/>
            </w:pPr>
            <w:r>
              <w:rPr>
                <w:rFonts w:hint="eastAsia"/>
              </w:rPr>
              <w:t>工作时间</w:t>
            </w:r>
          </w:p>
        </w:tc>
        <w:tc>
          <w:tcPr>
            <w:tcW w:w="2865" w:type="dxa"/>
          </w:tcPr>
          <w:p w:rsidR="003D7EAA" w:rsidRDefault="003D7EAA" w:rsidP="00AA28A2">
            <w:pPr>
              <w:jc w:val="center"/>
            </w:pPr>
            <w:r>
              <w:rPr>
                <w:rFonts w:hint="eastAsia"/>
              </w:rPr>
              <w:t>12小时</w:t>
            </w:r>
          </w:p>
        </w:tc>
        <w:tc>
          <w:tcPr>
            <w:tcW w:w="2865" w:type="dxa"/>
          </w:tcPr>
          <w:p w:rsidR="003D7EAA" w:rsidRDefault="003D7EAA" w:rsidP="00AA28A2">
            <w:pPr>
              <w:jc w:val="center"/>
            </w:pPr>
            <w:r>
              <w:rPr>
                <w:rFonts w:hint="eastAsia"/>
              </w:rPr>
              <w:t>24小时</w:t>
            </w:r>
          </w:p>
        </w:tc>
      </w:tr>
    </w:tbl>
    <w:p w:rsidR="00AA28A2" w:rsidRDefault="00AA28A2" w:rsidP="00AA28A2"/>
    <w:sectPr w:rsidR="00AA2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90E" w:rsidRDefault="00A1690E" w:rsidP="001B182A">
      <w:r>
        <w:separator/>
      </w:r>
    </w:p>
  </w:endnote>
  <w:endnote w:type="continuationSeparator" w:id="0">
    <w:p w:rsidR="00A1690E" w:rsidRDefault="00A1690E" w:rsidP="001B1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90E" w:rsidRDefault="00A1690E" w:rsidP="001B182A">
      <w:r>
        <w:separator/>
      </w:r>
    </w:p>
  </w:footnote>
  <w:footnote w:type="continuationSeparator" w:id="0">
    <w:p w:rsidR="00A1690E" w:rsidRDefault="00A1690E" w:rsidP="001B18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C2AE5"/>
    <w:multiLevelType w:val="hybridMultilevel"/>
    <w:tmpl w:val="5BDA2EC4"/>
    <w:lvl w:ilvl="0" w:tplc="956CC4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AF35F52"/>
    <w:multiLevelType w:val="hybridMultilevel"/>
    <w:tmpl w:val="6B287CEC"/>
    <w:lvl w:ilvl="0" w:tplc="F40E6E44">
      <w:start w:val="1"/>
      <w:numFmt w:val="japaneseCounting"/>
      <w:lvlText w:val="%1．"/>
      <w:lvlJc w:val="left"/>
      <w:pPr>
        <w:ind w:left="432" w:hanging="432"/>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B211A3"/>
    <w:multiLevelType w:val="hybridMultilevel"/>
    <w:tmpl w:val="4CAA884C"/>
    <w:lvl w:ilvl="0" w:tplc="51E65D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FB359E3"/>
    <w:multiLevelType w:val="hybridMultilevel"/>
    <w:tmpl w:val="82046E28"/>
    <w:lvl w:ilvl="0" w:tplc="46A81672">
      <w:start w:val="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05250F"/>
    <w:multiLevelType w:val="hybridMultilevel"/>
    <w:tmpl w:val="0C82282A"/>
    <w:lvl w:ilvl="0" w:tplc="5590DE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1CC659A"/>
    <w:multiLevelType w:val="hybridMultilevel"/>
    <w:tmpl w:val="7CE8511E"/>
    <w:lvl w:ilvl="0" w:tplc="17427F92">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70B"/>
    <w:rsid w:val="00037167"/>
    <w:rsid w:val="00046A94"/>
    <w:rsid w:val="0005220C"/>
    <w:rsid w:val="000A644D"/>
    <w:rsid w:val="000C28B0"/>
    <w:rsid w:val="000C3D3A"/>
    <w:rsid w:val="000D1B76"/>
    <w:rsid w:val="000D58D3"/>
    <w:rsid w:val="00104F57"/>
    <w:rsid w:val="00121768"/>
    <w:rsid w:val="00144AF1"/>
    <w:rsid w:val="00150198"/>
    <w:rsid w:val="00153410"/>
    <w:rsid w:val="0015508E"/>
    <w:rsid w:val="0015665E"/>
    <w:rsid w:val="00171258"/>
    <w:rsid w:val="0017131E"/>
    <w:rsid w:val="0017302E"/>
    <w:rsid w:val="00180854"/>
    <w:rsid w:val="001A44F4"/>
    <w:rsid w:val="001B182A"/>
    <w:rsid w:val="001C40B7"/>
    <w:rsid w:val="001C4486"/>
    <w:rsid w:val="001D175B"/>
    <w:rsid w:val="001E2B6F"/>
    <w:rsid w:val="001E5BDA"/>
    <w:rsid w:val="001E7FF9"/>
    <w:rsid w:val="001F3863"/>
    <w:rsid w:val="002152E0"/>
    <w:rsid w:val="0024061C"/>
    <w:rsid w:val="002463B3"/>
    <w:rsid w:val="00247FEB"/>
    <w:rsid w:val="00251573"/>
    <w:rsid w:val="00254C94"/>
    <w:rsid w:val="00266F28"/>
    <w:rsid w:val="002725C4"/>
    <w:rsid w:val="00274E79"/>
    <w:rsid w:val="002773EF"/>
    <w:rsid w:val="002824D1"/>
    <w:rsid w:val="0028388A"/>
    <w:rsid w:val="0028572F"/>
    <w:rsid w:val="00286142"/>
    <w:rsid w:val="002A2DED"/>
    <w:rsid w:val="002D1A0C"/>
    <w:rsid w:val="002D263E"/>
    <w:rsid w:val="00302616"/>
    <w:rsid w:val="003460D4"/>
    <w:rsid w:val="00352D0F"/>
    <w:rsid w:val="00353600"/>
    <w:rsid w:val="00353B5E"/>
    <w:rsid w:val="00366319"/>
    <w:rsid w:val="00381791"/>
    <w:rsid w:val="003A056E"/>
    <w:rsid w:val="003B3AB5"/>
    <w:rsid w:val="003B64D8"/>
    <w:rsid w:val="003B79B3"/>
    <w:rsid w:val="003C0EBF"/>
    <w:rsid w:val="003D7EAA"/>
    <w:rsid w:val="003E7F19"/>
    <w:rsid w:val="003F6521"/>
    <w:rsid w:val="00403DC2"/>
    <w:rsid w:val="004127DC"/>
    <w:rsid w:val="004208F1"/>
    <w:rsid w:val="00423FD4"/>
    <w:rsid w:val="00437D2E"/>
    <w:rsid w:val="00446B00"/>
    <w:rsid w:val="004750E7"/>
    <w:rsid w:val="00481C7C"/>
    <w:rsid w:val="00485EF0"/>
    <w:rsid w:val="004A0197"/>
    <w:rsid w:val="004A12B7"/>
    <w:rsid w:val="004C4892"/>
    <w:rsid w:val="004C6792"/>
    <w:rsid w:val="004E0C76"/>
    <w:rsid w:val="004F673A"/>
    <w:rsid w:val="005010A7"/>
    <w:rsid w:val="005020EC"/>
    <w:rsid w:val="00502F62"/>
    <w:rsid w:val="00507A4E"/>
    <w:rsid w:val="00512F0C"/>
    <w:rsid w:val="00514A56"/>
    <w:rsid w:val="00524595"/>
    <w:rsid w:val="0054570B"/>
    <w:rsid w:val="00546125"/>
    <w:rsid w:val="005A2E0E"/>
    <w:rsid w:val="005B3928"/>
    <w:rsid w:val="005B4A8D"/>
    <w:rsid w:val="005C46CD"/>
    <w:rsid w:val="005E5D73"/>
    <w:rsid w:val="005F541A"/>
    <w:rsid w:val="006010AA"/>
    <w:rsid w:val="006357DD"/>
    <w:rsid w:val="00641CFC"/>
    <w:rsid w:val="006432A6"/>
    <w:rsid w:val="00661FB7"/>
    <w:rsid w:val="00681BAE"/>
    <w:rsid w:val="006A18B4"/>
    <w:rsid w:val="006A34E0"/>
    <w:rsid w:val="006D75B7"/>
    <w:rsid w:val="006F7B23"/>
    <w:rsid w:val="007102A8"/>
    <w:rsid w:val="00722E46"/>
    <w:rsid w:val="0072625B"/>
    <w:rsid w:val="00735B3D"/>
    <w:rsid w:val="00744301"/>
    <w:rsid w:val="00765CF3"/>
    <w:rsid w:val="00765E93"/>
    <w:rsid w:val="00774EF5"/>
    <w:rsid w:val="007B1658"/>
    <w:rsid w:val="007B2A05"/>
    <w:rsid w:val="007C00CC"/>
    <w:rsid w:val="007D068F"/>
    <w:rsid w:val="007D3284"/>
    <w:rsid w:val="007D6773"/>
    <w:rsid w:val="007F2954"/>
    <w:rsid w:val="007F6B5B"/>
    <w:rsid w:val="00810B2E"/>
    <w:rsid w:val="00823D28"/>
    <w:rsid w:val="00827E47"/>
    <w:rsid w:val="00837283"/>
    <w:rsid w:val="0085733A"/>
    <w:rsid w:val="00867381"/>
    <w:rsid w:val="00875000"/>
    <w:rsid w:val="00895FBB"/>
    <w:rsid w:val="008B0A5A"/>
    <w:rsid w:val="008B39EF"/>
    <w:rsid w:val="008B5938"/>
    <w:rsid w:val="008D7205"/>
    <w:rsid w:val="008F10F0"/>
    <w:rsid w:val="00912241"/>
    <w:rsid w:val="00962F1C"/>
    <w:rsid w:val="00966A4E"/>
    <w:rsid w:val="00967D26"/>
    <w:rsid w:val="0097281A"/>
    <w:rsid w:val="0097581D"/>
    <w:rsid w:val="00980F53"/>
    <w:rsid w:val="00987C67"/>
    <w:rsid w:val="00996620"/>
    <w:rsid w:val="009A50F3"/>
    <w:rsid w:val="009A7505"/>
    <w:rsid w:val="009B7822"/>
    <w:rsid w:val="009C646B"/>
    <w:rsid w:val="009E6AB1"/>
    <w:rsid w:val="009F4C5B"/>
    <w:rsid w:val="00A1690E"/>
    <w:rsid w:val="00A363FF"/>
    <w:rsid w:val="00A65E9C"/>
    <w:rsid w:val="00AA28A2"/>
    <w:rsid w:val="00AB6895"/>
    <w:rsid w:val="00AD7335"/>
    <w:rsid w:val="00AE0F3F"/>
    <w:rsid w:val="00AE4A61"/>
    <w:rsid w:val="00AE4FE8"/>
    <w:rsid w:val="00AF2AD3"/>
    <w:rsid w:val="00B04F62"/>
    <w:rsid w:val="00B0665C"/>
    <w:rsid w:val="00B1591D"/>
    <w:rsid w:val="00B16127"/>
    <w:rsid w:val="00B236E4"/>
    <w:rsid w:val="00B27A16"/>
    <w:rsid w:val="00B318DA"/>
    <w:rsid w:val="00B3407F"/>
    <w:rsid w:val="00B3526C"/>
    <w:rsid w:val="00B36DCC"/>
    <w:rsid w:val="00B5358E"/>
    <w:rsid w:val="00B71511"/>
    <w:rsid w:val="00B71BC8"/>
    <w:rsid w:val="00B7452A"/>
    <w:rsid w:val="00B768ED"/>
    <w:rsid w:val="00B7755D"/>
    <w:rsid w:val="00B873C0"/>
    <w:rsid w:val="00B92183"/>
    <w:rsid w:val="00BA526C"/>
    <w:rsid w:val="00BB1699"/>
    <w:rsid w:val="00BB431C"/>
    <w:rsid w:val="00BB6897"/>
    <w:rsid w:val="00BC193B"/>
    <w:rsid w:val="00BE26E8"/>
    <w:rsid w:val="00BE4FB5"/>
    <w:rsid w:val="00BE549A"/>
    <w:rsid w:val="00BF5569"/>
    <w:rsid w:val="00C112D7"/>
    <w:rsid w:val="00C140FB"/>
    <w:rsid w:val="00C14B86"/>
    <w:rsid w:val="00C15D98"/>
    <w:rsid w:val="00C52CE9"/>
    <w:rsid w:val="00C52D8B"/>
    <w:rsid w:val="00C613F7"/>
    <w:rsid w:val="00C640FD"/>
    <w:rsid w:val="00C712BC"/>
    <w:rsid w:val="00C9512F"/>
    <w:rsid w:val="00CA4228"/>
    <w:rsid w:val="00CC1411"/>
    <w:rsid w:val="00CF6200"/>
    <w:rsid w:val="00D01E75"/>
    <w:rsid w:val="00D0666F"/>
    <w:rsid w:val="00D24898"/>
    <w:rsid w:val="00D61391"/>
    <w:rsid w:val="00D630B8"/>
    <w:rsid w:val="00D95F2F"/>
    <w:rsid w:val="00DB0DE7"/>
    <w:rsid w:val="00DB43B7"/>
    <w:rsid w:val="00DB65A1"/>
    <w:rsid w:val="00DC57F0"/>
    <w:rsid w:val="00E078F3"/>
    <w:rsid w:val="00E14686"/>
    <w:rsid w:val="00E21DBC"/>
    <w:rsid w:val="00E22C04"/>
    <w:rsid w:val="00E254D1"/>
    <w:rsid w:val="00E34C0A"/>
    <w:rsid w:val="00E42FA0"/>
    <w:rsid w:val="00E662D3"/>
    <w:rsid w:val="00E7518A"/>
    <w:rsid w:val="00E764D0"/>
    <w:rsid w:val="00E87661"/>
    <w:rsid w:val="00EB0EAD"/>
    <w:rsid w:val="00EB1CA6"/>
    <w:rsid w:val="00EC0D0D"/>
    <w:rsid w:val="00EC31EA"/>
    <w:rsid w:val="00EE6CCE"/>
    <w:rsid w:val="00EE76D1"/>
    <w:rsid w:val="00EE7E8F"/>
    <w:rsid w:val="00F165E8"/>
    <w:rsid w:val="00F70FF0"/>
    <w:rsid w:val="00F83336"/>
    <w:rsid w:val="00FB6685"/>
    <w:rsid w:val="00FC31A9"/>
    <w:rsid w:val="00FE0E49"/>
    <w:rsid w:val="00FE6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DD1C91-E239-4FFB-A809-D90BF8199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570B"/>
    <w:pPr>
      <w:ind w:firstLineChars="200" w:firstLine="420"/>
    </w:pPr>
  </w:style>
  <w:style w:type="paragraph" w:styleId="a4">
    <w:name w:val="header"/>
    <w:basedOn w:val="a"/>
    <w:link w:val="Char"/>
    <w:uiPriority w:val="99"/>
    <w:unhideWhenUsed/>
    <w:rsid w:val="001B18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B182A"/>
    <w:rPr>
      <w:sz w:val="18"/>
      <w:szCs w:val="18"/>
    </w:rPr>
  </w:style>
  <w:style w:type="paragraph" w:styleId="a5">
    <w:name w:val="footer"/>
    <w:basedOn w:val="a"/>
    <w:link w:val="Char0"/>
    <w:uiPriority w:val="99"/>
    <w:unhideWhenUsed/>
    <w:rsid w:val="001B182A"/>
    <w:pPr>
      <w:tabs>
        <w:tab w:val="center" w:pos="4153"/>
        <w:tab w:val="right" w:pos="8306"/>
      </w:tabs>
      <w:snapToGrid w:val="0"/>
      <w:jc w:val="left"/>
    </w:pPr>
    <w:rPr>
      <w:sz w:val="18"/>
      <w:szCs w:val="18"/>
    </w:rPr>
  </w:style>
  <w:style w:type="character" w:customStyle="1" w:styleId="Char0">
    <w:name w:val="页脚 Char"/>
    <w:basedOn w:val="a0"/>
    <w:link w:val="a5"/>
    <w:uiPriority w:val="99"/>
    <w:rsid w:val="001B182A"/>
    <w:rPr>
      <w:sz w:val="18"/>
      <w:szCs w:val="18"/>
    </w:rPr>
  </w:style>
  <w:style w:type="paragraph" w:styleId="a6">
    <w:name w:val="Date"/>
    <w:basedOn w:val="a"/>
    <w:next w:val="a"/>
    <w:link w:val="Char1"/>
    <w:uiPriority w:val="99"/>
    <w:semiHidden/>
    <w:unhideWhenUsed/>
    <w:rsid w:val="00BE549A"/>
    <w:pPr>
      <w:ind w:leftChars="2500" w:left="100"/>
    </w:pPr>
  </w:style>
  <w:style w:type="character" w:customStyle="1" w:styleId="Char1">
    <w:name w:val="日期 Char"/>
    <w:basedOn w:val="a0"/>
    <w:link w:val="a6"/>
    <w:uiPriority w:val="99"/>
    <w:semiHidden/>
    <w:rsid w:val="00BE549A"/>
  </w:style>
  <w:style w:type="table" w:styleId="a7">
    <w:name w:val="Table Grid"/>
    <w:basedOn w:val="a1"/>
    <w:uiPriority w:val="39"/>
    <w:rsid w:val="00FB6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package" Target="embeddings/Microsoft_Visio___56.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23.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__45.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__12.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3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liuming-home</dc:creator>
  <cp:keywords/>
  <dc:description/>
  <cp:lastModifiedBy>龚奇</cp:lastModifiedBy>
  <cp:revision>3</cp:revision>
  <dcterms:created xsi:type="dcterms:W3CDTF">2015-11-25T03:03:00Z</dcterms:created>
  <dcterms:modified xsi:type="dcterms:W3CDTF">2015-11-25T10:50:00Z</dcterms:modified>
</cp:coreProperties>
</file>