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7232" w14:textId="77777777" w:rsidR="003F43FA" w:rsidRDefault="003F43FA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3965042"/>
      <w:bookmarkEnd w:id="0"/>
    </w:p>
    <w:p w14:paraId="762E7D6A" w14:textId="77777777" w:rsidR="003F43FA" w:rsidRDefault="003F43FA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C8B9F5" w14:textId="327CBB69" w:rsidR="007B7421" w:rsidRDefault="007B7421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val="id-ID" w:eastAsia="id-ID"/>
        </w:rPr>
        <w:drawing>
          <wp:inline distT="0" distB="0" distL="0" distR="0" wp14:anchorId="2680597E" wp14:editId="550A1D2A">
            <wp:extent cx="900000" cy="9000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akara U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8BB2" w14:textId="77777777" w:rsidR="007F40DD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FUNDAMENDTAL OF DIGIT</w:t>
      </w:r>
      <w:r w:rsidR="000F16FB">
        <w:rPr>
          <w:rFonts w:ascii="Times New Roman" w:hAnsi="Times New Roman" w:cs="Times New Roman"/>
          <w:b/>
          <w:sz w:val="24"/>
          <w:szCs w:val="24"/>
        </w:rPr>
        <w:t>AL SYSTEM FINAL PROJECT REPORT</w:t>
      </w:r>
    </w:p>
    <w:p w14:paraId="36062580" w14:textId="77777777" w:rsidR="007B7421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ELECTRICAL ENGINEERING</w:t>
      </w:r>
    </w:p>
    <w:p w14:paraId="24D97751" w14:textId="77777777" w:rsidR="007B7421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INDONESIA</w:t>
      </w:r>
    </w:p>
    <w:p w14:paraId="45C333C5" w14:textId="77777777" w:rsidR="00262777" w:rsidRDefault="00262777" w:rsidP="00DC2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CA5E222" w14:textId="77777777" w:rsidR="00262777" w:rsidRDefault="00262777" w:rsidP="00DC2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E11CD3" w14:textId="272644C7" w:rsidR="00262777" w:rsidRDefault="00F711CC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 PLOTTER</w:t>
      </w:r>
    </w:p>
    <w:p w14:paraId="011BA8D7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8FFF2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19D9D3" w14:textId="77777777" w:rsidR="003F43FA" w:rsidRDefault="003F43FA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B4915" w14:textId="77777777" w:rsidR="003F43FA" w:rsidRDefault="003F43FA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657083" w14:textId="77777777" w:rsidR="003F43FA" w:rsidRDefault="003F43FA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EFB777" w14:textId="261FA0B8" w:rsidR="00262777" w:rsidRDefault="00262777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</w:t>
      </w:r>
      <w:r w:rsidR="00F711CC">
        <w:rPr>
          <w:rFonts w:ascii="Times New Roman" w:hAnsi="Times New Roman" w:cs="Times New Roman"/>
          <w:b/>
          <w:sz w:val="24"/>
          <w:szCs w:val="24"/>
        </w:rPr>
        <w:t>BP-07</w:t>
      </w:r>
    </w:p>
    <w:p w14:paraId="2F5E1953" w14:textId="40925F66" w:rsidR="00262777" w:rsidRDefault="00F711CC" w:rsidP="00F711C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1CC">
        <w:rPr>
          <w:rFonts w:ascii="Times New Roman" w:hAnsi="Times New Roman" w:cs="Times New Roman"/>
          <w:b/>
          <w:sz w:val="24"/>
          <w:szCs w:val="24"/>
        </w:rPr>
        <w:t>Brian Christian Pangaribuan</w:t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Pr="00F711CC">
        <w:rPr>
          <w:rFonts w:ascii="Times New Roman" w:hAnsi="Times New Roman" w:cs="Times New Roman"/>
          <w:b/>
          <w:sz w:val="24"/>
          <w:szCs w:val="24"/>
        </w:rPr>
        <w:t>2006577510</w:t>
      </w:r>
    </w:p>
    <w:p w14:paraId="47FE5314" w14:textId="4D697663" w:rsidR="00262777" w:rsidRDefault="00F711CC" w:rsidP="00F711C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1CC">
        <w:rPr>
          <w:rFonts w:ascii="Times New Roman" w:hAnsi="Times New Roman" w:cs="Times New Roman"/>
          <w:b/>
          <w:sz w:val="24"/>
          <w:szCs w:val="24"/>
        </w:rPr>
        <w:t xml:space="preserve">George Wiliam Thomas </w:t>
      </w:r>
      <w:proofErr w:type="spellStart"/>
      <w:r w:rsidRPr="00F711CC">
        <w:rPr>
          <w:rFonts w:ascii="Times New Roman" w:hAnsi="Times New Roman" w:cs="Times New Roman"/>
          <w:b/>
          <w:sz w:val="24"/>
          <w:szCs w:val="24"/>
        </w:rPr>
        <w:t>Gonata</w:t>
      </w:r>
      <w:proofErr w:type="spellEnd"/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Pr="00F711CC">
        <w:rPr>
          <w:rFonts w:ascii="Times New Roman" w:hAnsi="Times New Roman" w:cs="Times New Roman"/>
          <w:b/>
          <w:sz w:val="24"/>
          <w:szCs w:val="24"/>
        </w:rPr>
        <w:t>2206024253</w:t>
      </w:r>
    </w:p>
    <w:p w14:paraId="50126164" w14:textId="7C54018C" w:rsidR="00262777" w:rsidRDefault="00F711CC" w:rsidP="00F711C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1CC">
        <w:rPr>
          <w:rFonts w:ascii="Times New Roman" w:hAnsi="Times New Roman" w:cs="Times New Roman"/>
          <w:b/>
          <w:sz w:val="24"/>
          <w:szCs w:val="24"/>
        </w:rPr>
        <w:t xml:space="preserve">Darren Nathanael </w:t>
      </w:r>
      <w:proofErr w:type="spellStart"/>
      <w:r w:rsidRPr="00F711CC">
        <w:rPr>
          <w:rFonts w:ascii="Times New Roman" w:hAnsi="Times New Roman" w:cs="Times New Roman"/>
          <w:b/>
          <w:sz w:val="24"/>
          <w:szCs w:val="24"/>
        </w:rPr>
        <w:t>Boentara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Pr="00F711CC">
        <w:rPr>
          <w:rFonts w:ascii="Times New Roman" w:hAnsi="Times New Roman" w:cs="Times New Roman"/>
          <w:b/>
          <w:sz w:val="24"/>
          <w:szCs w:val="24"/>
        </w:rPr>
        <w:t>2206059490</w:t>
      </w:r>
    </w:p>
    <w:p w14:paraId="1B95EFFE" w14:textId="622495EC" w:rsidR="003F43FA" w:rsidRDefault="003F43FA">
      <w:pPr>
        <w:rPr>
          <w:rFonts w:ascii="Times New Roman" w:hAnsi="Times New Roman" w:cs="Times New Roman"/>
          <w:b/>
          <w:sz w:val="24"/>
          <w:szCs w:val="24"/>
        </w:rPr>
      </w:pPr>
    </w:p>
    <w:p w14:paraId="64141CD3" w14:textId="77777777" w:rsidR="003F43FA" w:rsidRDefault="003F43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3CA70E" w14:textId="309876D8" w:rsidR="00262777" w:rsidRPr="00262777" w:rsidRDefault="00262777" w:rsidP="00DC6D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14:paraId="27988BE0" w14:textId="77777777" w:rsidR="00543C5D" w:rsidRPr="00543C5D" w:rsidRDefault="00543C5D" w:rsidP="00543C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ACC3F" w14:textId="77777777" w:rsidR="00543C5D" w:rsidRPr="00543C5D" w:rsidRDefault="00543C5D" w:rsidP="00543C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3C5D">
        <w:rPr>
          <w:rFonts w:ascii="Times New Roman" w:hAnsi="Times New Roman" w:cs="Times New Roman"/>
          <w:sz w:val="24"/>
          <w:szCs w:val="24"/>
        </w:rPr>
        <w:t xml:space="preserve">Saat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komitmennya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kolaboratifnya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 Bakat-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44BA4562" w14:textId="77777777" w:rsidR="00543C5D" w:rsidRPr="00543C5D" w:rsidRDefault="00543C5D" w:rsidP="00543C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3C5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kami,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kami sangat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6C4C6ADA" w14:textId="390498CB" w:rsidR="00F7536E" w:rsidRDefault="00543C5D" w:rsidP="00543C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4AAC29E0" w14:textId="31559287" w:rsidR="00262777" w:rsidRDefault="00F7536E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Depok, December</w:t>
      </w:r>
      <w:r w:rsidR="00654951">
        <w:rPr>
          <w:rFonts w:ascii="Times New Roman" w:hAnsi="Times New Roman" w:cs="Times New Roman"/>
          <w:sz w:val="24"/>
          <w:szCs w:val="24"/>
        </w:rPr>
        <w:t xml:space="preserve"> </w:t>
      </w:r>
      <w:r w:rsidR="00F711CC">
        <w:rPr>
          <w:rFonts w:ascii="Times New Roman" w:hAnsi="Times New Roman" w:cs="Times New Roman"/>
          <w:sz w:val="24"/>
          <w:szCs w:val="24"/>
        </w:rPr>
        <w:t>21</w:t>
      </w:r>
      <w:r w:rsidR="00654951">
        <w:rPr>
          <w:rFonts w:ascii="Times New Roman" w:hAnsi="Times New Roman" w:cs="Times New Roman"/>
          <w:sz w:val="24"/>
          <w:szCs w:val="24"/>
        </w:rPr>
        <w:t>, 20</w:t>
      </w:r>
      <w:r w:rsidR="00F711CC">
        <w:rPr>
          <w:rFonts w:ascii="Times New Roman" w:hAnsi="Times New Roman" w:cs="Times New Roman"/>
          <w:sz w:val="24"/>
          <w:szCs w:val="24"/>
        </w:rPr>
        <w:t>23</w:t>
      </w:r>
    </w:p>
    <w:p w14:paraId="49CF59CE" w14:textId="77777777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B50F1A" w14:textId="77777777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711150F" w14:textId="173A1C12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F711CC">
        <w:rPr>
          <w:rFonts w:ascii="Times New Roman" w:hAnsi="Times New Roman" w:cs="Times New Roman"/>
          <w:sz w:val="24"/>
          <w:szCs w:val="24"/>
        </w:rPr>
        <w:t>BP-07</w:t>
      </w:r>
    </w:p>
    <w:p w14:paraId="7686A3A5" w14:textId="2640D592" w:rsidR="00FB0B8F" w:rsidRDefault="00FB0B8F" w:rsidP="00FB0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/>
          <w:b w:val="0"/>
          <w:sz w:val="22"/>
          <w:szCs w:val="22"/>
        </w:rPr>
        <w:id w:val="147635864"/>
        <w:docPartObj>
          <w:docPartGallery w:val="Table of Contents"/>
          <w:docPartUnique/>
        </w:docPartObj>
      </w:sdtPr>
      <w:sdtContent>
        <w:p w14:paraId="1561DEA2" w14:textId="41E09C3E" w:rsidR="00654951" w:rsidRDefault="00654951" w:rsidP="00654951">
          <w:pPr>
            <w:pStyle w:val="TOCHeading"/>
            <w:rPr>
              <w:rFonts w:asciiTheme="minorHAnsi" w:eastAsiaTheme="minorEastAsia" w:hAnsiTheme="minorHAnsi"/>
              <w:sz w:val="22"/>
              <w:szCs w:val="22"/>
            </w:rPr>
          </w:pPr>
        </w:p>
        <w:p w14:paraId="66A69BD4" w14:textId="77777777" w:rsidR="00143F61" w:rsidRPr="00143F61" w:rsidRDefault="00143F61" w:rsidP="00654951">
          <w:pPr>
            <w:pStyle w:val="TOCHeading"/>
          </w:pPr>
          <w:r w:rsidRPr="00143F61">
            <w:t>TABLE OF CONTENTS</w:t>
          </w:r>
        </w:p>
        <w:p w14:paraId="20B50FF3" w14:textId="77777777" w:rsidR="00143F61" w:rsidRDefault="00143F61" w:rsidP="00143F61"/>
        <w:p w14:paraId="5D31A163" w14:textId="77777777" w:rsidR="00143F61" w:rsidRPr="00143F61" w:rsidRDefault="00143F61" w:rsidP="00143F61"/>
        <w:p w14:paraId="54093113" w14:textId="77777777" w:rsidR="00143F61" w:rsidRPr="00143F61" w:rsidRDefault="00241E61" w:rsidP="00143F61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1: INRODUCTION</w:t>
          </w:r>
          <w:r w:rsidR="00143F61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43F61" w:rsidRPr="00143F61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FAC8522" w14:textId="0830CB24" w:rsidR="00143F61" w:rsidRDefault="00241E61" w:rsidP="00143F6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</w:t>
          </w:r>
          <w:r>
            <w:rPr>
              <w:rFonts w:ascii="Times New Roman" w:hAnsi="Times New Roman"/>
              <w:sz w:val="24"/>
              <w:szCs w:val="24"/>
            </w:rPr>
            <w:tab/>
            <w:t>Background</w:t>
          </w:r>
          <w:r w:rsidR="00143F61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F43FA">
            <w:rPr>
              <w:rFonts w:ascii="Times New Roman" w:hAnsi="Times New Roman"/>
              <w:sz w:val="24"/>
              <w:szCs w:val="24"/>
            </w:rPr>
            <w:t>1</w:t>
          </w:r>
        </w:p>
        <w:p w14:paraId="187C6463" w14:textId="77777777" w:rsidR="0002444B" w:rsidRPr="0002444B" w:rsidRDefault="0002444B" w:rsidP="0002444B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1.2</w:t>
          </w:r>
          <w:r>
            <w:rPr>
              <w:rFonts w:ascii="Times New Roman" w:hAnsi="Times New Roman"/>
              <w:sz w:val="24"/>
              <w:szCs w:val="24"/>
            </w:rPr>
            <w:tab/>
            <w:t>Project Description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143F61">
            <w:rPr>
              <w:rFonts w:ascii="Times New Roman" w:hAnsi="Times New Roman"/>
              <w:sz w:val="24"/>
              <w:szCs w:val="24"/>
            </w:rPr>
            <w:t>2</w:t>
          </w:r>
        </w:p>
        <w:p w14:paraId="7723E754" w14:textId="2FC96887" w:rsidR="00241E61" w:rsidRPr="00143F61" w:rsidRDefault="00241E61" w:rsidP="00241E6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</w:t>
          </w:r>
          <w:r w:rsidR="0002444B">
            <w:rPr>
              <w:rFonts w:ascii="Times New Roman" w:hAnsi="Times New Roman"/>
              <w:sz w:val="24"/>
              <w:szCs w:val="24"/>
            </w:rPr>
            <w:t>.3</w:t>
          </w:r>
          <w:r>
            <w:rPr>
              <w:rFonts w:ascii="Times New Roman" w:hAnsi="Times New Roman"/>
              <w:sz w:val="24"/>
              <w:szCs w:val="24"/>
            </w:rPr>
            <w:tab/>
            <w:t>Objectives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3</w:t>
          </w:r>
        </w:p>
        <w:p w14:paraId="376E78A7" w14:textId="2A6C85EF" w:rsidR="00143F61" w:rsidRPr="00143F61" w:rsidRDefault="0002444B" w:rsidP="00241E6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1.4</w:t>
          </w:r>
          <w:r w:rsidR="00241E61">
            <w:rPr>
              <w:rFonts w:ascii="Times New Roman" w:hAnsi="Times New Roman"/>
              <w:sz w:val="24"/>
              <w:szCs w:val="24"/>
            </w:rPr>
            <w:tab/>
            <w:t>Roles and Responsibilities</w:t>
          </w:r>
          <w:r w:rsidR="00241E61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4</w:t>
          </w:r>
        </w:p>
        <w:p w14:paraId="24177151" w14:textId="5D80F9E9" w:rsidR="00143F61" w:rsidRPr="00143F61" w:rsidRDefault="00241E61" w:rsidP="00143F61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CHAPTER 2: </w:t>
          </w:r>
          <w:r w:rsidR="0002444B">
            <w:rPr>
              <w:rFonts w:ascii="Times New Roman" w:hAnsi="Times New Roman"/>
              <w:b/>
              <w:bCs/>
              <w:sz w:val="24"/>
              <w:szCs w:val="24"/>
            </w:rPr>
            <w:t>IMPLEMENTATION</w:t>
          </w:r>
          <w:r w:rsidR="00143F61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3262F151" w14:textId="77777777" w:rsidR="00241E61" w:rsidRPr="00143F61" w:rsidRDefault="0002444B" w:rsidP="00241E6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2.1</w:t>
          </w:r>
          <w:r w:rsidR="00241E61">
            <w:rPr>
              <w:rFonts w:ascii="Times New Roman" w:hAnsi="Times New Roman"/>
              <w:sz w:val="24"/>
              <w:szCs w:val="24"/>
            </w:rPr>
            <w:tab/>
            <w:t>Equipment</w:t>
          </w:r>
          <w:r w:rsidR="00241E61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41E61" w:rsidRPr="00143F61">
            <w:rPr>
              <w:rFonts w:ascii="Times New Roman" w:hAnsi="Times New Roman"/>
              <w:sz w:val="24"/>
              <w:szCs w:val="24"/>
            </w:rPr>
            <w:t>5</w:t>
          </w:r>
        </w:p>
        <w:p w14:paraId="18D06F71" w14:textId="77777777" w:rsidR="0002444B" w:rsidRPr="0002444B" w:rsidRDefault="0002444B" w:rsidP="0002444B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2.2</w:t>
          </w:r>
          <w:r w:rsidR="00241E61"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>Implementation</w:t>
          </w:r>
          <w:r w:rsidR="00241E61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41E61" w:rsidRPr="00143F61">
            <w:rPr>
              <w:rFonts w:ascii="Times New Roman" w:hAnsi="Times New Roman"/>
              <w:sz w:val="24"/>
              <w:szCs w:val="24"/>
            </w:rPr>
            <w:t>5</w:t>
          </w:r>
        </w:p>
        <w:p w14:paraId="0F5012AD" w14:textId="7B8CD516" w:rsidR="00C019C4" w:rsidRDefault="00C019C4" w:rsidP="00C019C4">
          <w:pPr>
            <w:pStyle w:val="TOC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</w:t>
          </w:r>
          <w:r w:rsidR="0002444B">
            <w:rPr>
              <w:rFonts w:ascii="Times New Roman" w:hAnsi="Times New Roman"/>
              <w:b/>
              <w:bCs/>
              <w:sz w:val="24"/>
              <w:szCs w:val="24"/>
            </w:rPr>
            <w:t>HAPTER 3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: TESTING AND ANALYSIS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0DE93B69" w14:textId="3E9845E1" w:rsidR="0002444B" w:rsidRDefault="0002444B" w:rsidP="0002444B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</w:t>
          </w:r>
          <w:r>
            <w:rPr>
              <w:rFonts w:ascii="Times New Roman" w:hAnsi="Times New Roman"/>
              <w:sz w:val="24"/>
              <w:szCs w:val="24"/>
            </w:rPr>
            <w:tab/>
            <w:t>Testing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7</w:t>
          </w:r>
        </w:p>
        <w:p w14:paraId="4798E656" w14:textId="7168EA0C" w:rsidR="0002444B" w:rsidRPr="0002444B" w:rsidRDefault="0002444B" w:rsidP="0002444B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</w:t>
          </w:r>
          <w:r>
            <w:rPr>
              <w:rFonts w:ascii="Times New Roman" w:hAnsi="Times New Roman"/>
              <w:sz w:val="24"/>
              <w:szCs w:val="24"/>
            </w:rPr>
            <w:tab/>
            <w:t>Result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8</w:t>
          </w:r>
        </w:p>
        <w:p w14:paraId="4FC95E1D" w14:textId="335D3091" w:rsidR="0002444B" w:rsidRPr="0002444B" w:rsidRDefault="0002444B" w:rsidP="0002444B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3.3</w:t>
          </w:r>
          <w:r>
            <w:rPr>
              <w:rFonts w:ascii="Times New Roman" w:hAnsi="Times New Roman"/>
              <w:sz w:val="24"/>
              <w:szCs w:val="24"/>
            </w:rPr>
            <w:tab/>
            <w:t>Analysis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8</w:t>
          </w:r>
        </w:p>
        <w:p w14:paraId="7B2C5573" w14:textId="5DE867FD" w:rsidR="00C019C4" w:rsidRDefault="0002444B" w:rsidP="00C019C4">
          <w:pPr>
            <w:pStyle w:val="TOC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CHAPTER 4</w:t>
          </w:r>
          <w:r w:rsidR="00C019C4">
            <w:rPr>
              <w:rFonts w:ascii="Times New Roman" w:hAnsi="Times New Roman"/>
              <w:b/>
              <w:bCs/>
              <w:sz w:val="24"/>
              <w:szCs w:val="24"/>
            </w:rPr>
            <w:t>: CONCLUSION</w:t>
          </w:r>
          <w:r w:rsidR="00C019C4"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6ED71197" w14:textId="3CFC58F1" w:rsidR="00F7536E" w:rsidRPr="00F7536E" w:rsidRDefault="00F7536E" w:rsidP="00F7536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REFERENCES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b/>
              <w:bCs/>
              <w:sz w:val="24"/>
              <w:szCs w:val="24"/>
            </w:rPr>
            <w:t>11</w:t>
          </w:r>
        </w:p>
        <w:p w14:paraId="4BCAAE96" w14:textId="56EDD53F" w:rsidR="00C019C4" w:rsidRDefault="00C019C4" w:rsidP="00C019C4">
          <w:pPr>
            <w:pStyle w:val="TOC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APPENDICES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b/>
              <w:bCs/>
              <w:sz w:val="24"/>
              <w:szCs w:val="24"/>
            </w:rPr>
            <w:t>12</w:t>
          </w:r>
        </w:p>
        <w:p w14:paraId="39989D83" w14:textId="617EDC48" w:rsidR="0002444B" w:rsidRPr="0002444B" w:rsidRDefault="0002444B" w:rsidP="0002444B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Appendix A: Project Schematic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12</w:t>
          </w:r>
        </w:p>
        <w:p w14:paraId="2EDF8F72" w14:textId="6455777D" w:rsidR="00143F61" w:rsidRDefault="0002444B" w:rsidP="00F7536E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Appendix B: Documentation</w:t>
          </w:r>
          <w:r w:rsidRPr="00143F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20130">
            <w:rPr>
              <w:rFonts w:ascii="Times New Roman" w:hAnsi="Times New Roman"/>
              <w:sz w:val="24"/>
              <w:szCs w:val="24"/>
            </w:rPr>
            <w:t>12</w:t>
          </w:r>
        </w:p>
      </w:sdtContent>
    </w:sdt>
    <w:p w14:paraId="60938933" w14:textId="5971389D" w:rsidR="00654951" w:rsidRDefault="00654951">
      <w:pPr>
        <w:rPr>
          <w:rFonts w:ascii="Times New Roman" w:hAnsi="Times New Roman" w:cs="Times New Roman"/>
          <w:b/>
          <w:sz w:val="24"/>
          <w:szCs w:val="24"/>
        </w:rPr>
      </w:pPr>
    </w:p>
    <w:p w14:paraId="74621189" w14:textId="77777777" w:rsidR="00BF5616" w:rsidRDefault="00BF5616" w:rsidP="00654951">
      <w:pPr>
        <w:pStyle w:val="Heading1"/>
        <w:sectPr w:rsidR="00BF5616" w:rsidSect="00BF5616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0344F1" w14:textId="77777777" w:rsidR="00262777" w:rsidRPr="00654951" w:rsidRDefault="00262777" w:rsidP="00654951">
      <w:pPr>
        <w:pStyle w:val="Heading1"/>
      </w:pPr>
      <w:r w:rsidRPr="00654951">
        <w:lastRenderedPageBreak/>
        <w:t>CHAPTER 1</w:t>
      </w:r>
    </w:p>
    <w:p w14:paraId="73789C1A" w14:textId="77777777" w:rsidR="00262777" w:rsidRPr="00654951" w:rsidRDefault="00262777" w:rsidP="00654951">
      <w:pPr>
        <w:pStyle w:val="Heading1"/>
      </w:pPr>
      <w:r w:rsidRPr="00654951">
        <w:t>INTRODUCTION</w:t>
      </w:r>
    </w:p>
    <w:p w14:paraId="75098761" w14:textId="77777777" w:rsidR="00262777" w:rsidRDefault="00262777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9B90D9" w14:textId="77777777" w:rsidR="001176C0" w:rsidRPr="00654951" w:rsidRDefault="00143F61" w:rsidP="00654951">
      <w:pPr>
        <w:pStyle w:val="Heading2"/>
      </w:pPr>
      <w:r w:rsidRPr="00654951">
        <w:t>BACKGROUND</w:t>
      </w:r>
    </w:p>
    <w:p w14:paraId="4B714503" w14:textId="75B92300" w:rsidR="00DC6D06" w:rsidRPr="00DC6D06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D06">
        <w:rPr>
          <w:rFonts w:ascii="Times New Roman" w:hAnsi="Times New Roman" w:cs="Times New Roman"/>
          <w:sz w:val="24"/>
          <w:szCs w:val="24"/>
        </w:rPr>
        <w:t xml:space="preserve">Dalam wilayah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internet, dua format file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JPEG dan PNG,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—JPEG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kompromi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universal: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menyelami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 (VHSIC Hardware Description Language), di mana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3CF6FE9C" w14:textId="1322AB85" w:rsidR="00DC6D06" w:rsidRPr="00DC6D06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D06">
        <w:rPr>
          <w:rFonts w:ascii="Times New Roman" w:hAnsi="Times New Roman" w:cs="Times New Roman"/>
          <w:sz w:val="24"/>
          <w:szCs w:val="24"/>
        </w:rPr>
        <w:t xml:space="preserve">Pada inti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byte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raster.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pengedit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Photoshop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GIMP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raster,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raster.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>.</w:t>
      </w:r>
    </w:p>
    <w:p w14:paraId="1236494F" w14:textId="77777777" w:rsidR="00DC6D06" w:rsidRPr="00DC6D06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D0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lanskap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dikompres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BMP,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substansial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VHDL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mendekode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dikompres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input uji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lastRenderedPageBreak/>
        <w:t>coba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Manuver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4C6D6857" w14:textId="6D5D35C5" w:rsidR="00FB0B8F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JPEG dan PNG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lanskap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dikotomi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mencater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raster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mainstream,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dikompres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dekoding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oleh uji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VHDL. Seiring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ragu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perpotongan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>.</w:t>
      </w:r>
    </w:p>
    <w:p w14:paraId="00294215" w14:textId="77777777" w:rsidR="00DC6D06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A9A97B" w14:textId="77777777" w:rsidR="0002444B" w:rsidRPr="001176C0" w:rsidRDefault="0002444B" w:rsidP="000244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14:paraId="75A4ADA1" w14:textId="77777777" w:rsidR="00DC6D06" w:rsidRPr="00DC6D06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D0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digital, Microsoft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Device-Independent Bitmaps (DIBs). DIBs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file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file DIB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file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BMP. DIBs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Portabilitas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DIBs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metafile, file BMP, dan Papan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Klip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diangkut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6D06">
        <w:rPr>
          <w:rFonts w:ascii="Times New Roman" w:hAnsi="Times New Roman" w:cs="Times New Roman"/>
          <w:sz w:val="24"/>
          <w:szCs w:val="24"/>
        </w:rPr>
        <w:t>StretchDIBits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D06">
        <w:rPr>
          <w:rFonts w:ascii="Times New Roman" w:hAnsi="Times New Roman" w:cs="Times New Roman"/>
          <w:sz w:val="24"/>
          <w:szCs w:val="24"/>
        </w:rPr>
        <w:t>).</w:t>
      </w:r>
    </w:p>
    <w:p w14:paraId="49A5F5CB" w14:textId="77777777" w:rsidR="00DC6D06" w:rsidRPr="00DC6D06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D06">
        <w:rPr>
          <w:rFonts w:ascii="Times New Roman" w:hAnsi="Times New Roman" w:cs="Times New Roman"/>
          <w:sz w:val="24"/>
          <w:szCs w:val="24"/>
        </w:rPr>
        <w:t xml:space="preserve">File BMP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DIB,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integral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Format file BMP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oleh Microsoft,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file bitmap.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ketidakpatuhan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formatnya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naratifnya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Microsoft Paint,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di Windows, di mana file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 24-bit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.bmp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.dib,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>.</w:t>
      </w:r>
    </w:p>
    <w:p w14:paraId="0EA30F4C" w14:textId="7ED353C5" w:rsidR="00ED1E9B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D06">
        <w:rPr>
          <w:rFonts w:ascii="Times New Roman" w:hAnsi="Times New Roman" w:cs="Times New Roman"/>
          <w:sz w:val="24"/>
          <w:szCs w:val="24"/>
        </w:rPr>
        <w:lastRenderedPageBreak/>
        <w:t>Eksplorasi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file BMP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BITMAPINFOHEADER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54 byte. Varian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RGB24,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ID, offset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header,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dan bit per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file BMP,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DC6D0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C6D06">
        <w:rPr>
          <w:rFonts w:ascii="Times New Roman" w:hAnsi="Times New Roman" w:cs="Times New Roman"/>
          <w:sz w:val="24"/>
          <w:szCs w:val="24"/>
        </w:rPr>
        <w:t>.</w:t>
      </w:r>
    </w:p>
    <w:p w14:paraId="4D26838E" w14:textId="77777777" w:rsidR="00DC6D06" w:rsidRPr="0002444B" w:rsidRDefault="00DC6D06" w:rsidP="00DC6D0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FA76D4" w14:textId="77777777" w:rsidR="001176C0" w:rsidRDefault="001176C0" w:rsidP="00654951">
      <w:pPr>
        <w:pStyle w:val="Heading2"/>
      </w:pPr>
      <w:r>
        <w:t>O</w:t>
      </w:r>
      <w:r w:rsidR="00143F61">
        <w:t>BJECTIVES</w:t>
      </w:r>
    </w:p>
    <w:p w14:paraId="4CE4C081" w14:textId="6062A0D5" w:rsidR="00DC6D06" w:rsidRDefault="001176C0" w:rsidP="00F201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of this project are as follows:</w:t>
      </w:r>
    </w:p>
    <w:p w14:paraId="71E47068" w14:textId="22D7DEF3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11CC">
        <w:rPr>
          <w:rFonts w:ascii="Times New Roman" w:hAnsi="Times New Roman" w:cs="Times New Roman"/>
          <w:sz w:val="24"/>
          <w:szCs w:val="24"/>
        </w:rPr>
        <w:t xml:space="preserve"> </w:t>
      </w:r>
      <w:r w:rsidRPr="00543C5D">
        <w:rPr>
          <w:rFonts w:ascii="Times New Roman" w:hAnsi="Times New Roman" w:cs="Times New Roman"/>
          <w:sz w:val="24"/>
          <w:szCs w:val="24"/>
        </w:rPr>
        <w:t xml:space="preserve">opcodes input, di mana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opcode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63B94B14" w14:textId="32DB89FD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input 'a,' 'b,' dan 'c'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56821D80" w14:textId="4D16C55B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opcodes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58B28C2B" w14:textId="50CD9503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format file,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54B83133" w14:textId="1F7B2D7B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format bitmap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39445ABA" w14:textId="6781427E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file output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opcodes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0E596C50" w14:textId="2F61223A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opcode,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179CEB44" w14:textId="7CF25F98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opcodes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79FA5E00" w14:textId="7FB39FB8" w:rsidR="00543C5D" w:rsidRP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lastRenderedPageBreak/>
        <w:t>Menguji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dan plotting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format bitmap.</w:t>
      </w:r>
    </w:p>
    <w:p w14:paraId="7EE11319" w14:textId="1A2FA525" w:rsidR="00543C5D" w:rsidRDefault="00543C5D" w:rsidP="00F201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3BD424AB" w14:textId="77777777" w:rsidR="00543C5D" w:rsidRPr="00543C5D" w:rsidRDefault="00543C5D" w:rsidP="00543C5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D79050" w14:textId="77777777" w:rsidR="001176C0" w:rsidRDefault="00143F61" w:rsidP="00654951">
      <w:pPr>
        <w:pStyle w:val="Heading2"/>
      </w:pPr>
      <w:r>
        <w:t>ROLES AND RESPONSIBILITIES</w:t>
      </w:r>
    </w:p>
    <w:p w14:paraId="7BC81C69" w14:textId="77777777" w:rsidR="001176C0" w:rsidRDefault="001176C0" w:rsidP="00117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roles and responsibilities assigned to the group members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0"/>
        <w:gridCol w:w="2876"/>
        <w:gridCol w:w="2720"/>
      </w:tblGrid>
      <w:tr w:rsidR="001176C0" w14:paraId="6B5A0E68" w14:textId="77777777" w:rsidTr="00DD1682">
        <w:tc>
          <w:tcPr>
            <w:tcW w:w="2700" w:type="dxa"/>
          </w:tcPr>
          <w:p w14:paraId="46F6CFB2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2876" w:type="dxa"/>
          </w:tcPr>
          <w:p w14:paraId="058ABAB5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2720" w:type="dxa"/>
          </w:tcPr>
          <w:p w14:paraId="36295978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1176C0" w14:paraId="4A6BD82F" w14:textId="77777777" w:rsidTr="00DD1682">
        <w:tc>
          <w:tcPr>
            <w:tcW w:w="2700" w:type="dxa"/>
          </w:tcPr>
          <w:p w14:paraId="78E7A65C" w14:textId="08134DA1" w:rsidR="001176C0" w:rsidRDefault="00DD1682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D1682">
              <w:rPr>
                <w:rFonts w:ascii="Times New Roman" w:hAnsi="Times New Roman" w:cs="Times New Roman"/>
                <w:sz w:val="24"/>
                <w:szCs w:val="24"/>
              </w:rPr>
              <w:t>ode 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51878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2876" w:type="dxa"/>
          </w:tcPr>
          <w:p w14:paraId="69E61DEA" w14:textId="303110E2" w:rsidR="001176C0" w:rsidRDefault="00251878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 and testbench code</w:t>
            </w:r>
          </w:p>
        </w:tc>
        <w:tc>
          <w:tcPr>
            <w:tcW w:w="2720" w:type="dxa"/>
          </w:tcPr>
          <w:p w14:paraId="3C169C02" w14:textId="13D93215" w:rsidR="001176C0" w:rsidRDefault="00251878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78">
              <w:rPr>
                <w:rFonts w:ascii="Times New Roman" w:hAnsi="Times New Roman" w:cs="Times New Roman"/>
                <w:sz w:val="24"/>
                <w:szCs w:val="24"/>
              </w:rPr>
              <w:t xml:space="preserve">Darren Nathanael </w:t>
            </w:r>
            <w:proofErr w:type="spellStart"/>
            <w:r w:rsidRPr="00251878">
              <w:rPr>
                <w:rFonts w:ascii="Times New Roman" w:hAnsi="Times New Roman" w:cs="Times New Roman"/>
                <w:sz w:val="24"/>
                <w:szCs w:val="24"/>
              </w:rPr>
              <w:t>Boentara</w:t>
            </w:r>
            <w:proofErr w:type="spellEnd"/>
          </w:p>
        </w:tc>
      </w:tr>
      <w:tr w:rsidR="001176C0" w14:paraId="67D2A6C0" w14:textId="77777777" w:rsidTr="00DD1682">
        <w:tc>
          <w:tcPr>
            <w:tcW w:w="2700" w:type="dxa"/>
          </w:tcPr>
          <w:p w14:paraId="26516CA6" w14:textId="15913BAE" w:rsidR="001176C0" w:rsidRDefault="00DD1682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D1682">
              <w:rPr>
                <w:rFonts w:ascii="Times New Roman" w:hAnsi="Times New Roman" w:cs="Times New Roman"/>
                <w:sz w:val="24"/>
                <w:szCs w:val="24"/>
              </w:rPr>
              <w:t>ode designer</w:t>
            </w:r>
          </w:p>
        </w:tc>
        <w:tc>
          <w:tcPr>
            <w:tcW w:w="2876" w:type="dxa"/>
          </w:tcPr>
          <w:p w14:paraId="1CC1F386" w14:textId="0677FCD0" w:rsidR="001176C0" w:rsidRDefault="00251878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Alu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graph_plotter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2720" w:type="dxa"/>
          </w:tcPr>
          <w:p w14:paraId="57A81FA3" w14:textId="7926273E" w:rsidR="001176C0" w:rsidRDefault="00251878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78">
              <w:rPr>
                <w:rFonts w:ascii="Times New Roman" w:hAnsi="Times New Roman" w:cs="Times New Roman"/>
                <w:sz w:val="24"/>
                <w:szCs w:val="24"/>
              </w:rPr>
              <w:t xml:space="preserve">George Wiliam Thomas </w:t>
            </w:r>
            <w:proofErr w:type="spellStart"/>
            <w:r w:rsidRPr="00251878">
              <w:rPr>
                <w:rFonts w:ascii="Times New Roman" w:hAnsi="Times New Roman" w:cs="Times New Roman"/>
                <w:sz w:val="24"/>
                <w:szCs w:val="24"/>
              </w:rPr>
              <w:t>Gonata</w:t>
            </w:r>
            <w:proofErr w:type="spellEnd"/>
          </w:p>
        </w:tc>
      </w:tr>
      <w:tr w:rsidR="001176C0" w14:paraId="1C24DC75" w14:textId="77777777" w:rsidTr="00DD1682">
        <w:tc>
          <w:tcPr>
            <w:tcW w:w="2700" w:type="dxa"/>
          </w:tcPr>
          <w:p w14:paraId="1753FB3B" w14:textId="4E0B421D" w:rsidR="001176C0" w:rsidRDefault="00DD1682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D1682">
              <w:rPr>
                <w:rFonts w:ascii="Times New Roman" w:hAnsi="Times New Roman" w:cs="Times New Roman"/>
                <w:sz w:val="24"/>
                <w:szCs w:val="24"/>
              </w:rPr>
              <w:t>ode 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Documentation</w:t>
            </w:r>
          </w:p>
        </w:tc>
        <w:tc>
          <w:tcPr>
            <w:tcW w:w="2876" w:type="dxa"/>
          </w:tcPr>
          <w:p w14:paraId="0BD9B3FE" w14:textId="77261245" w:rsidR="001176C0" w:rsidRDefault="00251878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Package_coords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and project report</w:t>
            </w:r>
          </w:p>
        </w:tc>
        <w:tc>
          <w:tcPr>
            <w:tcW w:w="2720" w:type="dxa"/>
          </w:tcPr>
          <w:p w14:paraId="39DADB89" w14:textId="7388681B" w:rsidR="001176C0" w:rsidRDefault="00251878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78">
              <w:rPr>
                <w:rFonts w:ascii="Times New Roman" w:hAnsi="Times New Roman" w:cs="Times New Roman"/>
                <w:sz w:val="24"/>
                <w:szCs w:val="24"/>
              </w:rPr>
              <w:t>Brian Christian Pangaribuan</w:t>
            </w:r>
          </w:p>
        </w:tc>
      </w:tr>
    </w:tbl>
    <w:p w14:paraId="73395136" w14:textId="77777777" w:rsidR="00241E61" w:rsidRPr="00241E61" w:rsidRDefault="00241E61" w:rsidP="00241E61">
      <w:pPr>
        <w:spacing w:line="360" w:lineRule="auto"/>
        <w:jc w:val="center"/>
        <w:rPr>
          <w:rFonts w:ascii="Times New Roman" w:hAnsi="Times New Roman" w:cs="Times New Roman"/>
          <w:sz w:val="6"/>
          <w:szCs w:val="6"/>
        </w:rPr>
      </w:pPr>
    </w:p>
    <w:p w14:paraId="56CEBEF7" w14:textId="138FE777" w:rsidR="00DC27EB" w:rsidRDefault="00241E61" w:rsidP="003E3D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Roles and Responsibilities</w:t>
      </w:r>
    </w:p>
    <w:p w14:paraId="21D8ACF5" w14:textId="77777777" w:rsidR="00543C5D" w:rsidRDefault="00543C5D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14:paraId="5480EFB5" w14:textId="548F8B1D" w:rsidR="004C6B8B" w:rsidRDefault="004C6B8B" w:rsidP="00654951">
      <w:pPr>
        <w:pStyle w:val="Heading1"/>
      </w:pPr>
      <w:r>
        <w:lastRenderedPageBreak/>
        <w:t>CHAPTER 2</w:t>
      </w:r>
    </w:p>
    <w:p w14:paraId="7178D4C2" w14:textId="77777777" w:rsidR="004C6B8B" w:rsidRDefault="0002444B" w:rsidP="00654951">
      <w:pPr>
        <w:pStyle w:val="Heading1"/>
      </w:pPr>
      <w:r>
        <w:t>IMPLEMENTATION</w:t>
      </w:r>
    </w:p>
    <w:p w14:paraId="438706CB" w14:textId="77777777" w:rsidR="004C6B8B" w:rsidRDefault="004C6B8B" w:rsidP="004C6B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1C7E60" w14:textId="77777777" w:rsidR="003125EE" w:rsidRDefault="00197AB3" w:rsidP="00654951">
      <w:pPr>
        <w:pStyle w:val="Heading2"/>
        <w:numPr>
          <w:ilvl w:val="0"/>
          <w:numId w:val="0"/>
        </w:numPr>
        <w:ind w:left="720" w:hanging="720"/>
      </w:pPr>
      <w:r>
        <w:t>2.1</w:t>
      </w:r>
      <w:r>
        <w:tab/>
      </w:r>
      <w:r w:rsidR="00143F61">
        <w:t>EQUIPMENT</w:t>
      </w:r>
    </w:p>
    <w:p w14:paraId="1629008B" w14:textId="77777777" w:rsidR="003125EE" w:rsidRPr="003125EE" w:rsidRDefault="003125EE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tools that are going to be used in this project are as follows:</w:t>
      </w:r>
    </w:p>
    <w:p w14:paraId="1E97CABB" w14:textId="62339B5E" w:rsidR="003125EE" w:rsidRPr="003125EE" w:rsidRDefault="00543C5D" w:rsidP="003125E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library IEEE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IEEE.</w:t>
      </w:r>
    </w:p>
    <w:p w14:paraId="1B1E4823" w14:textId="704E0FF0" w:rsidR="003125EE" w:rsidRPr="00543C5D" w:rsidRDefault="00543C5D" w:rsidP="00543C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WriteHeader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header file BMP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43C5D">
        <w:rPr>
          <w:rFonts w:ascii="Times New Roman" w:hAnsi="Times New Roman" w:cs="Times New Roman"/>
          <w:sz w:val="24"/>
          <w:szCs w:val="24"/>
        </w:rPr>
        <w:t>.</w:t>
      </w:r>
    </w:p>
    <w:p w14:paraId="4E9C1B9B" w14:textId="21DA483B" w:rsidR="00543C5D" w:rsidRDefault="00543C5D" w:rsidP="00543C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menulis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file BMP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"graph.bmp"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char_file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23E55C" w14:textId="60E07CFA" w:rsidR="00543C5D" w:rsidRPr="00543C5D" w:rsidRDefault="00543C5D" w:rsidP="00543C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loop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pixel dan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menulisnya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43C5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43C5D">
        <w:rPr>
          <w:rFonts w:ascii="Times New Roman" w:hAnsi="Times New Roman" w:cs="Times New Roman"/>
          <w:bCs/>
          <w:sz w:val="24"/>
          <w:szCs w:val="24"/>
        </w:rPr>
        <w:t xml:space="preserve"> file BMP.</w:t>
      </w:r>
    </w:p>
    <w:p w14:paraId="73C237A2" w14:textId="77777777" w:rsidR="004C6B8B" w:rsidRPr="004C6B8B" w:rsidRDefault="00197AB3" w:rsidP="00654951">
      <w:pPr>
        <w:pStyle w:val="Heading2"/>
        <w:numPr>
          <w:ilvl w:val="0"/>
          <w:numId w:val="0"/>
        </w:numPr>
        <w:ind w:left="720" w:hanging="720"/>
      </w:pPr>
      <w:r>
        <w:t>2</w:t>
      </w:r>
      <w:r w:rsidR="00A86FDD">
        <w:t>.2</w:t>
      </w:r>
      <w:r>
        <w:tab/>
      </w:r>
      <w:r w:rsidR="00A86FDD">
        <w:t>IMPLEMENTATION</w:t>
      </w:r>
    </w:p>
    <w:p w14:paraId="5C6E8592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BMP file bitmap image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TEXTIO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data. Tim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TEXTIO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094D6FA4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VHDL yang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TEXTIO dan kata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"finish"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VHDL-2008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48E8C802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A1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testbench kami,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header.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header_type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header, yang juga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36E8CC1B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Unit Desain (DUT).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_in,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r w:rsidRPr="00326A1C">
        <w:rPr>
          <w:rFonts w:ascii="Times New Roman" w:hAnsi="Times New Roman" w:cs="Times New Roman"/>
          <w:sz w:val="24"/>
          <w:szCs w:val="24"/>
        </w:rPr>
        <w:lastRenderedPageBreak/>
        <w:t xml:space="preserve">_out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DUT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port map.</w:t>
      </w:r>
    </w:p>
    <w:p w14:paraId="1EDC6F4F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 testbench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char_file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input. File BMP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byte,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6659A126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A1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header,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file. Kami juga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5C190D13" w14:textId="77777777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A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BMP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loop. Panjang header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54 byte,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header_type'range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1F6E1CF9" w14:textId="77777777" w:rsid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header.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dan oleh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mengassign-nya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byte-byte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dua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field header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18D503E1" w14:textId="6A50237B" w:rsidR="00326A1C" w:rsidRPr="00326A1C" w:rsidRDefault="00326A1C" w:rsidP="00326A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byte padding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Format BMP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dipad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byte. Di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operator modulo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5BAAA432" w14:textId="231F662F" w:rsidR="00FB6A10" w:rsidRDefault="00326A1C" w:rsidP="00FB6A1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A1C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pointer VHDL.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mereservasi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dynamic memory.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Loop for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listing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baris demi baris.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mereservasi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row_type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row.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BMP 24-bit.</w:t>
      </w:r>
    </w:p>
    <w:p w14:paraId="49E86824" w14:textId="3F19CBC2" w:rsidR="00A86FDD" w:rsidRDefault="00A86FDD" w:rsidP="00654951">
      <w:pPr>
        <w:pStyle w:val="Heading1"/>
      </w:pPr>
      <w:r>
        <w:lastRenderedPageBreak/>
        <w:t>CHAPTER 3</w:t>
      </w:r>
    </w:p>
    <w:p w14:paraId="73F00232" w14:textId="77777777" w:rsidR="00A86FDD" w:rsidRDefault="00A86FDD" w:rsidP="00654951">
      <w:pPr>
        <w:pStyle w:val="Heading1"/>
      </w:pPr>
      <w:r>
        <w:t>TESTING AND ANALYSIS</w:t>
      </w:r>
    </w:p>
    <w:p w14:paraId="59911F30" w14:textId="77777777" w:rsidR="00A86FDD" w:rsidRDefault="00A86FDD" w:rsidP="00143F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666B5A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r>
        <w:t>3.1</w:t>
      </w:r>
      <w:r>
        <w:tab/>
        <w:t>TESTING</w:t>
      </w:r>
    </w:p>
    <w:p w14:paraId="069FD432" w14:textId="77777777" w:rsidR="00FB6A10" w:rsidRDefault="00FB6A10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BMP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 oleh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oleh Unit Desain (DUT). Proses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"out.bmp". Dalam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byte header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BMP input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output.</w:t>
      </w:r>
    </w:p>
    <w:p w14:paraId="3C9C41B4" w14:textId="77777777" w:rsidR="00FB6A10" w:rsidRDefault="00FB6A10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A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621C5" wp14:editId="78EA5E20">
            <wp:extent cx="4410691" cy="1305107"/>
            <wp:effectExtent l="0" t="0" r="9525" b="9525"/>
            <wp:docPr id="3223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716E" w14:textId="77777777" w:rsidR="00FB6A10" w:rsidRDefault="00FB6A10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A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29F07A" wp14:editId="2DFB6617">
            <wp:simplePos x="0" y="0"/>
            <wp:positionH relativeFrom="column">
              <wp:posOffset>53340</wp:posOffset>
            </wp:positionH>
            <wp:positionV relativeFrom="paragraph">
              <wp:posOffset>1945640</wp:posOffset>
            </wp:positionV>
            <wp:extent cx="5731510" cy="1786890"/>
            <wp:effectExtent l="0" t="0" r="2540" b="3810"/>
            <wp:wrapSquare wrapText="bothSides"/>
            <wp:docPr id="153925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11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header,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file input. Dua loop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listing di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deallocate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baris. Garbage collection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VHDL-2019.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memory leaks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for-loop,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byte padding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4 byte.</w:t>
      </w:r>
    </w:p>
    <w:p w14:paraId="53B95709" w14:textId="77777777" w:rsidR="00FB6A10" w:rsidRDefault="00FB6A10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7F32D6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r>
        <w:lastRenderedPageBreak/>
        <w:t>3.2</w:t>
      </w:r>
      <w:r>
        <w:tab/>
        <w:t>RESULT</w:t>
      </w:r>
    </w:p>
    <w:p w14:paraId="5D50A952" w14:textId="5A460428" w:rsidR="00FB6A10" w:rsidRDefault="00DD1682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1682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kami pada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6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6A10" w:rsidRPr="00326A1C">
        <w:rPr>
          <w:rFonts w:ascii="Times New Roman" w:hAnsi="Times New Roman" w:cs="Times New Roman"/>
          <w:sz w:val="24"/>
          <w:szCs w:val="24"/>
        </w:rPr>
        <w:t>.</w:t>
      </w:r>
    </w:p>
    <w:p w14:paraId="4C7943EA" w14:textId="5B3371FE" w:rsidR="003F43FA" w:rsidRDefault="003F43FA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F43FA">
        <w:rPr>
          <w:rFonts w:ascii="Times New Roman" w:hAnsi="Times New Roman" w:cs="Times New Roman"/>
          <w:sz w:val="24"/>
          <w:szCs w:val="24"/>
        </w:rPr>
        <w:t>opcode 001, a=</w:t>
      </w:r>
      <w:proofErr w:type="gramStart"/>
      <w:r w:rsidRPr="003F43FA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3F43FA">
        <w:rPr>
          <w:rFonts w:ascii="Times New Roman" w:hAnsi="Times New Roman" w:cs="Times New Roman"/>
          <w:sz w:val="24"/>
          <w:szCs w:val="24"/>
        </w:rPr>
        <w:t xml:space="preserve"> b=10, c=0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FD07E1" w14:textId="16B1EF8E" w:rsidR="0033235B" w:rsidRDefault="0033235B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5F94C" wp14:editId="268E3209">
            <wp:extent cx="4411980" cy="3187700"/>
            <wp:effectExtent l="0" t="0" r="7620" b="0"/>
            <wp:docPr id="16837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23" cy="319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CA612" w14:textId="77777777" w:rsidR="00FB6A10" w:rsidRDefault="00FB6A10" w:rsidP="00FB6A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A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proses testbench, kami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finish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VHDL-2008 dan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A1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26A1C">
        <w:rPr>
          <w:rFonts w:ascii="Times New Roman" w:hAnsi="Times New Roman" w:cs="Times New Roman"/>
          <w:sz w:val="24"/>
          <w:szCs w:val="24"/>
        </w:rPr>
        <w:t>.</w:t>
      </w:r>
    </w:p>
    <w:p w14:paraId="7C8FF5E3" w14:textId="77777777" w:rsidR="00F7536E" w:rsidRPr="00A86FDD" w:rsidRDefault="00F7536E" w:rsidP="00F75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8F795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r>
        <w:t>3.3</w:t>
      </w:r>
      <w:r>
        <w:tab/>
        <w:t>ANALYSIS</w:t>
      </w:r>
    </w:p>
    <w:p w14:paraId="1537F53F" w14:textId="276A4C0F" w:rsidR="005B4258" w:rsidRPr="005B4258" w:rsidRDefault="005B4258" w:rsidP="00F201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BMP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 oleh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258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BMP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oleh Unit Desain (DUT)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VHDL. File output,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"out.bmp,"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:</w:t>
      </w:r>
    </w:p>
    <w:p w14:paraId="10F18250" w14:textId="2BB20FE0" w:rsidR="005B4258" w:rsidRPr="00565C50" w:rsidRDefault="005B4258" w:rsidP="00F201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C5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Header</w:t>
      </w:r>
    </w:p>
    <w:p w14:paraId="3978B7C6" w14:textId="5F53A83E" w:rsidR="005B4258" w:rsidRDefault="005B4258" w:rsidP="00F20130">
      <w:pPr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Header file BMP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Hasil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BMP,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lastRenderedPageBreak/>
        <w:t>lebar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(width)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(height)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header,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</w:p>
    <w:p w14:paraId="6E14B6B4" w14:textId="77777777" w:rsidR="00565C50" w:rsidRPr="005B4258" w:rsidRDefault="00565C50" w:rsidP="00F201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F03B0" w14:textId="6917E135" w:rsidR="005B4258" w:rsidRPr="00565C50" w:rsidRDefault="005B4258" w:rsidP="00F201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C5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Piksel</w:t>
      </w:r>
      <w:proofErr w:type="spellEnd"/>
    </w:p>
    <w:p w14:paraId="4602BA49" w14:textId="54912560" w:rsidR="005B4258" w:rsidRDefault="005B4258" w:rsidP="00F20130">
      <w:pPr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Hasil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oleh DUT.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input dan output. Hal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</w:p>
    <w:p w14:paraId="488112C9" w14:textId="77777777" w:rsidR="00565C50" w:rsidRPr="005B4258" w:rsidRDefault="00565C50" w:rsidP="00F201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15F5A" w14:textId="5427B07A" w:rsidR="005B4258" w:rsidRPr="00565C50" w:rsidRDefault="005B4258" w:rsidP="00F201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C50">
        <w:rPr>
          <w:rFonts w:ascii="Times New Roman" w:hAnsi="Times New Roman" w:cs="Times New Roman"/>
          <w:sz w:val="24"/>
          <w:szCs w:val="24"/>
        </w:rPr>
        <w:t xml:space="preserve">Format dan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Gambar</w:t>
      </w:r>
    </w:p>
    <w:p w14:paraId="7AEA88E2" w14:textId="012070B9" w:rsidR="005B4258" w:rsidRDefault="005B4258" w:rsidP="00F20130">
      <w:pPr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Gambar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BMP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bit per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BMP.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BMP.</w:t>
      </w:r>
    </w:p>
    <w:p w14:paraId="558571CB" w14:textId="77777777" w:rsidR="00565C50" w:rsidRPr="005B4258" w:rsidRDefault="00565C50" w:rsidP="00F201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23141" w14:textId="1ABA815D" w:rsidR="005B4258" w:rsidRPr="00565C50" w:rsidRDefault="005B4258" w:rsidP="00F201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C5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Padding</w:t>
      </w:r>
    </w:p>
    <w:p w14:paraId="5782DA94" w14:textId="109D6460" w:rsidR="005B4258" w:rsidRDefault="005B4258" w:rsidP="00F20130">
      <w:pPr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Dalam format BMP,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dipadatkan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4 byte. Hasil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byte padding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BMP. Ini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BMP.</w:t>
      </w:r>
    </w:p>
    <w:p w14:paraId="622EE2CA" w14:textId="77777777" w:rsidR="00565C50" w:rsidRPr="005B4258" w:rsidRDefault="00565C50" w:rsidP="00F201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855ED" w14:textId="3BBF389F" w:rsidR="005B4258" w:rsidRPr="00565C50" w:rsidRDefault="005B4258" w:rsidP="00F201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C5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266E913F" w14:textId="4A3C9142" w:rsidR="005B4258" w:rsidRDefault="005B4258" w:rsidP="00F20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"out.bmp."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</w:p>
    <w:p w14:paraId="488B4081" w14:textId="77777777" w:rsidR="00565C50" w:rsidRPr="005B4258" w:rsidRDefault="00565C50" w:rsidP="00F201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6E045" w14:textId="21366018" w:rsidR="005B4258" w:rsidRPr="00565C50" w:rsidRDefault="005B4258" w:rsidP="00F201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C50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65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C5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</w:p>
    <w:p w14:paraId="5DC2D62F" w14:textId="3A96B4B9" w:rsidR="00FB6A10" w:rsidRDefault="005B4258" w:rsidP="00F201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BMP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BMP.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  <w:r w:rsidR="00FB6A10">
        <w:br w:type="page"/>
      </w:r>
    </w:p>
    <w:p w14:paraId="360473B6" w14:textId="1B210B7F" w:rsidR="003125EE" w:rsidRDefault="00A86FDD" w:rsidP="00654951">
      <w:pPr>
        <w:pStyle w:val="Heading1"/>
      </w:pPr>
      <w:r>
        <w:lastRenderedPageBreak/>
        <w:t>CHAPTER 4</w:t>
      </w:r>
    </w:p>
    <w:p w14:paraId="63D7E322" w14:textId="77777777" w:rsidR="003125EE" w:rsidRDefault="003125EE" w:rsidP="00654951">
      <w:pPr>
        <w:pStyle w:val="Heading1"/>
      </w:pPr>
      <w:r>
        <w:t>CONCLUSION</w:t>
      </w:r>
    </w:p>
    <w:p w14:paraId="6C317D45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BA4427" w14:textId="311967FA" w:rsidR="005B4258" w:rsidRPr="005B4258" w:rsidRDefault="005B4258" w:rsidP="005B42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BMP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Tim kami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BMP,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TEXTIO di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VHDL. Selain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format BMP,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header_type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258">
        <w:rPr>
          <w:rFonts w:ascii="Times New Roman" w:hAnsi="Times New Roman" w:cs="Times New Roman"/>
          <w:sz w:val="24"/>
          <w:szCs w:val="24"/>
        </w:rPr>
        <w:t xml:space="preserve">Selama proses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sinyal-sinyal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Desain Unit (DUT).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VHDL-2008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TEXTIO dan finish keyword juga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</w:p>
    <w:p w14:paraId="7EEF7963" w14:textId="77777777" w:rsidR="005B4258" w:rsidRPr="005B4258" w:rsidRDefault="005B4258" w:rsidP="005B42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425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header file BMP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output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BMP.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padding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dealokasi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>.</w:t>
      </w:r>
    </w:p>
    <w:p w14:paraId="35F3924A" w14:textId="36B6AE2C" w:rsidR="00143F61" w:rsidRDefault="005B4258" w:rsidP="005B42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pada file "out.bmp."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kohesif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file BMP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25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B4258">
        <w:rPr>
          <w:rFonts w:ascii="Times New Roman" w:hAnsi="Times New Roman" w:cs="Times New Roman"/>
          <w:sz w:val="24"/>
          <w:szCs w:val="24"/>
        </w:rPr>
        <w:t xml:space="preserve"> VHDL.</w:t>
      </w:r>
    </w:p>
    <w:p w14:paraId="7A6E353E" w14:textId="77777777" w:rsidR="005B4258" w:rsidRDefault="005B4258" w:rsidP="005B42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FFADF" w14:textId="77777777" w:rsidR="00DC27EB" w:rsidRDefault="00DC27E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881C9F" w14:textId="77777777" w:rsidR="00143F61" w:rsidRDefault="00143F61" w:rsidP="00143F61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09BED0EA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61499E" w14:textId="1BB00FC3" w:rsidR="00143F61" w:rsidRDefault="007950A0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0A0">
        <w:rPr>
          <w:rFonts w:ascii="Times New Roman" w:hAnsi="Times New Roman" w:cs="Times New Roman"/>
          <w:sz w:val="24"/>
          <w:szCs w:val="24"/>
        </w:rPr>
        <w:t>https://vhdlwhiz.com/read-bmp-file/</w:t>
      </w:r>
    </w:p>
    <w:p w14:paraId="47521D79" w14:textId="5994A390" w:rsidR="00143F61" w:rsidRDefault="00223DE7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4 Testbench</w:t>
      </w:r>
    </w:p>
    <w:p w14:paraId="3441742A" w14:textId="155113EE" w:rsidR="00143F61" w:rsidRDefault="00CA07CD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7CD">
        <w:rPr>
          <w:rFonts w:ascii="Times New Roman" w:hAnsi="Times New Roman" w:cs="Times New Roman"/>
          <w:sz w:val="24"/>
          <w:szCs w:val="24"/>
        </w:rPr>
        <w:t>https://www.simplilearn.com/image-processing-article#</w:t>
      </w:r>
      <w:r w:rsidR="00143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2347E" w14:textId="6185F60D" w:rsidR="00143F61" w:rsidRDefault="00CA07CD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7CD">
        <w:rPr>
          <w:rFonts w:ascii="Times New Roman" w:hAnsi="Times New Roman" w:cs="Times New Roman"/>
          <w:sz w:val="24"/>
          <w:szCs w:val="24"/>
        </w:rPr>
        <w:t>https://www.electronics-tutorial.net/VHDL/Advanced-VHDL/TestBench/</w:t>
      </w:r>
    </w:p>
    <w:p w14:paraId="2183B0A3" w14:textId="6CF81657" w:rsidR="00CC18CE" w:rsidRPr="00CA07CD" w:rsidRDefault="00CA07CD" w:rsidP="00CA07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7CD">
        <w:rPr>
          <w:rFonts w:ascii="Times New Roman" w:hAnsi="Times New Roman" w:cs="Times New Roman"/>
          <w:sz w:val="24"/>
          <w:szCs w:val="24"/>
        </w:rPr>
        <w:t>https://bikinidcard.com/format-bitmap/</w:t>
      </w:r>
    </w:p>
    <w:p w14:paraId="541C1DE1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B31136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A8219A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1DFABF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293726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356466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5994B8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AB0D64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2D9828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3326C6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6357AA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26F783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F245DC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6F1111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E94A9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CA0F47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16D0CE" w14:textId="77777777" w:rsidR="00F506D6" w:rsidRDefault="00F506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B9089D" w14:textId="3FA41DC4" w:rsidR="00CC18CE" w:rsidRDefault="00CC18CE" w:rsidP="00CC18C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APPENDICES</w:t>
      </w:r>
    </w:p>
    <w:p w14:paraId="608C1F23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937314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A: Project Schematic</w:t>
      </w:r>
    </w:p>
    <w:p w14:paraId="05B2BFA7" w14:textId="658D28EA" w:rsidR="00CC18CE" w:rsidRDefault="00F03E5A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A702A" wp14:editId="46411119">
            <wp:extent cx="4889643" cy="1104900"/>
            <wp:effectExtent l="0" t="0" r="6350" b="0"/>
            <wp:docPr id="7158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24" cy="111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C102F" w14:textId="77777777" w:rsidR="00F03E5A" w:rsidRDefault="00F03E5A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48D526" w14:textId="25DDE9BA" w:rsidR="00F03E5A" w:rsidRPr="00CC18CE" w:rsidRDefault="00F03E5A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266A7" wp14:editId="7061170C">
            <wp:extent cx="3832860" cy="1842436"/>
            <wp:effectExtent l="0" t="0" r="0" b="5715"/>
            <wp:docPr id="37554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44" cy="1845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F2709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B: Documentation</w:t>
      </w:r>
    </w:p>
    <w:p w14:paraId="0439550C" w14:textId="5A909F73" w:rsidR="00CC18CE" w:rsidRDefault="0033235B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2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1DA30" wp14:editId="3403FBC3">
            <wp:extent cx="3558540" cy="3250232"/>
            <wp:effectExtent l="0" t="0" r="3810" b="7620"/>
            <wp:docPr id="15439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04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902" cy="32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B15" w14:textId="4D1C266D" w:rsidR="00F506D6" w:rsidRDefault="00F506D6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C9794" wp14:editId="54EAF6C7">
            <wp:extent cx="5106670" cy="1331156"/>
            <wp:effectExtent l="0" t="0" r="0" b="2540"/>
            <wp:docPr id="1440916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71" cy="1341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2778E" w14:textId="10FFE6F4" w:rsidR="00F506D6" w:rsidRPr="00CC18CE" w:rsidRDefault="00F506D6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7256E" wp14:editId="3BF5848D">
            <wp:extent cx="5107267" cy="2042160"/>
            <wp:effectExtent l="0" t="0" r="0" b="0"/>
            <wp:docPr id="830416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74" cy="2047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06D6" w:rsidRPr="00CC18CE" w:rsidSect="00BF5616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A45B" w14:textId="77777777" w:rsidR="00C22F72" w:rsidRDefault="00C22F72" w:rsidP="003F43FA">
      <w:pPr>
        <w:spacing w:after="0" w:line="240" w:lineRule="auto"/>
      </w:pPr>
      <w:r>
        <w:separator/>
      </w:r>
    </w:p>
  </w:endnote>
  <w:endnote w:type="continuationSeparator" w:id="0">
    <w:p w14:paraId="528568F2" w14:textId="77777777" w:rsidR="00C22F72" w:rsidRDefault="00C22F72" w:rsidP="003F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38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158EA" w14:textId="2DAAEA0B" w:rsidR="00BF5616" w:rsidRDefault="00BF56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FAF41" w14:textId="77777777" w:rsidR="00BF5616" w:rsidRDefault="00BF5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5BFA" w14:textId="77777777" w:rsidR="00C22F72" w:rsidRDefault="00C22F72" w:rsidP="003F43FA">
      <w:pPr>
        <w:spacing w:after="0" w:line="240" w:lineRule="auto"/>
      </w:pPr>
      <w:r>
        <w:separator/>
      </w:r>
    </w:p>
  </w:footnote>
  <w:footnote w:type="continuationSeparator" w:id="0">
    <w:p w14:paraId="28713C4D" w14:textId="77777777" w:rsidR="00C22F72" w:rsidRDefault="00C22F72" w:rsidP="003F4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21DC" w14:textId="77777777" w:rsidR="00BF5616" w:rsidRDefault="00BF56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6C9"/>
    <w:multiLevelType w:val="hybridMultilevel"/>
    <w:tmpl w:val="10504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224B7"/>
    <w:multiLevelType w:val="hybridMultilevel"/>
    <w:tmpl w:val="1F16F2B4"/>
    <w:lvl w:ilvl="0" w:tplc="683E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559C6"/>
    <w:multiLevelType w:val="hybridMultilevel"/>
    <w:tmpl w:val="7F90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534A36"/>
    <w:multiLevelType w:val="hybridMultilevel"/>
    <w:tmpl w:val="678ABA46"/>
    <w:lvl w:ilvl="0" w:tplc="1D5256B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039"/>
    <w:multiLevelType w:val="hybridMultilevel"/>
    <w:tmpl w:val="CA4E9636"/>
    <w:lvl w:ilvl="0" w:tplc="4A90F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3283B"/>
    <w:multiLevelType w:val="hybridMultilevel"/>
    <w:tmpl w:val="90BC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1FD4"/>
    <w:multiLevelType w:val="multilevel"/>
    <w:tmpl w:val="6C0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034609"/>
    <w:multiLevelType w:val="hybridMultilevel"/>
    <w:tmpl w:val="337C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D69C5"/>
    <w:multiLevelType w:val="hybridMultilevel"/>
    <w:tmpl w:val="F3268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D2382"/>
    <w:multiLevelType w:val="hybridMultilevel"/>
    <w:tmpl w:val="E968FFAE"/>
    <w:lvl w:ilvl="0" w:tplc="1D5256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E09E1"/>
    <w:multiLevelType w:val="multilevel"/>
    <w:tmpl w:val="F86261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57681529">
    <w:abstractNumId w:val="10"/>
  </w:num>
  <w:num w:numId="2" w16cid:durableId="776094726">
    <w:abstractNumId w:val="4"/>
  </w:num>
  <w:num w:numId="3" w16cid:durableId="1479344296">
    <w:abstractNumId w:val="1"/>
  </w:num>
  <w:num w:numId="4" w16cid:durableId="13968018">
    <w:abstractNumId w:val="2"/>
  </w:num>
  <w:num w:numId="5" w16cid:durableId="1416364528">
    <w:abstractNumId w:val="3"/>
  </w:num>
  <w:num w:numId="6" w16cid:durableId="1144355272">
    <w:abstractNumId w:val="9"/>
  </w:num>
  <w:num w:numId="7" w16cid:durableId="10224777">
    <w:abstractNumId w:val="6"/>
  </w:num>
  <w:num w:numId="8" w16cid:durableId="1795826146">
    <w:abstractNumId w:val="0"/>
  </w:num>
  <w:num w:numId="9" w16cid:durableId="471364921">
    <w:abstractNumId w:val="8"/>
  </w:num>
  <w:num w:numId="10" w16cid:durableId="547450612">
    <w:abstractNumId w:val="7"/>
  </w:num>
  <w:num w:numId="11" w16cid:durableId="335807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77"/>
    <w:rsid w:val="0002444B"/>
    <w:rsid w:val="000F16FB"/>
    <w:rsid w:val="001176C0"/>
    <w:rsid w:val="00143F61"/>
    <w:rsid w:val="00182EEA"/>
    <w:rsid w:val="00197AB3"/>
    <w:rsid w:val="00223DE7"/>
    <w:rsid w:val="00241E61"/>
    <w:rsid w:val="00251878"/>
    <w:rsid w:val="00262777"/>
    <w:rsid w:val="003125EE"/>
    <w:rsid w:val="00326A1C"/>
    <w:rsid w:val="0033235B"/>
    <w:rsid w:val="003E3D58"/>
    <w:rsid w:val="003F43FA"/>
    <w:rsid w:val="00440C4A"/>
    <w:rsid w:val="004B443A"/>
    <w:rsid w:val="004C6B8B"/>
    <w:rsid w:val="004E22A0"/>
    <w:rsid w:val="00543C5D"/>
    <w:rsid w:val="00565C50"/>
    <w:rsid w:val="005B4258"/>
    <w:rsid w:val="006361BA"/>
    <w:rsid w:val="00654951"/>
    <w:rsid w:val="00724E62"/>
    <w:rsid w:val="00775AA5"/>
    <w:rsid w:val="007950A0"/>
    <w:rsid w:val="007B7421"/>
    <w:rsid w:val="007F40DD"/>
    <w:rsid w:val="009236E1"/>
    <w:rsid w:val="00941917"/>
    <w:rsid w:val="00A86FDD"/>
    <w:rsid w:val="00BF5616"/>
    <w:rsid w:val="00C019C4"/>
    <w:rsid w:val="00C22F72"/>
    <w:rsid w:val="00CA07CD"/>
    <w:rsid w:val="00CC18CE"/>
    <w:rsid w:val="00DC27EB"/>
    <w:rsid w:val="00DC6D06"/>
    <w:rsid w:val="00DD1682"/>
    <w:rsid w:val="00E12B7E"/>
    <w:rsid w:val="00ED1E9B"/>
    <w:rsid w:val="00F03E5A"/>
    <w:rsid w:val="00F20130"/>
    <w:rsid w:val="00F506D6"/>
    <w:rsid w:val="00F711CC"/>
    <w:rsid w:val="00F7536E"/>
    <w:rsid w:val="00FB0B8F"/>
    <w:rsid w:val="00FB6A10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E931A"/>
  <w15:chartTrackingRefBased/>
  <w15:docId w15:val="{8B0CEE12-BC5E-4AC2-8445-232C136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951"/>
    <w:pP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54951"/>
    <w:pPr>
      <w:numPr>
        <w:ilvl w:val="1"/>
        <w:numId w:val="1"/>
      </w:numPr>
      <w:spacing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C0"/>
    <w:pPr>
      <w:ind w:left="720"/>
      <w:contextualSpacing/>
    </w:pPr>
  </w:style>
  <w:style w:type="table" w:styleId="TableGrid">
    <w:name w:val="Table Grid"/>
    <w:basedOn w:val="TableNormal"/>
    <w:uiPriority w:val="39"/>
    <w:rsid w:val="0011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951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F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3F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3F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3F6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4951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4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FA"/>
  </w:style>
  <w:style w:type="paragraph" w:styleId="Footer">
    <w:name w:val="footer"/>
    <w:basedOn w:val="Normal"/>
    <w:link w:val="FooterChar"/>
    <w:uiPriority w:val="99"/>
    <w:unhideWhenUsed/>
    <w:rsid w:val="003F4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269A-E38A-4CEE-BE00-F5A1EDEA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16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Brian Christian Pangaribuan</cp:lastModifiedBy>
  <cp:revision>9</cp:revision>
  <dcterms:created xsi:type="dcterms:W3CDTF">2023-12-19T17:16:00Z</dcterms:created>
  <dcterms:modified xsi:type="dcterms:W3CDTF">2023-12-22T07:15:00Z</dcterms:modified>
</cp:coreProperties>
</file>