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643" w:rsidRPr="008B1EAF" w:rsidRDefault="00B03643" w:rsidP="008B1E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B1EAF">
        <w:rPr>
          <w:rFonts w:ascii="Arial" w:hAnsi="Arial" w:cs="Arial"/>
        </w:rPr>
        <w:t>One</w:t>
      </w:r>
      <w:r w:rsidR="008B1EAF">
        <w:rPr>
          <w:rFonts w:ascii="Arial" w:hAnsi="Arial" w:cs="Arial"/>
        </w:rPr>
        <w:t>-</w:t>
      </w:r>
      <w:r w:rsidRPr="008B1EAF">
        <w:rPr>
          <w:rFonts w:ascii="Arial" w:hAnsi="Arial" w:cs="Arial"/>
        </w:rPr>
        <w:t>to</w:t>
      </w:r>
      <w:r w:rsidR="008B1EAF">
        <w:rPr>
          <w:rFonts w:ascii="Arial" w:hAnsi="Arial" w:cs="Arial"/>
        </w:rPr>
        <w:t>-</w:t>
      </w:r>
      <w:r w:rsidR="00E21ACD" w:rsidRPr="008B1EAF">
        <w:rPr>
          <w:rFonts w:ascii="Arial" w:hAnsi="Arial" w:cs="Arial"/>
        </w:rPr>
        <w:t>one</w:t>
      </w:r>
    </w:p>
    <w:p w:rsidR="00000000" w:rsidRPr="008B1EAF" w:rsidRDefault="008B1EAF" w:rsidP="008B1EAF">
      <w:pPr>
        <w:pStyle w:val="ListParagraph"/>
        <w:rPr>
          <w:rFonts w:ascii="Arial" w:hAnsi="Arial" w:cs="Arial"/>
        </w:rPr>
      </w:pPr>
      <w:r w:rsidRPr="008B1EAF">
        <w:rPr>
          <w:rFonts w:ascii="Arial" w:hAnsi="Arial" w:cs="Arial"/>
          <w:bCs/>
        </w:rPr>
        <w:t>A single</w:t>
      </w:r>
      <w:r w:rsidRPr="008B1EAF">
        <w:rPr>
          <w:rFonts w:ascii="Arial" w:hAnsi="Arial" w:cs="Arial"/>
          <w:bCs/>
          <w:lang w:val="bg-BG"/>
        </w:rPr>
        <w:t xml:space="preserve"> </w:t>
      </w:r>
      <w:r w:rsidRPr="008B1EAF">
        <w:rPr>
          <w:rFonts w:ascii="Arial" w:hAnsi="Arial" w:cs="Arial"/>
          <w:bCs/>
        </w:rPr>
        <w:t>record in a table corresponds to a single</w:t>
      </w:r>
      <w:r w:rsidRPr="008B1EAF">
        <w:rPr>
          <w:rFonts w:ascii="Arial" w:hAnsi="Arial" w:cs="Arial"/>
          <w:bCs/>
          <w:lang w:val="bg-BG"/>
        </w:rPr>
        <w:t xml:space="preserve"> </w:t>
      </w:r>
      <w:r w:rsidRPr="008B1EAF">
        <w:rPr>
          <w:rFonts w:ascii="Arial" w:hAnsi="Arial" w:cs="Arial"/>
          <w:bCs/>
        </w:rPr>
        <w:t>record in the other table</w:t>
      </w:r>
    </w:p>
    <w:p w:rsidR="008B1EAF" w:rsidRPr="008B1EAF" w:rsidRDefault="008B1EAF" w:rsidP="008B1EAF">
      <w:pPr>
        <w:pStyle w:val="ListParagraph"/>
        <w:rPr>
          <w:rFonts w:ascii="Arial" w:hAnsi="Arial" w:cs="Arial"/>
        </w:rPr>
      </w:pPr>
      <w:r w:rsidRPr="008B1EAF">
        <w:rPr>
          <w:rFonts w:ascii="Arial" w:hAnsi="Arial" w:cs="Arial"/>
          <w:bCs/>
        </w:rPr>
        <w:t xml:space="preserve">Used to model </w:t>
      </w:r>
      <w:r w:rsidRPr="008B1EAF">
        <w:rPr>
          <w:rFonts w:ascii="Arial" w:hAnsi="Arial" w:cs="Arial"/>
          <w:bCs/>
        </w:rPr>
        <w:t>inheritance</w:t>
      </w:r>
      <w:r w:rsidRPr="008B1EAF">
        <w:rPr>
          <w:rFonts w:ascii="Arial" w:hAnsi="Arial" w:cs="Arial"/>
          <w:bCs/>
        </w:rPr>
        <w:t xml:space="preserve"> between tables</w:t>
      </w:r>
      <w:r w:rsidRPr="008B1EAF">
        <w:rPr>
          <w:rFonts w:ascii="Arial" w:hAnsi="Arial" w:cs="Arial"/>
          <w:bCs/>
          <w:lang w:val="bg-BG"/>
        </w:rPr>
        <w:t xml:space="preserve"> </w:t>
      </w:r>
    </w:p>
    <w:p w:rsidR="00E21ACD" w:rsidRPr="008B1EAF" w:rsidRDefault="00E21ACD" w:rsidP="008B1E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B1EAF">
        <w:rPr>
          <w:rFonts w:ascii="Arial" w:hAnsi="Arial" w:cs="Arial"/>
        </w:rPr>
        <w:t>One</w:t>
      </w:r>
      <w:r w:rsidR="008B1EAF">
        <w:rPr>
          <w:rFonts w:ascii="Arial" w:hAnsi="Arial" w:cs="Arial"/>
        </w:rPr>
        <w:t>-</w:t>
      </w:r>
      <w:r w:rsidRPr="008B1EAF">
        <w:rPr>
          <w:rFonts w:ascii="Arial" w:hAnsi="Arial" w:cs="Arial"/>
        </w:rPr>
        <w:t>to</w:t>
      </w:r>
      <w:r w:rsidR="008B1EAF">
        <w:rPr>
          <w:rFonts w:ascii="Arial" w:hAnsi="Arial" w:cs="Arial"/>
        </w:rPr>
        <w:t>-</w:t>
      </w:r>
      <w:r w:rsidRPr="008B1EAF">
        <w:rPr>
          <w:rFonts w:ascii="Arial" w:hAnsi="Arial" w:cs="Arial"/>
        </w:rPr>
        <w:t>many</w:t>
      </w:r>
    </w:p>
    <w:p w:rsidR="00000000" w:rsidRPr="008B1EAF" w:rsidRDefault="008B1EAF" w:rsidP="008B1EAF">
      <w:pPr>
        <w:pStyle w:val="ListParagraph"/>
        <w:rPr>
          <w:rFonts w:ascii="Arial" w:hAnsi="Arial" w:cs="Arial"/>
        </w:rPr>
      </w:pPr>
      <w:r w:rsidRPr="008B1EAF">
        <w:rPr>
          <w:rFonts w:ascii="Arial" w:hAnsi="Arial" w:cs="Arial"/>
          <w:bCs/>
        </w:rPr>
        <w:t>A</w:t>
      </w:r>
      <w:r w:rsidRPr="008B1EAF">
        <w:rPr>
          <w:rFonts w:ascii="Arial" w:hAnsi="Arial" w:cs="Arial"/>
          <w:bCs/>
          <w:lang w:val="bg-BG"/>
        </w:rPr>
        <w:t xml:space="preserve"> </w:t>
      </w:r>
      <w:r w:rsidRPr="008B1EAF">
        <w:rPr>
          <w:rFonts w:ascii="Arial" w:hAnsi="Arial" w:cs="Arial"/>
          <w:bCs/>
        </w:rPr>
        <w:t>single record in the first table has many corresponding records in the second table</w:t>
      </w:r>
    </w:p>
    <w:p w:rsidR="008B1EAF" w:rsidRPr="008B1EAF" w:rsidRDefault="008B1EAF" w:rsidP="008B1EAF">
      <w:pPr>
        <w:pStyle w:val="ListParagraph"/>
        <w:rPr>
          <w:rFonts w:ascii="Arial" w:hAnsi="Arial" w:cs="Arial"/>
        </w:rPr>
      </w:pPr>
      <w:r w:rsidRPr="008B1EAF">
        <w:rPr>
          <w:rFonts w:ascii="Arial" w:hAnsi="Arial" w:cs="Arial"/>
          <w:bCs/>
        </w:rPr>
        <w:t>Used very often</w:t>
      </w:r>
      <w:r w:rsidRPr="008B1EAF">
        <w:rPr>
          <w:rFonts w:ascii="Arial" w:hAnsi="Arial" w:cs="Arial"/>
          <w:bCs/>
          <w:lang w:val="bg-BG"/>
        </w:rPr>
        <w:t xml:space="preserve"> </w:t>
      </w:r>
    </w:p>
    <w:p w:rsidR="00E21ACD" w:rsidRPr="008B1EAF" w:rsidRDefault="00E21ACD" w:rsidP="008B1E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B1EAF">
        <w:rPr>
          <w:rFonts w:ascii="Arial" w:hAnsi="Arial" w:cs="Arial"/>
        </w:rPr>
        <w:t>Many</w:t>
      </w:r>
      <w:r w:rsidR="008B1EAF">
        <w:rPr>
          <w:rFonts w:ascii="Arial" w:hAnsi="Arial" w:cs="Arial"/>
        </w:rPr>
        <w:t>-</w:t>
      </w:r>
      <w:r w:rsidRPr="008B1EAF">
        <w:rPr>
          <w:rFonts w:ascii="Arial" w:hAnsi="Arial" w:cs="Arial"/>
        </w:rPr>
        <w:t>to</w:t>
      </w:r>
      <w:r w:rsidR="008B1EAF">
        <w:rPr>
          <w:rFonts w:ascii="Arial" w:hAnsi="Arial" w:cs="Arial"/>
        </w:rPr>
        <w:t>-</w:t>
      </w:r>
      <w:r w:rsidRPr="008B1EAF">
        <w:rPr>
          <w:rFonts w:ascii="Arial" w:hAnsi="Arial" w:cs="Arial"/>
        </w:rPr>
        <w:t>many</w:t>
      </w:r>
    </w:p>
    <w:p w:rsidR="00000000" w:rsidRPr="008B1EAF" w:rsidRDefault="008B1EAF" w:rsidP="008B1EAF">
      <w:pPr>
        <w:pStyle w:val="ListParagraph"/>
        <w:rPr>
          <w:rFonts w:ascii="Arial" w:hAnsi="Arial" w:cs="Arial"/>
        </w:rPr>
      </w:pPr>
      <w:r w:rsidRPr="008B1EAF">
        <w:rPr>
          <w:rFonts w:ascii="Arial" w:hAnsi="Arial" w:cs="Arial"/>
          <w:bCs/>
        </w:rPr>
        <w:t>Records in the first table</w:t>
      </w:r>
      <w:r w:rsidRPr="008B1EAF">
        <w:rPr>
          <w:rFonts w:ascii="Arial" w:hAnsi="Arial" w:cs="Arial"/>
          <w:bCs/>
          <w:lang w:val="bg-BG"/>
        </w:rPr>
        <w:t xml:space="preserve"> </w:t>
      </w:r>
      <w:r w:rsidRPr="008B1EAF">
        <w:rPr>
          <w:rFonts w:ascii="Arial" w:hAnsi="Arial" w:cs="Arial"/>
          <w:bCs/>
        </w:rPr>
        <w:t xml:space="preserve">have many </w:t>
      </w:r>
      <w:proofErr w:type="spellStart"/>
      <w:r w:rsidRPr="008B1EAF">
        <w:rPr>
          <w:rFonts w:ascii="Arial" w:hAnsi="Arial" w:cs="Arial"/>
          <w:bCs/>
        </w:rPr>
        <w:t>correspon</w:t>
      </w:r>
      <w:proofErr w:type="spellEnd"/>
      <w:r w:rsidRPr="008B1EAF">
        <w:rPr>
          <w:rFonts w:ascii="Arial" w:hAnsi="Arial" w:cs="Arial"/>
          <w:bCs/>
        </w:rPr>
        <w:t>-ding</w:t>
      </w:r>
      <w:r w:rsidRPr="008B1EAF">
        <w:rPr>
          <w:rFonts w:ascii="Arial" w:hAnsi="Arial" w:cs="Arial"/>
          <w:bCs/>
        </w:rPr>
        <w:t xml:space="preserve"> records in the second one</w:t>
      </w:r>
      <w:r w:rsidRPr="008B1EAF">
        <w:rPr>
          <w:rFonts w:ascii="Arial" w:hAnsi="Arial" w:cs="Arial"/>
          <w:bCs/>
          <w:lang w:val="bg-BG"/>
        </w:rPr>
        <w:t xml:space="preserve"> </w:t>
      </w:r>
      <w:r w:rsidRPr="008B1EAF">
        <w:rPr>
          <w:rFonts w:ascii="Arial" w:hAnsi="Arial" w:cs="Arial"/>
          <w:bCs/>
        </w:rPr>
        <w:t>and vice versa</w:t>
      </w:r>
      <w:r w:rsidRPr="008B1EAF">
        <w:rPr>
          <w:rFonts w:ascii="Arial" w:hAnsi="Arial" w:cs="Arial"/>
          <w:bCs/>
          <w:lang w:val="bg-BG"/>
        </w:rPr>
        <w:t xml:space="preserve"> </w:t>
      </w:r>
    </w:p>
    <w:p w:rsidR="008B1EAF" w:rsidRPr="008B1EAF" w:rsidRDefault="008B1EAF" w:rsidP="008B1EAF">
      <w:pPr>
        <w:pStyle w:val="ListParagraph"/>
        <w:rPr>
          <w:rFonts w:ascii="Arial" w:hAnsi="Arial" w:cs="Arial"/>
        </w:rPr>
      </w:pPr>
      <w:r w:rsidRPr="008B1EAF">
        <w:rPr>
          <w:rFonts w:ascii="Arial" w:hAnsi="Arial" w:cs="Arial"/>
          <w:bCs/>
        </w:rPr>
        <w:t xml:space="preserve">Implemented through </w:t>
      </w:r>
      <w:r w:rsidRPr="008B1EAF">
        <w:rPr>
          <w:rFonts w:ascii="Arial" w:hAnsi="Arial" w:cs="Arial"/>
          <w:bCs/>
        </w:rPr>
        <w:t>additional table</w:t>
      </w:r>
      <w:r w:rsidRPr="008B1EAF">
        <w:rPr>
          <w:rFonts w:ascii="Arial" w:hAnsi="Arial" w:cs="Arial"/>
          <w:bCs/>
          <w:lang w:val="bg-BG"/>
        </w:rPr>
        <w:t xml:space="preserve"> </w:t>
      </w:r>
    </w:p>
    <w:sectPr w:rsidR="008B1EAF" w:rsidRPr="008B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02B2A"/>
    <w:multiLevelType w:val="hybridMultilevel"/>
    <w:tmpl w:val="455EA29C"/>
    <w:lvl w:ilvl="0" w:tplc="DF72D3B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88DD8C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CC48A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AED54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A44C2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BA9774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8CB7FE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76DBC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8CA68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31A6E49"/>
    <w:multiLevelType w:val="hybridMultilevel"/>
    <w:tmpl w:val="52087104"/>
    <w:lvl w:ilvl="0" w:tplc="02523CD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AE4BB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BDA99E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E4E9A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9E42C8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E8385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0AE565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E216C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C002D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BB75818"/>
    <w:multiLevelType w:val="hybridMultilevel"/>
    <w:tmpl w:val="A202B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A512B"/>
    <w:multiLevelType w:val="hybridMultilevel"/>
    <w:tmpl w:val="66A06F5A"/>
    <w:lvl w:ilvl="0" w:tplc="6374BB2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F80F0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24A6D6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CFEF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D4792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420B9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B60BD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9A4CB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D893BC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3643"/>
    <w:rsid w:val="008B1EAF"/>
    <w:rsid w:val="00B03643"/>
    <w:rsid w:val="00E2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E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130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3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25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074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31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05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4</cp:revision>
  <dcterms:created xsi:type="dcterms:W3CDTF">2013-07-09T10:44:00Z</dcterms:created>
  <dcterms:modified xsi:type="dcterms:W3CDTF">2013-07-09T10:49:00Z</dcterms:modified>
</cp:coreProperties>
</file>