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6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B4F8C"/>
          <w:sz w:val="72"/>
          <w:szCs w:val="72"/>
        </w:rPr>
        <w:t xml:space="preserve">BoardRent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888888"/>
          <w:sz w:val="26"/>
          <w:szCs w:val="26"/>
        </w:rPr>
        <w:t xml:space="preserve">The Board Game Rental Platform</w:t>
      </w:r>
    </w:p>
    <w:p>
      <w:pPr>
        <w:pBdr>
          <w:top w:val="single" w:color="2E75B6" w:sz="4"/>
          <w:bottom w:val="single" w:color="2E75B6" w:sz="4"/>
        </w:pBdr>
        <w:spacing w:before="100" w:after="10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User Management &amp; Profile — Requirements</w:t>
      </w:r>
    </w:p>
    <w:p>
      <w:pPr>
        <w:spacing w:before="160"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March 2026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C"/>
                <w:sz w:val="18"/>
                <w:szCs w:val="18"/>
              </w:rPr>
              <w:t xml:space="preserve">Module</w:t>
            </w:r>
          </w:p>
        </w:tc>
        <w:tc>
          <w:tcPr>
            <w:tcW w:type="dxa" w:w="75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Management &amp; Profile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C"/>
                <w:sz w:val="18"/>
                <w:szCs w:val="18"/>
              </w:rPr>
              <w:t xml:space="preserve">Status</w:t>
            </w:r>
          </w:p>
        </w:tc>
        <w:tc>
          <w:tcPr>
            <w:tcW w:type="dxa" w:w="75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Final</w:t>
            </w:r>
          </w:p>
        </w:tc>
      </w:tr>
    </w:tbl>
    <w:p>
      <w:pPr>
        <w:spacing w:before="600" w:after="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360" w:after="140"/>
      </w:pPr>
      <w:r>
        <w:rPr>
          <w:rFonts w:ascii="Arial" w:cs="Arial" w:eastAsia="Arial" w:hAnsi="Arial"/>
          <w:b/>
          <w:bCs/>
          <w:color w:val="1B4F8C"/>
          <w:sz w:val="28"/>
          <w:szCs w:val="28"/>
        </w:rPr>
        <w:t xml:space="preserve">1. Scope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This module covers everything related to user identity and account management on the BoardRent platform: creating an account, signing in, managing a profile, and administering other users.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Two sections of the profile are reserved for future use and appear as placeholders in this version: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Bookings History — will display the user's rental history once the bookings feature is available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My Listings — will display the user's posted listings once the listings feature is available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Out of scope: game listings, bookings, reviews, payments, and notifications.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360" w:after="140"/>
      </w:pPr>
      <w:r>
        <w:rPr>
          <w:rFonts w:ascii="Arial" w:cs="Arial" w:eastAsia="Arial" w:hAnsi="Arial"/>
          <w:b/>
          <w:bCs/>
          <w:color w:val="1B4F8C"/>
          <w:sz w:val="28"/>
          <w:szCs w:val="28"/>
        </w:rPr>
        <w:t xml:space="preserve">2. Features &amp; Requirements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Each feature below describes a distinct piece of functionality from the user's perspective. The requirements table under each feature lists what must be true for that feature to be considered complete. Priority: High = must be done for this assignment, Medium = important but can slip, Low = placeholder for a future sprint.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2.1 Creating an Account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 Registration</w:t>
            </w:r>
          </w:p>
        </w:tc>
        <w:tc>
          <w:tcPr>
            <w:tcW w:type="dxa" w:w="71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 new visitor can create a personal account on the platform so they can start using the app.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5740"/>
        <w:gridCol w:w="1260"/>
        <w:gridCol w:w="1600"/>
      </w:tblGrid>
      <w:tr>
        <w:tc>
          <w:tcPr>
            <w:tcW w:type="dxa" w:w="7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574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Requirement / Acceptance Criterion</w:t>
            </w:r>
          </w:p>
        </w:tc>
        <w:tc>
          <w:tcPr>
            <w:tcW w:type="dxa" w:w="12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</w:tr>
      <w:tr>
        <w:tc>
          <w:tcPr>
            <w:tcW w:type="dxa" w:w="7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UM-001</w:t>
            </w:r>
          </w:p>
        </w:tc>
        <w:tc>
          <w:tcPr>
            <w:tcW w:type="dxa" w:w="574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 visitor can register by providing a display name, a chosen username, an email address, a password, and a password confirmation. All of these except phone number are required to complete registration.</w:t>
            </w:r>
          </w:p>
        </w:tc>
        <w:tc>
          <w:tcPr>
            <w:tcW w:type="dxa" w:w="12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UM-002</w:t>
            </w:r>
          </w:p>
        </w:tc>
        <w:tc>
          <w:tcPr>
            <w:tcW w:type="dxa" w:w="574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 display name must be between 2 and 50 characters long.</w:t>
            </w:r>
          </w:p>
        </w:tc>
        <w:tc>
          <w:tcPr>
            <w:tcW w:type="dxa" w:w="12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UM-003</w:t>
            </w:r>
          </w:p>
        </w:tc>
        <w:tc>
          <w:tcPr>
            <w:tcW w:type="dxa" w:w="574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 username must be between 3 and 30 characters and may only contain letters, numbers, and underscores.</w:t>
            </w:r>
          </w:p>
        </w:tc>
        <w:tc>
          <w:tcPr>
            <w:tcW w:type="dxa" w:w="12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UM-004</w:t>
            </w:r>
          </w:p>
        </w:tc>
        <w:tc>
          <w:tcPr>
            <w:tcW w:type="dxa" w:w="574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Each account must have a username that is unique across all accounts. No two users can share the same username.</w:t>
            </w:r>
          </w:p>
        </w:tc>
        <w:tc>
          <w:tcPr>
            <w:tcW w:type="dxa" w:w="12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UM-005</w:t>
            </w:r>
          </w:p>
        </w:tc>
        <w:tc>
          <w:tcPr>
            <w:tcW w:type="dxa" w:w="574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Each account must have an email address that is unique across all accounts. No two users can share the same email.</w:t>
            </w:r>
          </w:p>
        </w:tc>
        <w:tc>
          <w:tcPr>
            <w:tcW w:type="dxa" w:w="12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UM-006</w:t>
            </w:r>
          </w:p>
        </w:tc>
        <w:tc>
          <w:tcPr>
            <w:tcW w:type="dxa" w:w="574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 password must be at least 8 characters long and contain at least one uppercase letter, one number, and one special character.</w:t>
            </w:r>
          </w:p>
        </w:tc>
        <w:tc>
          <w:tcPr>
            <w:tcW w:type="dxa" w:w="12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UM-007</w:t>
            </w:r>
          </w:p>
        </w:tc>
        <w:tc>
          <w:tcPr>
            <w:tcW w:type="dxa" w:w="574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The visitor must enter their chosen password twice. Registration is only allowed if both entries match.</w:t>
            </w:r>
          </w:p>
        </w:tc>
        <w:tc>
          <w:tcPr>
            <w:tcW w:type="dxa" w:w="12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UM-008</w:t>
            </w:r>
          </w:p>
        </w:tc>
        <w:tc>
          <w:tcPr>
            <w:tcW w:type="dxa" w:w="574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 phone number may optionally be provided during registration. If provided, it must be a valid phone number format.</w:t>
            </w:r>
          </w:p>
        </w:tc>
        <w:tc>
          <w:tcPr>
            <w:tcW w:type="dxa" w:w="12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Low</w:t>
            </w:r>
          </w:p>
        </w:tc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UM-009</w:t>
            </w:r>
          </w:p>
        </w:tc>
        <w:tc>
          <w:tcPr>
            <w:tcW w:type="dxa" w:w="574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If any required field is missing or does not meet its rules, the user is shown a clear error message directly next to that field. They are not redirected away from the registration screen.</w:t>
            </w:r>
          </w:p>
        </w:tc>
        <w:tc>
          <w:tcPr>
            <w:tcW w:type="dxa" w:w="12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UM-010</w:t>
            </w:r>
          </w:p>
        </w:tc>
        <w:tc>
          <w:tcPr>
            <w:tcW w:type="dxa" w:w="574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If the chosen username or email address is already in use, the user is told which one conflicts so they can correct only that field.</w:t>
            </w:r>
          </w:p>
        </w:tc>
        <w:tc>
          <w:tcPr>
            <w:tcW w:type="dxa" w:w="12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UM-011</w:t>
            </w:r>
          </w:p>
        </w:tc>
        <w:tc>
          <w:tcPr>
            <w:tcW w:type="dxa" w:w="574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Once registration is complete, the user is immediately signed in and can access the app. No email confirmation or extra steps are required.</w:t>
            </w:r>
          </w:p>
        </w:tc>
        <w:tc>
          <w:tcPr>
            <w:tcW w:type="dxa" w:w="12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2.2 Signing 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 In</w:t>
            </w:r>
          </w:p>
        </w:tc>
        <w:tc>
          <w:tcPr>
            <w:tcW w:type="dxa" w:w="71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 registered user can access their account by signing in with their credentials.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5740"/>
        <w:gridCol w:w="1260"/>
        <w:gridCol w:w="1600"/>
      </w:tblGrid>
      <w:tr>
        <w:tc>
          <w:tcPr>
            <w:tcW w:type="dxa" w:w="7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574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Requirement / Acceptance Criterion</w:t>
            </w:r>
          </w:p>
        </w:tc>
        <w:tc>
          <w:tcPr>
            <w:tcW w:type="dxa" w:w="12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</w:tr>
      <w:tr>
        <w:tc>
          <w:tcPr>
            <w:tcW w:type="dxa" w:w="7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UM-012</w:t>
            </w:r>
          </w:p>
        </w:tc>
        <w:tc>
          <w:tcPr>
            <w:tcW w:type="dxa" w:w="574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 user can sign in using either their username or their email address combined with their password.</w:t>
            </w:r>
          </w:p>
        </w:tc>
        <w:tc>
          <w:tcPr>
            <w:tcW w:type="dxa" w:w="12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UM-013</w:t>
            </w:r>
          </w:p>
        </w:tc>
        <w:tc>
          <w:tcPr>
            <w:tcW w:type="dxa" w:w="574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After a successful sign-in, the user is taken to the main area of the app and their name and role are shown throughout.</w:t>
            </w:r>
          </w:p>
        </w:tc>
        <w:tc>
          <w:tcPr>
            <w:tcW w:type="dxa" w:w="12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UM-014</w:t>
            </w:r>
          </w:p>
        </w:tc>
        <w:tc>
          <w:tcPr>
            <w:tcW w:type="dxa" w:w="574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If sign-in fails for any reason, the user is shown a single generic message that the sign-in was unsuccessful. The message does not reveal whether the username, email, or password was the cause.</w:t>
            </w:r>
          </w:p>
        </w:tc>
        <w:tc>
          <w:tcPr>
            <w:tcW w:type="dxa" w:w="12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UM-015</w:t>
            </w:r>
          </w:p>
        </w:tc>
        <w:tc>
          <w:tcPr>
            <w:tcW w:type="dxa" w:w="574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After 5 consecutive failed sign-in attempts on the same account, that account is automatically locked for 15 minutes.</w:t>
            </w:r>
          </w:p>
        </w:tc>
        <w:tc>
          <w:tcPr>
            <w:tcW w:type="dxa" w:w="12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UM-016</w:t>
            </w:r>
          </w:p>
        </w:tc>
        <w:tc>
          <w:tcPr>
            <w:tcW w:type="dxa" w:w="574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While their account is locked, a user who attempts to sign in is shown a message explaining the lock and the exact time remaining until they can try again.</w:t>
            </w:r>
          </w:p>
        </w:tc>
        <w:tc>
          <w:tcPr>
            <w:tcW w:type="dxa" w:w="12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UM-017</w:t>
            </w:r>
          </w:p>
        </w:tc>
        <w:tc>
          <w:tcPr>
            <w:tcW w:type="dxa" w:w="574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 user can tick a 'Remember me' option on the sign-in screen. When selected, their username is pre-filled the next time they open the app so they do not have to type it again. Their password is never saved.</w:t>
            </w:r>
          </w:p>
        </w:tc>
        <w:tc>
          <w:tcPr>
            <w:tcW w:type="dxa" w:w="12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2.3 Recovering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Forgotten Password</w:t>
            </w:r>
          </w:p>
        </w:tc>
        <w:tc>
          <w:tcPr>
            <w:tcW w:type="dxa" w:w="71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 user who cannot remember their password can get help to regain access to their account.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5740"/>
        <w:gridCol w:w="1260"/>
        <w:gridCol w:w="1600"/>
      </w:tblGrid>
      <w:tr>
        <w:tc>
          <w:tcPr>
            <w:tcW w:type="dxa" w:w="7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574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Requirement / Acceptance Criterion</w:t>
            </w:r>
          </w:p>
        </w:tc>
        <w:tc>
          <w:tcPr>
            <w:tcW w:type="dxa" w:w="12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</w:tr>
      <w:tr>
        <w:tc>
          <w:tcPr>
            <w:tcW w:type="dxa" w:w="7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UM-018</w:t>
            </w:r>
          </w:p>
        </w:tc>
        <w:tc>
          <w:tcPr>
            <w:tcW w:type="dxa" w:w="574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 'Forgot password?' option is visible on the sign-in screen at all times.</w:t>
            </w:r>
          </w:p>
        </w:tc>
        <w:tc>
          <w:tcPr>
            <w:tcW w:type="dxa" w:w="12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UM-019</w:t>
            </w:r>
          </w:p>
        </w:tc>
        <w:tc>
          <w:tcPr>
            <w:tcW w:type="dxa" w:w="574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When a user selects the forgotten password option, they are shown a message explaining that they need to contact an administrator to have their password reset. Contact details or instructions are included in the message.</w:t>
            </w:r>
          </w:p>
        </w:tc>
        <w:tc>
          <w:tcPr>
            <w:tcW w:type="dxa" w:w="12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UM-020</w:t>
            </w:r>
          </w:p>
        </w:tc>
        <w:tc>
          <w:tcPr>
            <w:tcW w:type="dxa" w:w="574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After an administrator resets a user's password, the user can sign in immediately using the new password without any additional steps.</w:t>
            </w:r>
          </w:p>
        </w:tc>
        <w:tc>
          <w:tcPr>
            <w:tcW w:type="dxa" w:w="12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2.4 Signing 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 Out</w:t>
            </w:r>
          </w:p>
        </w:tc>
        <w:tc>
          <w:tcPr>
            <w:tcW w:type="dxa" w:w="71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 signed-in user can end their session and secure their account.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5740"/>
        <w:gridCol w:w="1260"/>
        <w:gridCol w:w="1600"/>
      </w:tblGrid>
      <w:tr>
        <w:tc>
          <w:tcPr>
            <w:tcW w:type="dxa" w:w="7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574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Requirement / Acceptance Criterion</w:t>
            </w:r>
          </w:p>
        </w:tc>
        <w:tc>
          <w:tcPr>
            <w:tcW w:type="dxa" w:w="12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</w:tr>
      <w:tr>
        <w:tc>
          <w:tcPr>
            <w:tcW w:type="dxa" w:w="7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UM-021</w:t>
            </w:r>
          </w:p>
        </w:tc>
        <w:tc>
          <w:tcPr>
            <w:tcW w:type="dxa" w:w="574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 sign-out option is accessible from anywhere in the app at all times while the user is signed in.</w:t>
            </w:r>
          </w:p>
        </w:tc>
        <w:tc>
          <w:tcPr>
            <w:tcW w:type="dxa" w:w="12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UM-022</w:t>
            </w:r>
          </w:p>
        </w:tc>
        <w:tc>
          <w:tcPr>
            <w:tcW w:type="dxa" w:w="574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After signing out, the user is immediately returned to the sign-in screen. They cannot navigate back to any protected part of the app without signing in again.</w:t>
            </w:r>
          </w:p>
        </w:tc>
        <w:tc>
          <w:tcPr>
            <w:tcW w:type="dxa" w:w="12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UM-023</w:t>
            </w:r>
          </w:p>
        </w:tc>
        <w:tc>
          <w:tcPr>
            <w:tcW w:type="dxa" w:w="574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When a user successfully changes their password, they are automatically signed out straight away and must sign in again using their new password.</w:t>
            </w:r>
          </w:p>
        </w:tc>
        <w:tc>
          <w:tcPr>
            <w:tcW w:type="dxa" w:w="12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2.5 Managing Your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Profile Management</w:t>
            </w:r>
          </w:p>
        </w:tc>
        <w:tc>
          <w:tcPr>
            <w:tcW w:type="dxa" w:w="71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 signed-in user can view and update the personal information stored on their account.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8EEF7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Personal details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5740"/>
        <w:gridCol w:w="1260"/>
        <w:gridCol w:w="1600"/>
      </w:tblGrid>
      <w:tr>
        <w:tc>
          <w:tcPr>
            <w:tcW w:type="dxa" w:w="7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574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Requirement / Acceptance Criterion</w:t>
            </w:r>
          </w:p>
        </w:tc>
        <w:tc>
          <w:tcPr>
            <w:tcW w:type="dxa" w:w="12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</w:tr>
      <w:tr>
        <w:tc>
          <w:tcPr>
            <w:tcW w:type="dxa" w:w="7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UM-024</w:t>
            </w:r>
          </w:p>
        </w:tc>
        <w:tc>
          <w:tcPr>
            <w:tcW w:type="dxa" w:w="574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 user can view all the information stored on their account at any time: display name, username, email address, phone number, and profile picture.</w:t>
            </w:r>
          </w:p>
        </w:tc>
        <w:tc>
          <w:tcPr>
            <w:tcW w:type="dxa" w:w="12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UM-025</w:t>
            </w:r>
          </w:p>
        </w:tc>
        <w:tc>
          <w:tcPr>
            <w:tcW w:type="dxa" w:w="574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 user can update their display name, email address, and phone number at any time. The same format and length rules that apply during registration apply here too.</w:t>
            </w:r>
          </w:p>
        </w:tc>
        <w:tc>
          <w:tcPr>
            <w:tcW w:type="dxa" w:w="12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UM-026</w:t>
            </w:r>
          </w:p>
        </w:tc>
        <w:tc>
          <w:tcPr>
            <w:tcW w:type="dxa" w:w="574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 user's username is shown on the profile page but cannot be edited after the account has been created.</w:t>
            </w:r>
          </w:p>
        </w:tc>
        <w:tc>
          <w:tcPr>
            <w:tcW w:type="dxa" w:w="12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UM-027</w:t>
            </w:r>
          </w:p>
        </w:tc>
        <w:tc>
          <w:tcPr>
            <w:tcW w:type="dxa" w:w="574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When a user saves changes to their personal details, the updated information is reflected on the screen immediately.</w:t>
            </w:r>
          </w:p>
        </w:tc>
        <w:tc>
          <w:tcPr>
            <w:tcW w:type="dxa" w:w="12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UM-028</w:t>
            </w:r>
          </w:p>
        </w:tc>
        <w:tc>
          <w:tcPr>
            <w:tcW w:type="dxa" w:w="574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If a user tries to save an email address that is already used by another account, they are told the address is already taken.</w:t>
            </w:r>
          </w:p>
        </w:tc>
        <w:tc>
          <w:tcPr>
            <w:tcW w:type="dxa" w:w="12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8EEF7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Profile picture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5740"/>
        <w:gridCol w:w="1260"/>
        <w:gridCol w:w="1600"/>
      </w:tblGrid>
      <w:tr>
        <w:tc>
          <w:tcPr>
            <w:tcW w:type="dxa" w:w="7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574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Requirement / Acceptance Criterion</w:t>
            </w:r>
          </w:p>
        </w:tc>
        <w:tc>
          <w:tcPr>
            <w:tcW w:type="dxa" w:w="12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</w:tr>
      <w:tr>
        <w:tc>
          <w:tcPr>
            <w:tcW w:type="dxa" w:w="7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UM-029</w:t>
            </w:r>
          </w:p>
        </w:tc>
        <w:tc>
          <w:tcPr>
            <w:tcW w:type="dxa" w:w="574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 user can upload an image file as their profile picture.</w:t>
            </w:r>
          </w:p>
        </w:tc>
        <w:tc>
          <w:tcPr>
            <w:tcW w:type="dxa" w:w="12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UM-030</w:t>
            </w:r>
          </w:p>
        </w:tc>
        <w:tc>
          <w:tcPr>
            <w:tcW w:type="dxa" w:w="574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Only image files are accepted for the profile picture. If a non-image file is selected, the user is shown a clear error.</w:t>
            </w:r>
          </w:p>
        </w:tc>
        <w:tc>
          <w:tcPr>
            <w:tcW w:type="dxa" w:w="12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UM-031</w:t>
            </w:r>
          </w:p>
        </w:tc>
        <w:tc>
          <w:tcPr>
            <w:tcW w:type="dxa" w:w="574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Before the upload is confirmed, the user is shown a preview of how the picture will look on their profile.</w:t>
            </w:r>
          </w:p>
        </w:tc>
        <w:tc>
          <w:tcPr>
            <w:tcW w:type="dxa" w:w="12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UM-032</w:t>
            </w:r>
          </w:p>
        </w:tc>
        <w:tc>
          <w:tcPr>
            <w:tcW w:type="dxa" w:w="574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 user can remove their current profile picture at any time. When removed, a default placeholder image is shown in its place.</w:t>
            </w:r>
          </w:p>
        </w:tc>
        <w:tc>
          <w:tcPr>
            <w:tcW w:type="dxa" w:w="12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Low</w:t>
            </w:r>
          </w:p>
        </w:tc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8EEF7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Password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5740"/>
        <w:gridCol w:w="1260"/>
        <w:gridCol w:w="1600"/>
      </w:tblGrid>
      <w:tr>
        <w:tc>
          <w:tcPr>
            <w:tcW w:type="dxa" w:w="7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574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Requirement / Acceptance Criterion</w:t>
            </w:r>
          </w:p>
        </w:tc>
        <w:tc>
          <w:tcPr>
            <w:tcW w:type="dxa" w:w="12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</w:tr>
      <w:tr>
        <w:tc>
          <w:tcPr>
            <w:tcW w:type="dxa" w:w="7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UM-033</w:t>
            </w:r>
          </w:p>
        </w:tc>
        <w:tc>
          <w:tcPr>
            <w:tcW w:type="dxa" w:w="574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 user can change their password from their profile settings.</w:t>
            </w:r>
          </w:p>
        </w:tc>
        <w:tc>
          <w:tcPr>
            <w:tcW w:type="dxa" w:w="12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UM-034</w:t>
            </w:r>
          </w:p>
        </w:tc>
        <w:tc>
          <w:tcPr>
            <w:tcW w:type="dxa" w:w="574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To change their password, the user must enter their current password first. If the current password entered is wrong, the change is rejected and the user is told it was incorrect.</w:t>
            </w:r>
          </w:p>
        </w:tc>
        <w:tc>
          <w:tcPr>
            <w:tcW w:type="dxa" w:w="12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UM-035</w:t>
            </w:r>
          </w:p>
        </w:tc>
        <w:tc>
          <w:tcPr>
            <w:tcW w:type="dxa" w:w="574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The new password must meet the same strength rules defined in UM-006. The user must enter it twice and both entries must match.</w:t>
            </w:r>
          </w:p>
        </w:tc>
        <w:tc>
          <w:tcPr>
            <w:tcW w:type="dxa" w:w="12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8EEF7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Bookings &amp; Listings (placeholders)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5740"/>
        <w:gridCol w:w="1260"/>
        <w:gridCol w:w="1600"/>
      </w:tblGrid>
      <w:tr>
        <w:tc>
          <w:tcPr>
            <w:tcW w:type="dxa" w:w="7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574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Requirement / Acceptance Criterion</w:t>
            </w:r>
          </w:p>
        </w:tc>
        <w:tc>
          <w:tcPr>
            <w:tcW w:type="dxa" w:w="12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</w:tr>
      <w:tr>
        <w:tc>
          <w:tcPr>
            <w:tcW w:type="dxa" w:w="7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UM-036</w:t>
            </w:r>
          </w:p>
        </w:tc>
        <w:tc>
          <w:tcPr>
            <w:tcW w:type="dxa" w:w="574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 Bookings History section is present and visible on the profile page. In this version it displays a message indicating the feature is coming soon.</w:t>
            </w:r>
          </w:p>
        </w:tc>
        <w:tc>
          <w:tcPr>
            <w:tcW w:type="dxa" w:w="12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Low</w:t>
            </w:r>
          </w:p>
        </w:tc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UM-037</w:t>
            </w:r>
          </w:p>
        </w:tc>
        <w:tc>
          <w:tcPr>
            <w:tcW w:type="dxa" w:w="574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 My Listings section is present and visible on the profile page. In this version it displays a message indicating the feature is coming soon.</w:t>
            </w:r>
          </w:p>
        </w:tc>
        <w:tc>
          <w:tcPr>
            <w:tcW w:type="dxa" w:w="12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Low</w:t>
            </w:r>
          </w:p>
        </w:tc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2.6 Managing Users (Administrator)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Administration</w:t>
            </w:r>
          </w:p>
        </w:tc>
        <w:tc>
          <w:tcPr>
            <w:tcW w:type="dxa" w:w="71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An administrator can oversee all accounts on the platform and take action on them when needed.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8EEF7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Roles and access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5740"/>
        <w:gridCol w:w="1260"/>
        <w:gridCol w:w="1600"/>
      </w:tblGrid>
      <w:tr>
        <w:tc>
          <w:tcPr>
            <w:tcW w:type="dxa" w:w="7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574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Requirement / Acceptance Criterion</w:t>
            </w:r>
          </w:p>
        </w:tc>
        <w:tc>
          <w:tcPr>
            <w:tcW w:type="dxa" w:w="12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</w:tr>
      <w:tr>
        <w:tc>
          <w:tcPr>
            <w:tcW w:type="dxa" w:w="7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UM-038</w:t>
            </w:r>
          </w:p>
        </w:tc>
        <w:tc>
          <w:tcPr>
            <w:tcW w:type="dxa" w:w="574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Every account on the platform has one of two roles: Standard User or Administrator.</w:t>
            </w:r>
          </w:p>
        </w:tc>
        <w:tc>
          <w:tcPr>
            <w:tcW w:type="dxa" w:w="12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UM-039</w:t>
            </w:r>
          </w:p>
        </w:tc>
        <w:tc>
          <w:tcPr>
            <w:tcW w:type="dxa" w:w="574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Administrator accounts have access to the user management area. Standard users do not.</w:t>
            </w:r>
          </w:p>
        </w:tc>
        <w:tc>
          <w:tcPr>
            <w:tcW w:type="dxa" w:w="12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UM-040</w:t>
            </w:r>
          </w:p>
        </w:tc>
        <w:tc>
          <w:tcPr>
            <w:tcW w:type="dxa" w:w="574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If a standard user attempts to reach the user management area, they are shown a message that they do not have permission to access it.</w:t>
            </w:r>
          </w:p>
        </w:tc>
        <w:tc>
          <w:tcPr>
            <w:tcW w:type="dxa" w:w="12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8EEF7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User overview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5740"/>
        <w:gridCol w:w="1260"/>
        <w:gridCol w:w="1600"/>
      </w:tblGrid>
      <w:tr>
        <w:tc>
          <w:tcPr>
            <w:tcW w:type="dxa" w:w="7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574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Requirement / Acceptance Criterion</w:t>
            </w:r>
          </w:p>
        </w:tc>
        <w:tc>
          <w:tcPr>
            <w:tcW w:type="dxa" w:w="12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</w:tr>
      <w:tr>
        <w:tc>
          <w:tcPr>
            <w:tcW w:type="dxa" w:w="7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UM-041</w:t>
            </w:r>
          </w:p>
        </w:tc>
        <w:tc>
          <w:tcPr>
            <w:tcW w:type="dxa" w:w="574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An administrator can view a list of all registered accounts. For each account the list shows the display name, email address, username, and current status (active or suspended).</w:t>
            </w:r>
          </w:p>
        </w:tc>
        <w:tc>
          <w:tcPr>
            <w:tcW w:type="dxa" w:w="12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UM-042</w:t>
            </w:r>
          </w:p>
        </w:tc>
        <w:tc>
          <w:tcPr>
            <w:tcW w:type="dxa" w:w="574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The user list can be browsed when there are many accounts, so that the screen does not become unusable with a large number of users.</w:t>
            </w:r>
          </w:p>
        </w:tc>
        <w:tc>
          <w:tcPr>
            <w:tcW w:type="dxa" w:w="12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8EEF7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Account actions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5740"/>
        <w:gridCol w:w="1260"/>
        <w:gridCol w:w="1600"/>
      </w:tblGrid>
      <w:tr>
        <w:tc>
          <w:tcPr>
            <w:tcW w:type="dxa" w:w="7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574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Requirement / Acceptance Criterion</w:t>
            </w:r>
          </w:p>
        </w:tc>
        <w:tc>
          <w:tcPr>
            <w:tcW w:type="dxa" w:w="12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</w:tr>
      <w:tr>
        <w:tc>
          <w:tcPr>
            <w:tcW w:type="dxa" w:w="7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UM-043</w:t>
            </w:r>
          </w:p>
        </w:tc>
        <w:tc>
          <w:tcPr>
            <w:tcW w:type="dxa" w:w="574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An administrator can suspend any user account. A suspended account cannot be used to sign in.</w:t>
            </w:r>
          </w:p>
        </w:tc>
        <w:tc>
          <w:tcPr>
            <w:tcW w:type="dxa" w:w="12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UM-044</w:t>
            </w:r>
          </w:p>
        </w:tc>
        <w:tc>
          <w:tcPr>
            <w:tcW w:type="dxa" w:w="574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When a suspended user attempts to sign in, they are shown a message clearly stating that their account has been suspended.</w:t>
            </w:r>
          </w:p>
        </w:tc>
        <w:tc>
          <w:tcPr>
            <w:tcW w:type="dxa" w:w="12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UM-045</w:t>
            </w:r>
          </w:p>
        </w:tc>
        <w:tc>
          <w:tcPr>
            <w:tcW w:type="dxa" w:w="574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An administrator can lift a suspension on any account, restoring the user's ability to sign in.</w:t>
            </w:r>
          </w:p>
        </w:tc>
        <w:tc>
          <w:tcPr>
            <w:tcW w:type="dxa" w:w="12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UM-046</w:t>
            </w:r>
          </w:p>
        </w:tc>
        <w:tc>
          <w:tcPr>
            <w:tcW w:type="dxa" w:w="574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An administrator can reset the password of any account. The user can then sign in with the new password the administrator sets.</w:t>
            </w:r>
          </w:p>
        </w:tc>
        <w:tc>
          <w:tcPr>
            <w:tcW w:type="dxa" w:w="12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UM-047</w:t>
            </w:r>
          </w:p>
        </w:tc>
        <w:tc>
          <w:tcPr>
            <w:tcW w:type="dxa" w:w="574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An administrator can manually unlock any account that has been locked due to too many failed sign-in attempts, without waiting for the 15-minute period to expire.</w:t>
            </w:r>
          </w:p>
        </w:tc>
        <w:tc>
          <w:tcPr>
            <w:tcW w:type="dxa" w:w="12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spacing w:before="200" w:after="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tabs>
        <w:tab w:val="right" w:pos="9026"/>
      </w:tabs>
      <w:spacing w:before="80"/>
    </w:pPr>
    <w:r>
      <w:rPr>
        <w:rFonts w:ascii="Arial" w:cs="Arial" w:eastAsia="Arial" w:hAnsi="Arial"/>
        <w:color w:val="888888"/>
        <w:sz w:val="18"/>
        <w:szCs w:val="18"/>
      </w:rPr>
      <w:t xml:space="preserve">March 2026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after="80"/>
    </w:pPr>
    <w:r>
      <w:rPr>
        <w:rFonts w:ascii="Arial" w:cs="Arial" w:eastAsia="Arial" w:hAnsi="Arial"/>
        <w:color w:val="888888"/>
        <w:sz w:val="18"/>
        <w:szCs w:val="18"/>
      </w:rPr>
      <w:t xml:space="preserve">BoardRent  —  User Management &amp; Profile  |  Requirements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40"/>
      <w:outlineLvl w:val="0"/>
    </w:pPr>
    <w:rPr>
      <w:rFonts w:ascii="Arial" w:cs="Arial" w:eastAsia="Arial" w:hAnsi="Arial"/>
      <w:b/>
      <w:bCs/>
      <w:color w:val="1B4F8C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2026-03-06T14:11:09.877Z</dcterms:created>
  <dcterms:modified xsi:type="dcterms:W3CDTF">2026-03-06T14:11:09.878Z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