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D9C28" w14:textId="163E0CA0" w:rsidR="0055476D" w:rsidRDefault="00C8700A" w:rsidP="00C8700A">
      <w:pPr>
        <w:pStyle w:val="Heading1"/>
        <w:rPr>
          <w:lang w:val="en-IN"/>
        </w:rPr>
      </w:pPr>
      <w:r>
        <w:rPr>
          <w:lang w:val="en-IN"/>
        </w:rPr>
        <w:t>CONCLUSION</w:t>
      </w:r>
    </w:p>
    <w:p w14:paraId="75446293" w14:textId="77777777" w:rsidR="00C8700A" w:rsidRDefault="00C8700A" w:rsidP="00C8700A">
      <w:pPr>
        <w:rPr>
          <w:lang w:val="en-IN"/>
        </w:rPr>
      </w:pPr>
    </w:p>
    <w:p w14:paraId="1AC7482A" w14:textId="3021CDB3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>Support Vector Machines (SVM)</w:t>
      </w:r>
      <w:r w:rsidRPr="0041208E">
        <w:rPr>
          <w:lang w:val="en-IN"/>
        </w:rPr>
        <w:t>:</w:t>
      </w:r>
    </w:p>
    <w:p w14:paraId="6A2845C0" w14:textId="77777777" w:rsidR="0041208E" w:rsidRPr="0041208E" w:rsidRDefault="0041208E" w:rsidP="0041208E">
      <w:pPr>
        <w:numPr>
          <w:ilvl w:val="0"/>
          <w:numId w:val="1"/>
        </w:numPr>
        <w:rPr>
          <w:lang w:val="en-IN"/>
        </w:rPr>
      </w:pPr>
      <w:r w:rsidRPr="0041208E">
        <w:rPr>
          <w:lang w:val="en-IN"/>
        </w:rPr>
        <w:t>Effective for high-dimensional data, SVMs find a hyperplane that best separates classes. They are robust to overfitting, especially in high-dimensional spaces.</w:t>
      </w:r>
    </w:p>
    <w:p w14:paraId="2608D66E" w14:textId="3D5B24DE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>Random Forests</w:t>
      </w:r>
      <w:r w:rsidRPr="0041208E">
        <w:rPr>
          <w:lang w:val="en-IN"/>
        </w:rPr>
        <w:t>:</w:t>
      </w:r>
    </w:p>
    <w:p w14:paraId="3C170138" w14:textId="77777777" w:rsidR="0041208E" w:rsidRPr="0041208E" w:rsidRDefault="0041208E" w:rsidP="0041208E">
      <w:pPr>
        <w:numPr>
          <w:ilvl w:val="0"/>
          <w:numId w:val="2"/>
        </w:numPr>
        <w:rPr>
          <w:lang w:val="en-IN"/>
        </w:rPr>
      </w:pPr>
      <w:r w:rsidRPr="0041208E">
        <w:rPr>
          <w:lang w:val="en-IN"/>
        </w:rPr>
        <w:t>This ensemble method combines multiple decision trees to improve classification accuracy and robustness. It’s useful for handling noisy data and provides insights into feature importance.</w:t>
      </w:r>
    </w:p>
    <w:p w14:paraId="59969137" w14:textId="10962E7C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 xml:space="preserve">K-Nearest </w:t>
      </w:r>
      <w:proofErr w:type="spellStart"/>
      <w:r w:rsidRPr="0041208E">
        <w:rPr>
          <w:b/>
          <w:bCs/>
          <w:lang w:val="en-IN"/>
        </w:rPr>
        <w:t>Neighbors</w:t>
      </w:r>
      <w:proofErr w:type="spellEnd"/>
      <w:r w:rsidRPr="0041208E">
        <w:rPr>
          <w:b/>
          <w:bCs/>
          <w:lang w:val="en-IN"/>
        </w:rPr>
        <w:t xml:space="preserve"> (KNN)</w:t>
      </w:r>
      <w:r w:rsidRPr="0041208E">
        <w:rPr>
          <w:lang w:val="en-IN"/>
        </w:rPr>
        <w:t>:</w:t>
      </w:r>
    </w:p>
    <w:p w14:paraId="004DDCF3" w14:textId="77777777" w:rsidR="0041208E" w:rsidRPr="0041208E" w:rsidRDefault="0041208E" w:rsidP="0041208E">
      <w:pPr>
        <w:numPr>
          <w:ilvl w:val="0"/>
          <w:numId w:val="3"/>
        </w:numPr>
        <w:rPr>
          <w:lang w:val="en-IN"/>
        </w:rPr>
      </w:pPr>
      <w:r w:rsidRPr="0041208E">
        <w:rPr>
          <w:lang w:val="en-IN"/>
        </w:rPr>
        <w:t xml:space="preserve">A simple, instance-based learning algorithm that classifies based on the majority class of its nearest </w:t>
      </w:r>
      <w:proofErr w:type="spellStart"/>
      <w:r w:rsidRPr="0041208E">
        <w:rPr>
          <w:lang w:val="en-IN"/>
        </w:rPr>
        <w:t>neighbors</w:t>
      </w:r>
      <w:proofErr w:type="spellEnd"/>
      <w:r w:rsidRPr="0041208E">
        <w:rPr>
          <w:lang w:val="en-IN"/>
        </w:rPr>
        <w:t>. It’s easy to implement but can be sensitive to irrelevant features.</w:t>
      </w:r>
    </w:p>
    <w:p w14:paraId="46221451" w14:textId="3FE7FAE5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>Convolutional Neural Networks (CNN)</w:t>
      </w:r>
      <w:r w:rsidRPr="0041208E">
        <w:rPr>
          <w:lang w:val="en-IN"/>
        </w:rPr>
        <w:t>:</w:t>
      </w:r>
    </w:p>
    <w:p w14:paraId="2472508E" w14:textId="77777777" w:rsidR="0041208E" w:rsidRPr="0041208E" w:rsidRDefault="0041208E" w:rsidP="0041208E">
      <w:pPr>
        <w:numPr>
          <w:ilvl w:val="0"/>
          <w:numId w:val="4"/>
        </w:numPr>
        <w:rPr>
          <w:lang w:val="en-IN"/>
        </w:rPr>
      </w:pPr>
      <w:r w:rsidRPr="0041208E">
        <w:rPr>
          <w:lang w:val="en-IN"/>
        </w:rPr>
        <w:t>Particularly effective for spatial data, CNNs can automatically learn features from raw brain signal data. They require more data and computational power but can achieve high accuracy in complex tasks.</w:t>
      </w:r>
    </w:p>
    <w:p w14:paraId="50891361" w14:textId="3F02C69A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>Recurrent Neural Networks (RNN)</w:t>
      </w:r>
      <w:r w:rsidRPr="0041208E">
        <w:rPr>
          <w:lang w:val="en-IN"/>
        </w:rPr>
        <w:t>:</w:t>
      </w:r>
    </w:p>
    <w:p w14:paraId="35B94821" w14:textId="77777777" w:rsidR="0041208E" w:rsidRPr="0041208E" w:rsidRDefault="0041208E" w:rsidP="0041208E">
      <w:pPr>
        <w:numPr>
          <w:ilvl w:val="0"/>
          <w:numId w:val="5"/>
        </w:numPr>
        <w:rPr>
          <w:lang w:val="en-IN"/>
        </w:rPr>
      </w:pPr>
      <w:r w:rsidRPr="0041208E">
        <w:rPr>
          <w:lang w:val="en-IN"/>
        </w:rPr>
        <w:t>Useful for sequential data like time-series brain signals, RNNs can capture temporal dependencies. Long Short-Term Memory (LSTM) networks, a type of RNN, are often used for their ability to retain information over long sequences.</w:t>
      </w:r>
    </w:p>
    <w:p w14:paraId="2010F64D" w14:textId="07B209B1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>Gradient Boosting Machines (GBM)</w:t>
      </w:r>
      <w:r w:rsidRPr="0041208E">
        <w:rPr>
          <w:lang w:val="en-IN"/>
        </w:rPr>
        <w:t>:</w:t>
      </w:r>
    </w:p>
    <w:p w14:paraId="45C5B96B" w14:textId="77777777" w:rsidR="0041208E" w:rsidRPr="0041208E" w:rsidRDefault="0041208E" w:rsidP="0041208E">
      <w:pPr>
        <w:numPr>
          <w:ilvl w:val="0"/>
          <w:numId w:val="6"/>
        </w:numPr>
        <w:rPr>
          <w:lang w:val="en-IN"/>
        </w:rPr>
      </w:pPr>
      <w:r w:rsidRPr="0041208E">
        <w:rPr>
          <w:lang w:val="en-IN"/>
        </w:rPr>
        <w:t>These are ensemble techniques that build models sequentially, optimizing for errors of previous models. They are effective in many BCI applications but can be more prone to overfitting.</w:t>
      </w:r>
    </w:p>
    <w:p w14:paraId="4D6728B8" w14:textId="34715013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>Logistic Regression</w:t>
      </w:r>
      <w:r w:rsidRPr="0041208E">
        <w:rPr>
          <w:lang w:val="en-IN"/>
        </w:rPr>
        <w:t>:</w:t>
      </w:r>
    </w:p>
    <w:p w14:paraId="0991F570" w14:textId="77777777" w:rsidR="0041208E" w:rsidRPr="0041208E" w:rsidRDefault="0041208E" w:rsidP="0041208E">
      <w:pPr>
        <w:numPr>
          <w:ilvl w:val="0"/>
          <w:numId w:val="7"/>
        </w:numPr>
        <w:rPr>
          <w:lang w:val="en-IN"/>
        </w:rPr>
      </w:pPr>
      <w:r w:rsidRPr="0041208E">
        <w:rPr>
          <w:lang w:val="en-IN"/>
        </w:rPr>
        <w:t>A simple and interpretable method, logistic regression is used for binary classification tasks. It’s less powerful with complex data structures but useful for baseline models.</w:t>
      </w:r>
    </w:p>
    <w:p w14:paraId="3F816DF4" w14:textId="0363F6B5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t>Deep Belief Networks (DBN)</w:t>
      </w:r>
      <w:r w:rsidRPr="0041208E">
        <w:rPr>
          <w:lang w:val="en-IN"/>
        </w:rPr>
        <w:t>:</w:t>
      </w:r>
    </w:p>
    <w:p w14:paraId="6364002E" w14:textId="77777777" w:rsidR="0041208E" w:rsidRPr="0041208E" w:rsidRDefault="0041208E" w:rsidP="0041208E">
      <w:pPr>
        <w:numPr>
          <w:ilvl w:val="0"/>
          <w:numId w:val="8"/>
        </w:numPr>
        <w:rPr>
          <w:lang w:val="en-IN"/>
        </w:rPr>
      </w:pPr>
      <w:r w:rsidRPr="0041208E">
        <w:rPr>
          <w:lang w:val="en-IN"/>
        </w:rPr>
        <w:t>These generative models stack multiple layers of Restricted Boltzmann Machines (RBMs) to learn hierarchical representations, suitable for capturing complex patterns in BCI data.</w:t>
      </w:r>
    </w:p>
    <w:p w14:paraId="0E67DD0D" w14:textId="00BDC452" w:rsidR="0041208E" w:rsidRPr="0041208E" w:rsidRDefault="0041208E" w:rsidP="0041208E">
      <w:pPr>
        <w:rPr>
          <w:lang w:val="en-IN"/>
        </w:rPr>
      </w:pPr>
      <w:r w:rsidRPr="0041208E">
        <w:rPr>
          <w:b/>
          <w:bCs/>
          <w:lang w:val="en-IN"/>
        </w:rPr>
        <w:lastRenderedPageBreak/>
        <w:t>Extreme Learning Machines (ELM)</w:t>
      </w:r>
      <w:r w:rsidRPr="0041208E">
        <w:rPr>
          <w:lang w:val="en-IN"/>
        </w:rPr>
        <w:t>:</w:t>
      </w:r>
    </w:p>
    <w:p w14:paraId="4197E442" w14:textId="77777777" w:rsidR="0041208E" w:rsidRPr="0041208E" w:rsidRDefault="0041208E" w:rsidP="0041208E">
      <w:pPr>
        <w:numPr>
          <w:ilvl w:val="0"/>
          <w:numId w:val="9"/>
        </w:numPr>
        <w:rPr>
          <w:lang w:val="en-IN"/>
        </w:rPr>
      </w:pPr>
      <w:r w:rsidRPr="0041208E">
        <w:rPr>
          <w:lang w:val="en-IN"/>
        </w:rPr>
        <w:t>ELMs are single-hidden layer feedforward neural networks that train very quickly. They provide a good trade-off between speed and accuracy, making them appealing for real-time BCI applications.</w:t>
      </w:r>
    </w:p>
    <w:p w14:paraId="541869E7" w14:textId="77777777" w:rsidR="00C8700A" w:rsidRDefault="00C8700A" w:rsidP="00C8700A">
      <w:pPr>
        <w:rPr>
          <w:lang w:val="en-IN"/>
        </w:rPr>
      </w:pPr>
    </w:p>
    <w:p w14:paraId="290AF4B2" w14:textId="2ABC6FAF" w:rsidR="001957EA" w:rsidRDefault="000C2F59" w:rsidP="00C8700A">
      <w:pPr>
        <w:rPr>
          <w:lang w:val="en-IN"/>
        </w:rPr>
      </w:pPr>
      <w:r w:rsidRPr="000C2F59">
        <w:rPr>
          <w:lang w:val="en-IN"/>
        </w:rPr>
        <w:drawing>
          <wp:inline distT="0" distB="0" distL="0" distR="0" wp14:anchorId="1A1549B8" wp14:editId="0D4A4B25">
            <wp:extent cx="2903472" cy="2781541"/>
            <wp:effectExtent l="0" t="0" r="0" b="0"/>
            <wp:docPr id="1295137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73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E54" w14:textId="77777777" w:rsidR="000C2F59" w:rsidRDefault="000C2F59" w:rsidP="00C8700A">
      <w:pPr>
        <w:rPr>
          <w:lang w:val="en-IN"/>
        </w:rPr>
      </w:pPr>
    </w:p>
    <w:p w14:paraId="641154A2" w14:textId="77777777" w:rsidR="000C2F59" w:rsidRPr="00C8700A" w:rsidRDefault="000C2F59" w:rsidP="00C8700A">
      <w:pPr>
        <w:rPr>
          <w:lang w:val="en-IN"/>
        </w:rPr>
      </w:pPr>
    </w:p>
    <w:sectPr w:rsidR="000C2F59" w:rsidRPr="00C87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0E6"/>
    <w:multiLevelType w:val="multilevel"/>
    <w:tmpl w:val="26F8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3646"/>
    <w:multiLevelType w:val="multilevel"/>
    <w:tmpl w:val="CBE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1F2"/>
    <w:multiLevelType w:val="multilevel"/>
    <w:tmpl w:val="7A46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2428D"/>
    <w:multiLevelType w:val="multilevel"/>
    <w:tmpl w:val="D7B2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D70CA"/>
    <w:multiLevelType w:val="multilevel"/>
    <w:tmpl w:val="8E6E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A61D9"/>
    <w:multiLevelType w:val="multilevel"/>
    <w:tmpl w:val="01C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502DA"/>
    <w:multiLevelType w:val="multilevel"/>
    <w:tmpl w:val="2A40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0569"/>
    <w:multiLevelType w:val="multilevel"/>
    <w:tmpl w:val="54F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3077C"/>
    <w:multiLevelType w:val="multilevel"/>
    <w:tmpl w:val="B39A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522223">
    <w:abstractNumId w:val="3"/>
  </w:num>
  <w:num w:numId="2" w16cid:durableId="45300120">
    <w:abstractNumId w:val="1"/>
  </w:num>
  <w:num w:numId="3" w16cid:durableId="1644700754">
    <w:abstractNumId w:val="8"/>
  </w:num>
  <w:num w:numId="4" w16cid:durableId="252593320">
    <w:abstractNumId w:val="4"/>
  </w:num>
  <w:num w:numId="5" w16cid:durableId="1899323142">
    <w:abstractNumId w:val="2"/>
  </w:num>
  <w:num w:numId="6" w16cid:durableId="1341129233">
    <w:abstractNumId w:val="7"/>
  </w:num>
  <w:num w:numId="7" w16cid:durableId="1435785543">
    <w:abstractNumId w:val="0"/>
  </w:num>
  <w:num w:numId="8" w16cid:durableId="1620062995">
    <w:abstractNumId w:val="6"/>
  </w:num>
  <w:num w:numId="9" w16cid:durableId="43937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700A"/>
    <w:rsid w:val="000C2F59"/>
    <w:rsid w:val="001957EA"/>
    <w:rsid w:val="00216F3D"/>
    <w:rsid w:val="0041208E"/>
    <w:rsid w:val="0055476D"/>
    <w:rsid w:val="00C8700A"/>
    <w:rsid w:val="00D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C71D"/>
  <w15:chartTrackingRefBased/>
  <w15:docId w15:val="{3011BEDD-44DF-4303-98B9-AE4FB1A3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0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0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0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0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0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0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0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0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0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0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0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0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00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N 21BCE7319</dc:creator>
  <cp:keywords/>
  <dc:description/>
  <cp:lastModifiedBy>NITHISH KUMAR N 21BCE7319</cp:lastModifiedBy>
  <cp:revision>1</cp:revision>
  <dcterms:created xsi:type="dcterms:W3CDTF">2024-09-20T15:22:00Z</dcterms:created>
  <dcterms:modified xsi:type="dcterms:W3CDTF">2024-09-21T03:20:00Z</dcterms:modified>
</cp:coreProperties>
</file>